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3D951" w14:textId="2E11227E" w:rsidR="00A70D8E" w:rsidRDefault="00A70D8E" w:rsidP="5931B6B8">
      <w:pPr>
        <w:rPr>
          <w:b/>
          <w:bCs/>
          <w:sz w:val="32"/>
          <w:szCs w:val="32"/>
        </w:rPr>
      </w:pPr>
      <w:bookmarkStart w:id="0" w:name="_GoBack"/>
      <w:bookmarkEnd w:id="0"/>
      <w:r w:rsidRPr="5931B6B8">
        <w:rPr>
          <w:b/>
          <w:bCs/>
          <w:sz w:val="32"/>
          <w:szCs w:val="32"/>
        </w:rPr>
        <w:t>D</w:t>
      </w:r>
      <w:r w:rsidR="00BF4500">
        <w:rPr>
          <w:b/>
          <w:bCs/>
          <w:sz w:val="32"/>
          <w:szCs w:val="32"/>
        </w:rPr>
        <w:t>ata C</w:t>
      </w:r>
      <w:r w:rsidR="12AA64FC" w:rsidRPr="5931B6B8">
        <w:rPr>
          <w:b/>
          <w:bCs/>
          <w:sz w:val="32"/>
          <w:szCs w:val="32"/>
        </w:rPr>
        <w:t>omparison</w:t>
      </w:r>
      <w:r w:rsidRPr="5931B6B8">
        <w:rPr>
          <w:b/>
          <w:bCs/>
          <w:sz w:val="32"/>
          <w:szCs w:val="32"/>
        </w:rPr>
        <w:t xml:space="preserve"> data collection</w:t>
      </w:r>
    </w:p>
    <w:p w14:paraId="0190E1D0" w14:textId="77777777" w:rsidR="00A70D8E" w:rsidRDefault="00A70D8E" w:rsidP="00A70D8E">
      <w:r>
        <w:t>Collecting accurate information about the demand on your service will help inform how to maximise the use of capacity to meet demand.</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0CECE" w:themeFill="background2" w:themeFillShade="E6"/>
        <w:tblLook w:val="04A0" w:firstRow="1" w:lastRow="0" w:firstColumn="1" w:lastColumn="0" w:noHBand="0" w:noVBand="1"/>
      </w:tblPr>
      <w:tblGrid>
        <w:gridCol w:w="5211"/>
        <w:gridCol w:w="5209"/>
      </w:tblGrid>
      <w:tr w:rsidR="00A70D8E" w14:paraId="2AB750CC" w14:textId="77777777" w:rsidTr="00D61481">
        <w:tc>
          <w:tcPr>
            <w:tcW w:w="5211" w:type="dxa"/>
            <w:shd w:val="clear" w:color="auto" w:fill="E7E6E6" w:themeFill="background2"/>
          </w:tcPr>
          <w:p w14:paraId="12451884" w14:textId="77777777" w:rsidR="00A70D8E" w:rsidRPr="00037D30" w:rsidRDefault="00A70D8E" w:rsidP="00D61481">
            <w:pPr>
              <w:rPr>
                <w:b/>
              </w:rPr>
            </w:pPr>
            <w:r>
              <w:rPr>
                <w:b/>
              </w:rPr>
              <w:t>Steps</w:t>
            </w:r>
          </w:p>
        </w:tc>
        <w:tc>
          <w:tcPr>
            <w:tcW w:w="5209" w:type="dxa"/>
            <w:shd w:val="clear" w:color="auto" w:fill="D0CECE" w:themeFill="background2" w:themeFillShade="E6"/>
          </w:tcPr>
          <w:p w14:paraId="3293E6A9" w14:textId="77777777" w:rsidR="00A70D8E" w:rsidRDefault="00A70D8E" w:rsidP="00D61481">
            <w:pPr>
              <w:rPr>
                <w:b/>
              </w:rPr>
            </w:pPr>
            <w:r w:rsidRPr="00CD3B42">
              <w:rPr>
                <w:b/>
              </w:rPr>
              <w:t>Tips</w:t>
            </w:r>
          </w:p>
          <w:p w14:paraId="672A6659" w14:textId="77777777" w:rsidR="00A70D8E" w:rsidRPr="00CD3B42" w:rsidRDefault="00A70D8E" w:rsidP="00D61481">
            <w:pPr>
              <w:rPr>
                <w:b/>
              </w:rPr>
            </w:pPr>
          </w:p>
        </w:tc>
      </w:tr>
      <w:tr w:rsidR="00A70D8E" w14:paraId="00AD43C0" w14:textId="77777777" w:rsidTr="00D61481">
        <w:tc>
          <w:tcPr>
            <w:tcW w:w="5211" w:type="dxa"/>
            <w:shd w:val="clear" w:color="auto" w:fill="E7E6E6" w:themeFill="background2"/>
          </w:tcPr>
          <w:p w14:paraId="47C50298" w14:textId="77777777" w:rsidR="008A64DC" w:rsidRDefault="00A70D8E" w:rsidP="006C79B5">
            <w:r w:rsidRPr="00037D30">
              <w:rPr>
                <w:b/>
              </w:rPr>
              <w:t>Step 1:</w:t>
            </w:r>
            <w:r>
              <w:t xml:space="preserve"> </w:t>
            </w:r>
            <w:r w:rsidR="00F05505">
              <w:t>Think about the most common requests patients ask for when first contacting the practice. Then consider how access to your practice is offered to patients. The table overleaf has been pre-populated with examples but you can overwrite then to make them more relevant to your practice.</w:t>
            </w:r>
            <w:r w:rsidR="006C79B5">
              <w:t xml:space="preserve"> </w:t>
            </w:r>
          </w:p>
          <w:p w14:paraId="0A37501D" w14:textId="77777777" w:rsidR="006C79B5" w:rsidRDefault="006C79B5" w:rsidP="006C79B5"/>
          <w:p w14:paraId="33A5F436" w14:textId="77777777" w:rsidR="006C79B5" w:rsidRPr="00F05505" w:rsidRDefault="006C79B5" w:rsidP="00D51606">
            <w:r>
              <w:t>A maximum of 10 categories are available.</w:t>
            </w:r>
            <w:r w:rsidR="00FB128C">
              <w:t xml:space="preserve"> This is partly due to limitations of space, but it also helps to keep things simple.</w:t>
            </w:r>
          </w:p>
        </w:tc>
        <w:tc>
          <w:tcPr>
            <w:tcW w:w="5209" w:type="dxa"/>
            <w:shd w:val="clear" w:color="auto" w:fill="D0CECE" w:themeFill="background2" w:themeFillShade="E6"/>
          </w:tcPr>
          <w:p w14:paraId="070DAE55" w14:textId="77777777" w:rsidR="00A70D8E" w:rsidRDefault="00A70D8E" w:rsidP="00D61481">
            <w:r>
              <w:t>This is not specific clinical requests, it is more generic requests about accessing services.</w:t>
            </w:r>
          </w:p>
          <w:p w14:paraId="5DAB6C7B" w14:textId="77777777" w:rsidR="00A70D8E" w:rsidRDefault="00A70D8E" w:rsidP="00D61481"/>
          <w:p w14:paraId="3AE775DC" w14:textId="77777777" w:rsidR="006C79B5" w:rsidRDefault="00F05505" w:rsidP="00A70D8E">
            <w:r>
              <w:t>This tool is</w:t>
            </w:r>
            <w:r w:rsidR="00A70D8E">
              <w:t xml:space="preserve"> used for </w:t>
            </w:r>
            <w:r>
              <w:t>as</w:t>
            </w:r>
            <w:r w:rsidR="00A70D8E">
              <w:t xml:space="preserve">king whether your practice is </w:t>
            </w:r>
            <w:r>
              <w:t>providing patients with the access that they are asking for, so your categories can be informed by any specific concerns that you have.</w:t>
            </w:r>
          </w:p>
          <w:p w14:paraId="02EB378F" w14:textId="77777777" w:rsidR="006C79B5" w:rsidRDefault="006C79B5" w:rsidP="00A70D8E"/>
          <w:p w14:paraId="3A50AE3A" w14:textId="77777777" w:rsidR="006C79B5" w:rsidRDefault="006C79B5" w:rsidP="00A70D8E">
            <w:r>
              <w:t xml:space="preserve">If 10 categories is considered too few, you may wish to begin with a ‘high-level’ exercise on your </w:t>
            </w:r>
            <w:r w:rsidR="00FB128C">
              <w:t>total demand, then focussing in on a specific area in more detail.</w:t>
            </w:r>
          </w:p>
          <w:p w14:paraId="6A05A809" w14:textId="77777777" w:rsidR="00F05505" w:rsidRPr="00037D30" w:rsidRDefault="00F05505" w:rsidP="00A70D8E">
            <w:pPr>
              <w:rPr>
                <w:sz w:val="32"/>
              </w:rPr>
            </w:pPr>
          </w:p>
        </w:tc>
      </w:tr>
      <w:tr w:rsidR="00A70D8E" w14:paraId="6C16160E" w14:textId="77777777" w:rsidTr="00D61481">
        <w:tc>
          <w:tcPr>
            <w:tcW w:w="5211" w:type="dxa"/>
            <w:shd w:val="clear" w:color="auto" w:fill="E7E6E6" w:themeFill="background2"/>
          </w:tcPr>
          <w:p w14:paraId="4BF824B0" w14:textId="77777777" w:rsidR="00A70D8E" w:rsidRDefault="00A70D8E" w:rsidP="00D61481">
            <w:r w:rsidRPr="00EC7BCF">
              <w:rPr>
                <w:b/>
              </w:rPr>
              <w:t>Step 2:</w:t>
            </w:r>
            <w:r>
              <w:t xml:space="preserve"> Agree who will collect the demand. This is normally the people who makes first contact with the patient when the contact the practice.</w:t>
            </w:r>
          </w:p>
          <w:p w14:paraId="5A39BBE3" w14:textId="77777777" w:rsidR="00A70D8E" w:rsidRPr="00EC7BCF" w:rsidRDefault="00A70D8E" w:rsidP="00D61481"/>
        </w:tc>
        <w:tc>
          <w:tcPr>
            <w:tcW w:w="5209" w:type="dxa"/>
            <w:shd w:val="clear" w:color="auto" w:fill="D0CECE" w:themeFill="background2" w:themeFillShade="E6"/>
          </w:tcPr>
          <w:p w14:paraId="1D6190E5" w14:textId="77777777" w:rsidR="00A70D8E" w:rsidRDefault="00A70D8E" w:rsidP="00D61481">
            <w:r>
              <w:t>Ideally, anyone who has the first patient contact for a request should use the demand collection tool.  This would cover new requests for service made at reception, telephone and over email/online platforms.</w:t>
            </w:r>
          </w:p>
          <w:p w14:paraId="41C8F396" w14:textId="77777777" w:rsidR="00A70D8E" w:rsidRPr="00EC7BCF" w:rsidRDefault="00A70D8E" w:rsidP="00D61481"/>
        </w:tc>
      </w:tr>
      <w:tr w:rsidR="00A70D8E" w14:paraId="1265A0F8" w14:textId="77777777" w:rsidTr="00D61481">
        <w:tc>
          <w:tcPr>
            <w:tcW w:w="5211" w:type="dxa"/>
            <w:shd w:val="clear" w:color="auto" w:fill="E7E6E6" w:themeFill="background2"/>
          </w:tcPr>
          <w:p w14:paraId="6A557459" w14:textId="77777777" w:rsidR="00A70D8E" w:rsidRPr="00EC7BCF" w:rsidRDefault="00A70D8E" w:rsidP="00D61481">
            <w:r w:rsidRPr="00EC7BCF">
              <w:rPr>
                <w:b/>
              </w:rPr>
              <w:t>Step 3:</w:t>
            </w:r>
            <w:r>
              <w:t xml:space="preserve"> Agree the timescale to collect the demand.  The longer the time period that it covered, the more it will reflect your true demand and the more useful the information will be.</w:t>
            </w:r>
          </w:p>
        </w:tc>
        <w:tc>
          <w:tcPr>
            <w:tcW w:w="5209" w:type="dxa"/>
            <w:shd w:val="clear" w:color="auto" w:fill="D0CECE" w:themeFill="background2" w:themeFillShade="E6"/>
          </w:tcPr>
          <w:p w14:paraId="1119508D" w14:textId="77777777" w:rsidR="00A70D8E" w:rsidRDefault="00A70D8E" w:rsidP="00D61481">
            <w:r>
              <w:t>Ideally, this would be all day, every day for a week and avoiding atypical time periods such as weeks with public holidays.</w:t>
            </w:r>
          </w:p>
          <w:p w14:paraId="72A3D3EC" w14:textId="77777777" w:rsidR="00A70D8E" w:rsidRDefault="00A70D8E" w:rsidP="00D61481"/>
          <w:p w14:paraId="25929C0A" w14:textId="77777777" w:rsidR="00A70D8E" w:rsidRDefault="00A70D8E" w:rsidP="00D61481">
            <w:r>
              <w:t xml:space="preserve">When that isn’t possible, try a regular pattern to sample demand that covers high and low demand periods. Such as 90 minutes in the morning </w:t>
            </w:r>
            <w:r w:rsidR="008A64DC">
              <w:t>and 90 minutes in the afternoon – if this is the case, try to make these the same 90 minutes (e.g. 09:00-10:30) each day.</w:t>
            </w:r>
          </w:p>
          <w:p w14:paraId="0D0B940D" w14:textId="77777777" w:rsidR="00A70D8E" w:rsidRPr="00EC7BCF" w:rsidRDefault="00A70D8E" w:rsidP="00D61481"/>
        </w:tc>
      </w:tr>
      <w:tr w:rsidR="00A70D8E" w14:paraId="65109834" w14:textId="77777777" w:rsidTr="00D61481">
        <w:tc>
          <w:tcPr>
            <w:tcW w:w="5211" w:type="dxa"/>
            <w:shd w:val="clear" w:color="auto" w:fill="E7E6E6" w:themeFill="background2"/>
          </w:tcPr>
          <w:p w14:paraId="756FE797" w14:textId="77777777" w:rsidR="00A70D8E" w:rsidRDefault="00A70D8E" w:rsidP="00D61481">
            <w:r w:rsidRPr="00E11965">
              <w:rPr>
                <w:b/>
              </w:rPr>
              <w:t>Step 4:</w:t>
            </w:r>
            <w:r>
              <w:t xml:space="preserve"> Print out a large number of Demand collection sheets and distribute to relevant staff. </w:t>
            </w:r>
            <w:r w:rsidR="00F05505">
              <w:t xml:space="preserve">Each </w:t>
            </w:r>
            <w:r w:rsidR="008A64DC">
              <w:t>patient is recorded on a single row, with a tick or an ‘X’ marking what they asked for and what they ultimately were provided with.</w:t>
            </w:r>
          </w:p>
          <w:p w14:paraId="0E27B00A" w14:textId="77777777" w:rsidR="00A70D8E" w:rsidRDefault="00A70D8E" w:rsidP="00D61481"/>
          <w:p w14:paraId="1376133D" w14:textId="77777777" w:rsidR="00A70D8E" w:rsidRDefault="00A70D8E" w:rsidP="00D61481">
            <w:r>
              <w:t>When starting a new sheet, please add the:</w:t>
            </w:r>
          </w:p>
          <w:p w14:paraId="71F98E0C" w14:textId="77777777" w:rsidR="00A70D8E" w:rsidRDefault="00A70D8E" w:rsidP="00D61481">
            <w:pPr>
              <w:pStyle w:val="ListParagraph"/>
              <w:numPr>
                <w:ilvl w:val="0"/>
                <w:numId w:val="1"/>
              </w:numPr>
            </w:pPr>
            <w:r w:rsidRPr="00653832">
              <w:rPr>
                <w:b/>
              </w:rPr>
              <w:t>Date</w:t>
            </w:r>
            <w:r>
              <w:t xml:space="preserve"> – used to segment demand over the week</w:t>
            </w:r>
          </w:p>
          <w:p w14:paraId="18D73228" w14:textId="77777777" w:rsidR="00A70D8E" w:rsidRDefault="00A70D8E" w:rsidP="00D61481">
            <w:pPr>
              <w:pStyle w:val="ListParagraph"/>
              <w:numPr>
                <w:ilvl w:val="0"/>
                <w:numId w:val="1"/>
              </w:numPr>
            </w:pPr>
            <w:r w:rsidRPr="00653832">
              <w:rPr>
                <w:b/>
              </w:rPr>
              <w:t>Time</w:t>
            </w:r>
            <w:r>
              <w:t xml:space="preserve"> – can be a block of time, such as AM/PM or an hourly time slot</w:t>
            </w:r>
          </w:p>
          <w:p w14:paraId="35B611F5" w14:textId="77777777" w:rsidR="00A70D8E" w:rsidRDefault="00A70D8E" w:rsidP="00D61481">
            <w:pPr>
              <w:pStyle w:val="ListParagraph"/>
              <w:numPr>
                <w:ilvl w:val="0"/>
                <w:numId w:val="1"/>
              </w:numPr>
            </w:pPr>
            <w:r w:rsidRPr="00653832">
              <w:rPr>
                <w:b/>
              </w:rPr>
              <w:t>Source</w:t>
            </w:r>
            <w:r>
              <w:t xml:space="preserve"> – who is completing the sheet</w:t>
            </w:r>
          </w:p>
          <w:p w14:paraId="60061E4C" w14:textId="77777777" w:rsidR="00A70D8E" w:rsidRDefault="00A70D8E" w:rsidP="00D61481"/>
          <w:p w14:paraId="13043A94" w14:textId="77777777" w:rsidR="00A70D8E" w:rsidRDefault="00A70D8E" w:rsidP="00D61481">
            <w:r>
              <w:t xml:space="preserve">When a sheet is complete, set it aside </w:t>
            </w:r>
            <w:r w:rsidR="006C79B5">
              <w:t>for inputting to the tool</w:t>
            </w:r>
            <w:r>
              <w:t>.</w:t>
            </w:r>
          </w:p>
          <w:p w14:paraId="44EAFD9C" w14:textId="77777777" w:rsidR="00A70D8E" w:rsidRPr="00EC7BCF" w:rsidRDefault="00A70D8E" w:rsidP="00D61481"/>
        </w:tc>
        <w:tc>
          <w:tcPr>
            <w:tcW w:w="5209" w:type="dxa"/>
            <w:shd w:val="clear" w:color="auto" w:fill="D0CECE" w:themeFill="background2" w:themeFillShade="E6"/>
          </w:tcPr>
          <w:p w14:paraId="1C97C3E4" w14:textId="77777777" w:rsidR="00A70D8E" w:rsidRDefault="00A70D8E" w:rsidP="00D61481">
            <w:r>
              <w:t>If single patient contact results in more than one request, for example, if someone calls and asks for a same day appointment and about a prescription during one call, enter a tally mark in both same day appointment and prescription boxes.</w:t>
            </w:r>
          </w:p>
          <w:p w14:paraId="4B94D5A5" w14:textId="77777777" w:rsidR="00A70D8E" w:rsidRDefault="00A70D8E" w:rsidP="00D61481"/>
          <w:p w14:paraId="2444F253" w14:textId="77777777" w:rsidR="00A70D8E" w:rsidRDefault="00A70D8E" w:rsidP="00D61481">
            <w:r>
              <w:t>If there is a lot of variation in demand across the day, try using different data collection sheets for AM or PM.  Or split the day into hourly or 2-hour blocks and use a different sheet per block.</w:t>
            </w:r>
          </w:p>
          <w:p w14:paraId="3DEEC669" w14:textId="77777777" w:rsidR="00A70D8E" w:rsidRDefault="00A70D8E" w:rsidP="00D61481"/>
          <w:p w14:paraId="3656B9AB" w14:textId="77777777" w:rsidR="00A70D8E" w:rsidRPr="00EC7BCF" w:rsidRDefault="00A70D8E" w:rsidP="00D61481"/>
        </w:tc>
      </w:tr>
      <w:tr w:rsidR="00A70D8E" w14:paraId="5DFD511A" w14:textId="77777777" w:rsidTr="00D61481">
        <w:tc>
          <w:tcPr>
            <w:tcW w:w="5211" w:type="dxa"/>
            <w:shd w:val="clear" w:color="auto" w:fill="E7E6E6" w:themeFill="background2"/>
          </w:tcPr>
          <w:p w14:paraId="3BA4F9FF" w14:textId="77777777" w:rsidR="00A70D8E" w:rsidRPr="00EC7BCF" w:rsidRDefault="00A70D8E" w:rsidP="008A64DC">
            <w:r w:rsidRPr="00653832">
              <w:rPr>
                <w:b/>
              </w:rPr>
              <w:t>Step 5:</w:t>
            </w:r>
            <w:r>
              <w:t xml:space="preserve"> </w:t>
            </w:r>
            <w:r w:rsidRPr="008C01A9">
              <w:t>Download the</w:t>
            </w:r>
            <w:r>
              <w:rPr>
                <w:b/>
              </w:rPr>
              <w:t xml:space="preserve"> </w:t>
            </w:r>
            <w:r w:rsidR="008A64DC" w:rsidRPr="00FB128C">
              <w:t>Demand Navigation Tool</w:t>
            </w:r>
            <w:r>
              <w:t xml:space="preserve"> from the </w:t>
            </w:r>
            <w:hyperlink r:id="rId5" w:history="1">
              <w:r w:rsidRPr="00FB128C">
                <w:rPr>
                  <w:rStyle w:val="Hyperlink"/>
                </w:rPr>
                <w:t>GP Access Tools page</w:t>
              </w:r>
            </w:hyperlink>
            <w:r>
              <w:t xml:space="preserve"> on the </w:t>
            </w:r>
            <w:proofErr w:type="spellStart"/>
            <w:r>
              <w:t>ihub</w:t>
            </w:r>
            <w:proofErr w:type="spellEnd"/>
            <w:r>
              <w:t xml:space="preserve"> website</w:t>
            </w:r>
            <w:r w:rsidR="006C79B5">
              <w:t>, and input the data to the ‘Data’ sheet.</w:t>
            </w:r>
          </w:p>
        </w:tc>
        <w:tc>
          <w:tcPr>
            <w:tcW w:w="5209" w:type="dxa"/>
            <w:shd w:val="clear" w:color="auto" w:fill="D0CECE" w:themeFill="background2" w:themeFillShade="E6"/>
          </w:tcPr>
          <w:p w14:paraId="52145602" w14:textId="77777777" w:rsidR="00A70D8E" w:rsidRDefault="00A70D8E" w:rsidP="00D61481">
            <w:r>
              <w:t xml:space="preserve">The </w:t>
            </w:r>
            <w:r w:rsidR="006C79B5">
              <w:t>Demand Navigation</w:t>
            </w:r>
            <w:r>
              <w:t xml:space="preserve"> tool will populate</w:t>
            </w:r>
            <w:r w:rsidRPr="008C01A9">
              <w:t xml:space="preserve"> a </w:t>
            </w:r>
            <w:r w:rsidR="006C79B5">
              <w:t>series of charts</w:t>
            </w:r>
            <w:r>
              <w:t xml:space="preserve"> </w:t>
            </w:r>
            <w:r w:rsidR="006C79B5">
              <w:t>to help</w:t>
            </w:r>
            <w:r>
              <w:t xml:space="preserve"> you to analyse and interpret your data</w:t>
            </w:r>
            <w:r w:rsidR="006C79B5">
              <w:t>.</w:t>
            </w:r>
          </w:p>
          <w:p w14:paraId="45FB0818" w14:textId="77777777" w:rsidR="00A70D8E" w:rsidRPr="00EC7BCF" w:rsidRDefault="00A70D8E" w:rsidP="00D61481"/>
        </w:tc>
      </w:tr>
    </w:tbl>
    <w:p w14:paraId="049F31CB" w14:textId="77777777" w:rsidR="00A70D8E" w:rsidRDefault="00A70D8E" w:rsidP="00A70D8E">
      <w:pPr>
        <w:rPr>
          <w:b/>
          <w:sz w:val="32"/>
        </w:rPr>
      </w:pPr>
      <w:r>
        <w:rPr>
          <w:b/>
          <w:sz w:val="32"/>
        </w:rPr>
        <w:br w:type="page"/>
      </w:r>
    </w:p>
    <w:p w14:paraId="53128261" w14:textId="77777777" w:rsidR="00A70D8E" w:rsidRDefault="00A70D8E" w:rsidP="001B50AD">
      <w:pPr>
        <w:rPr>
          <w:b/>
          <w:sz w:val="32"/>
        </w:rPr>
        <w:sectPr w:rsidR="00A70D8E" w:rsidSect="00A70D8E">
          <w:pgSz w:w="11906" w:h="16838" w:code="9"/>
          <w:pgMar w:top="720" w:right="425" w:bottom="720" w:left="567" w:header="709" w:footer="709" w:gutter="0"/>
          <w:cols w:space="708"/>
          <w:docGrid w:linePitch="360"/>
        </w:sectPr>
      </w:pPr>
    </w:p>
    <w:tbl>
      <w:tblPr>
        <w:tblStyle w:val="TableGrid"/>
        <w:tblpPr w:leftFromText="180" w:rightFromText="180" w:vertAnchor="text" w:horzAnchor="page" w:tblpX="5131" w:tblpY="-41"/>
        <w:tblW w:w="10343" w:type="dxa"/>
        <w:tblLook w:val="04A0" w:firstRow="1" w:lastRow="0" w:firstColumn="1" w:lastColumn="0" w:noHBand="0" w:noVBand="1"/>
      </w:tblPr>
      <w:tblGrid>
        <w:gridCol w:w="711"/>
        <w:gridCol w:w="1937"/>
        <w:gridCol w:w="847"/>
        <w:gridCol w:w="1909"/>
        <w:gridCol w:w="1189"/>
        <w:gridCol w:w="3750"/>
      </w:tblGrid>
      <w:tr w:rsidR="00A70D8E" w14:paraId="44934DBC" w14:textId="77777777" w:rsidTr="00A70D8E">
        <w:trPr>
          <w:trHeight w:val="530"/>
        </w:trPr>
        <w:tc>
          <w:tcPr>
            <w:tcW w:w="711" w:type="dxa"/>
            <w:tcBorders>
              <w:top w:val="nil"/>
              <w:left w:val="nil"/>
              <w:bottom w:val="nil"/>
              <w:right w:val="single" w:sz="12" w:space="0" w:color="auto"/>
            </w:tcBorders>
          </w:tcPr>
          <w:p w14:paraId="3101716D" w14:textId="77777777" w:rsidR="00A70D8E" w:rsidRDefault="00A70D8E" w:rsidP="00A70D8E">
            <w:pPr>
              <w:jc w:val="right"/>
              <w:rPr>
                <w:b/>
              </w:rPr>
            </w:pPr>
            <w:r>
              <w:rPr>
                <w:b/>
              </w:rPr>
              <w:lastRenderedPageBreak/>
              <w:t>Date:</w:t>
            </w:r>
          </w:p>
        </w:tc>
        <w:tc>
          <w:tcPr>
            <w:tcW w:w="1937" w:type="dxa"/>
            <w:tcBorders>
              <w:top w:val="single" w:sz="12" w:space="0" w:color="auto"/>
              <w:left w:val="single" w:sz="12" w:space="0" w:color="auto"/>
              <w:bottom w:val="single" w:sz="12" w:space="0" w:color="auto"/>
              <w:right w:val="single" w:sz="12" w:space="0" w:color="auto"/>
            </w:tcBorders>
          </w:tcPr>
          <w:p w14:paraId="62486C05" w14:textId="77777777" w:rsidR="00A70D8E" w:rsidRDefault="00A70D8E" w:rsidP="00A70D8E">
            <w:pPr>
              <w:jc w:val="right"/>
              <w:rPr>
                <w:b/>
              </w:rPr>
            </w:pPr>
          </w:p>
        </w:tc>
        <w:tc>
          <w:tcPr>
            <w:tcW w:w="847" w:type="dxa"/>
            <w:tcBorders>
              <w:top w:val="nil"/>
              <w:left w:val="single" w:sz="12" w:space="0" w:color="auto"/>
              <w:bottom w:val="nil"/>
              <w:right w:val="single" w:sz="12" w:space="0" w:color="auto"/>
            </w:tcBorders>
          </w:tcPr>
          <w:p w14:paraId="5DFB5DF1" w14:textId="77777777" w:rsidR="00A70D8E" w:rsidRDefault="00A70D8E" w:rsidP="00A70D8E">
            <w:pPr>
              <w:jc w:val="right"/>
              <w:rPr>
                <w:b/>
              </w:rPr>
            </w:pPr>
            <w:r>
              <w:rPr>
                <w:b/>
              </w:rPr>
              <w:t>Time:</w:t>
            </w:r>
          </w:p>
        </w:tc>
        <w:tc>
          <w:tcPr>
            <w:tcW w:w="1909" w:type="dxa"/>
            <w:tcBorders>
              <w:top w:val="single" w:sz="12" w:space="0" w:color="auto"/>
              <w:left w:val="single" w:sz="12" w:space="0" w:color="auto"/>
              <w:bottom w:val="single" w:sz="12" w:space="0" w:color="auto"/>
              <w:right w:val="single" w:sz="12" w:space="0" w:color="auto"/>
            </w:tcBorders>
          </w:tcPr>
          <w:p w14:paraId="6492C943" w14:textId="77777777" w:rsidR="00A70D8E" w:rsidRPr="008D54F7" w:rsidRDefault="00A70D8E" w:rsidP="00A70D8E">
            <w:pPr>
              <w:jc w:val="right"/>
              <w:rPr>
                <w:b/>
                <w:i/>
                <w:color w:val="D9D9D9" w:themeColor="background1" w:themeShade="D9"/>
                <w:sz w:val="18"/>
              </w:rPr>
            </w:pPr>
            <w:r w:rsidRPr="008D54F7">
              <w:rPr>
                <w:b/>
                <w:i/>
                <w:color w:val="D9D9D9" w:themeColor="background1" w:themeShade="D9"/>
                <w:sz w:val="18"/>
              </w:rPr>
              <w:t>Recommend AM/PM</w:t>
            </w:r>
          </w:p>
        </w:tc>
        <w:tc>
          <w:tcPr>
            <w:tcW w:w="1189" w:type="dxa"/>
            <w:tcBorders>
              <w:top w:val="nil"/>
              <w:left w:val="single" w:sz="12" w:space="0" w:color="auto"/>
              <w:bottom w:val="nil"/>
              <w:right w:val="single" w:sz="12" w:space="0" w:color="auto"/>
            </w:tcBorders>
          </w:tcPr>
          <w:p w14:paraId="5BA74EA5" w14:textId="77777777" w:rsidR="00A70D8E" w:rsidRDefault="00A70D8E" w:rsidP="00A70D8E">
            <w:pPr>
              <w:jc w:val="right"/>
              <w:rPr>
                <w:b/>
              </w:rPr>
            </w:pPr>
            <w:r>
              <w:rPr>
                <w:b/>
              </w:rPr>
              <w:t>Source:</w:t>
            </w:r>
          </w:p>
        </w:tc>
        <w:tc>
          <w:tcPr>
            <w:tcW w:w="3750" w:type="dxa"/>
            <w:tcBorders>
              <w:top w:val="single" w:sz="12" w:space="0" w:color="auto"/>
              <w:left w:val="single" w:sz="12" w:space="0" w:color="auto"/>
              <w:bottom w:val="single" w:sz="12" w:space="0" w:color="auto"/>
              <w:right w:val="single" w:sz="12" w:space="0" w:color="auto"/>
            </w:tcBorders>
          </w:tcPr>
          <w:p w14:paraId="3657862D" w14:textId="77777777" w:rsidR="00A70D8E" w:rsidRPr="004C67EE" w:rsidRDefault="00A70D8E" w:rsidP="00A70D8E">
            <w:pPr>
              <w:rPr>
                <w:i/>
              </w:rPr>
            </w:pPr>
            <w:r>
              <w:rPr>
                <w:i/>
                <w:color w:val="D0CECE" w:themeColor="background2" w:themeShade="E6"/>
                <w:sz w:val="16"/>
              </w:rPr>
              <w:t>Name of staff member so errors can be checked</w:t>
            </w:r>
          </w:p>
        </w:tc>
      </w:tr>
    </w:tbl>
    <w:p w14:paraId="37525F3E" w14:textId="411C5520" w:rsidR="001B50AD" w:rsidRPr="00037D30" w:rsidRDefault="001B50AD" w:rsidP="5931B6B8">
      <w:pPr>
        <w:rPr>
          <w:b/>
          <w:bCs/>
          <w:sz w:val="18"/>
          <w:szCs w:val="18"/>
        </w:rPr>
      </w:pPr>
      <w:r w:rsidRPr="5931B6B8">
        <w:rPr>
          <w:b/>
          <w:bCs/>
          <w:sz w:val="32"/>
          <w:szCs w:val="32"/>
        </w:rPr>
        <w:t>D</w:t>
      </w:r>
      <w:r w:rsidR="12CD52F8" w:rsidRPr="5931B6B8">
        <w:rPr>
          <w:b/>
          <w:bCs/>
          <w:sz w:val="32"/>
          <w:szCs w:val="32"/>
        </w:rPr>
        <w:t>ata Comparison</w:t>
      </w:r>
      <w:r w:rsidRPr="5931B6B8">
        <w:rPr>
          <w:b/>
          <w:bCs/>
          <w:sz w:val="32"/>
          <w:szCs w:val="32"/>
        </w:rPr>
        <w:t xml:space="preserve"> Collection </w:t>
      </w:r>
      <w:r w:rsidR="008B7E70" w:rsidRPr="5931B6B8">
        <w:rPr>
          <w:b/>
          <w:bCs/>
          <w:sz w:val="32"/>
          <w:szCs w:val="32"/>
        </w:rPr>
        <w:t>Sheet</w:t>
      </w:r>
    </w:p>
    <w:p w14:paraId="4101652C" w14:textId="77777777" w:rsidR="001B50AD" w:rsidRDefault="001B50AD"/>
    <w:tbl>
      <w:tblPr>
        <w:tblW w:w="157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59"/>
        <w:gridCol w:w="580"/>
        <w:gridCol w:w="552"/>
        <w:gridCol w:w="580"/>
        <w:gridCol w:w="823"/>
        <w:gridCol w:w="850"/>
        <w:gridCol w:w="709"/>
        <w:gridCol w:w="709"/>
        <w:gridCol w:w="708"/>
        <w:gridCol w:w="709"/>
        <w:gridCol w:w="567"/>
        <w:gridCol w:w="567"/>
        <w:gridCol w:w="567"/>
        <w:gridCol w:w="565"/>
        <w:gridCol w:w="755"/>
        <w:gridCol w:w="806"/>
        <w:gridCol w:w="709"/>
        <w:gridCol w:w="851"/>
        <w:gridCol w:w="850"/>
        <w:gridCol w:w="667"/>
        <w:gridCol w:w="1186"/>
      </w:tblGrid>
      <w:tr w:rsidR="001A0777" w:rsidRPr="008B7E70" w14:paraId="7F6E9B01" w14:textId="77777777" w:rsidTr="00AD0ACC">
        <w:trPr>
          <w:trHeight w:val="610"/>
        </w:trPr>
        <w:tc>
          <w:tcPr>
            <w:tcW w:w="858" w:type="dxa"/>
            <w:vMerge w:val="restart"/>
            <w:tcBorders>
              <w:top w:val="single" w:sz="18" w:space="0" w:color="auto"/>
              <w:left w:val="single" w:sz="18" w:space="0" w:color="auto"/>
              <w:right w:val="single" w:sz="18" w:space="0" w:color="auto"/>
            </w:tcBorders>
            <w:vAlign w:val="center"/>
          </w:tcPr>
          <w:p w14:paraId="4C6D50C9" w14:textId="77777777" w:rsidR="001A0777" w:rsidRPr="008B7E70" w:rsidRDefault="001A0777" w:rsidP="00E163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Patient No</w:t>
            </w:r>
          </w:p>
        </w:tc>
        <w:tc>
          <w:tcPr>
            <w:tcW w:w="6779" w:type="dxa"/>
            <w:gridSpan w:val="10"/>
            <w:tcBorders>
              <w:top w:val="single" w:sz="18" w:space="0" w:color="auto"/>
              <w:left w:val="single" w:sz="18" w:space="0" w:color="auto"/>
              <w:right w:val="single" w:sz="18" w:space="0" w:color="auto"/>
            </w:tcBorders>
            <w:shd w:val="clear" w:color="auto" w:fill="auto"/>
            <w:noWrap/>
            <w:vAlign w:val="center"/>
            <w:hideMark/>
          </w:tcPr>
          <w:p w14:paraId="3425EC32" w14:textId="77777777" w:rsidR="001A0777" w:rsidRPr="008B7E70" w:rsidRDefault="001A0777" w:rsidP="00E163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Patient R</w:t>
            </w:r>
            <w:r w:rsidRPr="008B7E70">
              <w:rPr>
                <w:rFonts w:ascii="Calibri" w:eastAsia="Times New Roman" w:hAnsi="Calibri" w:cs="Calibri"/>
                <w:color w:val="000000"/>
                <w:lang w:eastAsia="en-GB"/>
              </w:rPr>
              <w:t>equests</w:t>
            </w:r>
          </w:p>
        </w:tc>
        <w:tc>
          <w:tcPr>
            <w:tcW w:w="6904" w:type="dxa"/>
            <w:gridSpan w:val="10"/>
            <w:tcBorders>
              <w:top w:val="single" w:sz="18" w:space="0" w:color="auto"/>
              <w:left w:val="single" w:sz="18" w:space="0" w:color="auto"/>
              <w:right w:val="single" w:sz="18" w:space="0" w:color="auto"/>
            </w:tcBorders>
            <w:shd w:val="clear" w:color="auto" w:fill="auto"/>
            <w:noWrap/>
            <w:vAlign w:val="center"/>
            <w:hideMark/>
          </w:tcPr>
          <w:p w14:paraId="2550E064" w14:textId="77777777" w:rsidR="001A0777" w:rsidRPr="008B7E70" w:rsidRDefault="001A0777" w:rsidP="00E1632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Patient Accepts</w:t>
            </w:r>
          </w:p>
        </w:tc>
        <w:tc>
          <w:tcPr>
            <w:tcW w:w="1186" w:type="dxa"/>
            <w:vMerge w:val="restart"/>
            <w:tcBorders>
              <w:top w:val="single" w:sz="18" w:space="0" w:color="auto"/>
              <w:left w:val="single" w:sz="18" w:space="0" w:color="auto"/>
              <w:right w:val="single" w:sz="18" w:space="0" w:color="auto"/>
            </w:tcBorders>
            <w:shd w:val="clear" w:color="auto" w:fill="auto"/>
            <w:vAlign w:val="center"/>
          </w:tcPr>
          <w:p w14:paraId="3CB4E697" w14:textId="77777777" w:rsidR="001A0777" w:rsidRPr="008B7E70" w:rsidRDefault="001A0777" w:rsidP="00E1632C">
            <w:pPr>
              <w:spacing w:after="0" w:line="240" w:lineRule="auto"/>
              <w:jc w:val="center"/>
              <w:rPr>
                <w:rFonts w:ascii="Calibri" w:eastAsia="Times New Roman" w:hAnsi="Calibri" w:cs="Calibri"/>
                <w:color w:val="000000"/>
                <w:lang w:eastAsia="en-GB"/>
              </w:rPr>
            </w:pPr>
            <w:r w:rsidRPr="008B7E70">
              <w:rPr>
                <w:rFonts w:ascii="Calibri" w:eastAsia="Times New Roman" w:hAnsi="Calibri" w:cs="Calibri"/>
                <w:color w:val="000000"/>
                <w:lang w:eastAsia="en-GB"/>
              </w:rPr>
              <w:t>Comments</w:t>
            </w:r>
          </w:p>
        </w:tc>
      </w:tr>
      <w:tr w:rsidR="001A0777" w:rsidRPr="008B7E70" w14:paraId="1C9A7340" w14:textId="77777777" w:rsidTr="001A0777">
        <w:trPr>
          <w:trHeight w:val="600"/>
        </w:trPr>
        <w:tc>
          <w:tcPr>
            <w:tcW w:w="858" w:type="dxa"/>
            <w:vMerge/>
            <w:tcBorders>
              <w:left w:val="single" w:sz="18" w:space="0" w:color="auto"/>
              <w:bottom w:val="single" w:sz="18" w:space="0" w:color="auto"/>
              <w:right w:val="single" w:sz="18" w:space="0" w:color="auto"/>
            </w:tcBorders>
          </w:tcPr>
          <w:p w14:paraId="4B99056E" w14:textId="77777777" w:rsidR="001A0777" w:rsidRPr="008B7E70" w:rsidRDefault="001A0777" w:rsidP="008B7E70">
            <w:pPr>
              <w:spacing w:after="0" w:line="240" w:lineRule="auto"/>
              <w:rPr>
                <w:rFonts w:ascii="Calibri" w:eastAsia="Times New Roman" w:hAnsi="Calibri" w:cs="Calibri"/>
                <w:lang w:eastAsia="en-GB"/>
              </w:rPr>
            </w:pPr>
          </w:p>
        </w:tc>
        <w:tc>
          <w:tcPr>
            <w:tcW w:w="559" w:type="dxa"/>
            <w:tcBorders>
              <w:left w:val="single" w:sz="18" w:space="0" w:color="auto"/>
              <w:bottom w:val="single" w:sz="18" w:space="0" w:color="auto"/>
            </w:tcBorders>
            <w:shd w:val="clear" w:color="auto" w:fill="auto"/>
            <w:vAlign w:val="center"/>
            <w:hideMark/>
          </w:tcPr>
          <w:p w14:paraId="5263CE9D" w14:textId="77777777" w:rsidR="001A0777" w:rsidRPr="008B7E70"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GP</w:t>
            </w:r>
            <w:r w:rsidRPr="008B7E70">
              <w:rPr>
                <w:rFonts w:ascii="Calibri" w:eastAsia="Times New Roman" w:hAnsi="Calibri" w:cs="Calibri"/>
                <w:lang w:eastAsia="en-GB"/>
              </w:rPr>
              <w:t xml:space="preserve"> Tel</w:t>
            </w:r>
          </w:p>
        </w:tc>
        <w:tc>
          <w:tcPr>
            <w:tcW w:w="580" w:type="dxa"/>
            <w:tcBorders>
              <w:bottom w:val="single" w:sz="18" w:space="0" w:color="auto"/>
            </w:tcBorders>
            <w:shd w:val="clear" w:color="auto" w:fill="auto"/>
            <w:vAlign w:val="center"/>
            <w:hideMark/>
          </w:tcPr>
          <w:p w14:paraId="11FA6DA9" w14:textId="77777777" w:rsidR="001A0777" w:rsidRPr="008B7E70"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GP</w:t>
            </w:r>
            <w:r w:rsidRPr="008B7E70">
              <w:rPr>
                <w:rFonts w:ascii="Calibri" w:eastAsia="Times New Roman" w:hAnsi="Calibri" w:cs="Calibri"/>
                <w:lang w:eastAsia="en-GB"/>
              </w:rPr>
              <w:t xml:space="preserve"> F2F</w:t>
            </w:r>
          </w:p>
        </w:tc>
        <w:tc>
          <w:tcPr>
            <w:tcW w:w="552" w:type="dxa"/>
            <w:tcBorders>
              <w:bottom w:val="single" w:sz="18" w:space="0" w:color="auto"/>
            </w:tcBorders>
            <w:shd w:val="clear" w:color="auto" w:fill="auto"/>
            <w:vAlign w:val="center"/>
            <w:hideMark/>
          </w:tcPr>
          <w:p w14:paraId="2655E06C" w14:textId="77777777" w:rsidR="001A0777"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 xml:space="preserve">GP </w:t>
            </w:r>
            <w:proofErr w:type="spellStart"/>
            <w:r>
              <w:rPr>
                <w:rFonts w:ascii="Calibri" w:eastAsia="Times New Roman" w:hAnsi="Calibri" w:cs="Calibri"/>
                <w:lang w:eastAsia="en-GB"/>
              </w:rPr>
              <w:t>Urg</w:t>
            </w:r>
            <w:proofErr w:type="spellEnd"/>
          </w:p>
          <w:p w14:paraId="69DBB52C" w14:textId="77777777" w:rsidR="001A0777" w:rsidRPr="008B7E70" w:rsidRDefault="001A0777" w:rsidP="00AD0ACC">
            <w:pPr>
              <w:spacing w:after="0" w:line="240" w:lineRule="auto"/>
              <w:jc w:val="center"/>
              <w:rPr>
                <w:rFonts w:ascii="Calibri" w:eastAsia="Times New Roman" w:hAnsi="Calibri" w:cs="Calibri"/>
                <w:lang w:eastAsia="en-GB"/>
              </w:rPr>
            </w:pPr>
            <w:r w:rsidRPr="008B7E70">
              <w:rPr>
                <w:rFonts w:ascii="Calibri" w:eastAsia="Times New Roman" w:hAnsi="Calibri" w:cs="Calibri"/>
                <w:lang w:eastAsia="en-GB"/>
              </w:rPr>
              <w:t>Tel</w:t>
            </w:r>
          </w:p>
        </w:tc>
        <w:tc>
          <w:tcPr>
            <w:tcW w:w="580" w:type="dxa"/>
            <w:tcBorders>
              <w:bottom w:val="single" w:sz="18" w:space="0" w:color="auto"/>
            </w:tcBorders>
            <w:shd w:val="clear" w:color="auto" w:fill="auto"/>
            <w:vAlign w:val="center"/>
            <w:hideMark/>
          </w:tcPr>
          <w:p w14:paraId="06C0826F" w14:textId="77777777" w:rsidR="001A0777"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 xml:space="preserve">GP </w:t>
            </w:r>
            <w:proofErr w:type="spellStart"/>
            <w:r>
              <w:rPr>
                <w:rFonts w:ascii="Calibri" w:eastAsia="Times New Roman" w:hAnsi="Calibri" w:cs="Calibri"/>
                <w:lang w:eastAsia="en-GB"/>
              </w:rPr>
              <w:t>Urg</w:t>
            </w:r>
            <w:proofErr w:type="spellEnd"/>
          </w:p>
          <w:p w14:paraId="009E273A" w14:textId="77777777" w:rsidR="001A0777" w:rsidRPr="008B7E70" w:rsidRDefault="001A0777" w:rsidP="00AD0ACC">
            <w:pPr>
              <w:spacing w:after="0" w:line="240" w:lineRule="auto"/>
              <w:jc w:val="center"/>
              <w:rPr>
                <w:rFonts w:ascii="Calibri" w:eastAsia="Times New Roman" w:hAnsi="Calibri" w:cs="Calibri"/>
                <w:lang w:eastAsia="en-GB"/>
              </w:rPr>
            </w:pPr>
            <w:r w:rsidRPr="008B7E70">
              <w:rPr>
                <w:rFonts w:ascii="Calibri" w:eastAsia="Times New Roman" w:hAnsi="Calibri" w:cs="Calibri"/>
                <w:lang w:eastAsia="en-GB"/>
              </w:rPr>
              <w:t>F2F</w:t>
            </w:r>
          </w:p>
        </w:tc>
        <w:tc>
          <w:tcPr>
            <w:tcW w:w="823" w:type="dxa"/>
            <w:tcBorders>
              <w:bottom w:val="single" w:sz="18" w:space="0" w:color="auto"/>
            </w:tcBorders>
            <w:shd w:val="clear" w:color="auto" w:fill="auto"/>
            <w:vAlign w:val="center"/>
            <w:hideMark/>
          </w:tcPr>
          <w:p w14:paraId="281D2FB8" w14:textId="77777777" w:rsidR="001A0777" w:rsidRPr="008B7E70" w:rsidRDefault="001A0777" w:rsidP="00AD0ACC">
            <w:pPr>
              <w:spacing w:after="0" w:line="240" w:lineRule="auto"/>
              <w:jc w:val="center"/>
              <w:rPr>
                <w:rFonts w:ascii="Calibri" w:eastAsia="Times New Roman" w:hAnsi="Calibri" w:cs="Calibri"/>
                <w:lang w:eastAsia="en-GB"/>
              </w:rPr>
            </w:pPr>
            <w:r w:rsidRPr="008B7E70">
              <w:rPr>
                <w:rFonts w:ascii="Calibri" w:eastAsia="Times New Roman" w:hAnsi="Calibri" w:cs="Calibri"/>
                <w:lang w:eastAsia="en-GB"/>
              </w:rPr>
              <w:t>Home Visit</w:t>
            </w:r>
          </w:p>
        </w:tc>
        <w:tc>
          <w:tcPr>
            <w:tcW w:w="850" w:type="dxa"/>
            <w:tcBorders>
              <w:bottom w:val="single" w:sz="18" w:space="0" w:color="auto"/>
            </w:tcBorders>
            <w:shd w:val="clear" w:color="auto" w:fill="auto"/>
            <w:vAlign w:val="center"/>
            <w:hideMark/>
          </w:tcPr>
          <w:p w14:paraId="67AC7CDD" w14:textId="77777777" w:rsidR="001A0777" w:rsidRPr="008B7E70" w:rsidRDefault="001A0777" w:rsidP="00AD0ACC">
            <w:pPr>
              <w:spacing w:after="0" w:line="240" w:lineRule="auto"/>
              <w:jc w:val="center"/>
              <w:rPr>
                <w:rFonts w:ascii="Calibri" w:eastAsia="Times New Roman" w:hAnsi="Calibri" w:cs="Calibri"/>
                <w:lang w:eastAsia="en-GB"/>
              </w:rPr>
            </w:pPr>
            <w:r w:rsidRPr="008B7E70">
              <w:rPr>
                <w:rFonts w:ascii="Calibri" w:eastAsia="Times New Roman" w:hAnsi="Calibri" w:cs="Calibri"/>
                <w:lang w:eastAsia="en-GB"/>
              </w:rPr>
              <w:t>Other</w:t>
            </w:r>
          </w:p>
        </w:tc>
        <w:tc>
          <w:tcPr>
            <w:tcW w:w="709" w:type="dxa"/>
            <w:tcBorders>
              <w:bottom w:val="single" w:sz="18" w:space="0" w:color="auto"/>
            </w:tcBorders>
            <w:vAlign w:val="center"/>
          </w:tcPr>
          <w:p w14:paraId="1299C43A" w14:textId="77777777" w:rsidR="001A0777" w:rsidRPr="008B7E70" w:rsidRDefault="001A0777" w:rsidP="00AD0ACC">
            <w:pPr>
              <w:spacing w:after="0" w:line="240" w:lineRule="auto"/>
              <w:jc w:val="center"/>
              <w:rPr>
                <w:rFonts w:ascii="Calibri" w:eastAsia="Times New Roman" w:hAnsi="Calibri" w:cs="Calibri"/>
                <w:lang w:eastAsia="en-GB"/>
              </w:rPr>
            </w:pPr>
          </w:p>
        </w:tc>
        <w:tc>
          <w:tcPr>
            <w:tcW w:w="709" w:type="dxa"/>
            <w:tcBorders>
              <w:bottom w:val="single" w:sz="18" w:space="0" w:color="auto"/>
            </w:tcBorders>
            <w:vAlign w:val="center"/>
          </w:tcPr>
          <w:p w14:paraId="4DDBEF00" w14:textId="77777777" w:rsidR="001A0777" w:rsidRPr="008B7E70" w:rsidRDefault="001A0777" w:rsidP="00AD0ACC">
            <w:pPr>
              <w:spacing w:after="0" w:line="240" w:lineRule="auto"/>
              <w:jc w:val="center"/>
              <w:rPr>
                <w:rFonts w:ascii="Calibri" w:eastAsia="Times New Roman" w:hAnsi="Calibri" w:cs="Calibri"/>
                <w:lang w:eastAsia="en-GB"/>
              </w:rPr>
            </w:pPr>
          </w:p>
        </w:tc>
        <w:tc>
          <w:tcPr>
            <w:tcW w:w="708" w:type="dxa"/>
            <w:tcBorders>
              <w:bottom w:val="single" w:sz="18" w:space="0" w:color="auto"/>
            </w:tcBorders>
            <w:vAlign w:val="center"/>
          </w:tcPr>
          <w:p w14:paraId="3461D779" w14:textId="77777777" w:rsidR="001A0777" w:rsidRPr="008B7E70" w:rsidRDefault="001A0777" w:rsidP="00AD0ACC">
            <w:pPr>
              <w:spacing w:after="0" w:line="240" w:lineRule="auto"/>
              <w:jc w:val="center"/>
              <w:rPr>
                <w:rFonts w:ascii="Calibri" w:eastAsia="Times New Roman" w:hAnsi="Calibri" w:cs="Calibri"/>
                <w:lang w:eastAsia="en-GB"/>
              </w:rPr>
            </w:pPr>
          </w:p>
        </w:tc>
        <w:tc>
          <w:tcPr>
            <w:tcW w:w="709" w:type="dxa"/>
            <w:tcBorders>
              <w:bottom w:val="single" w:sz="18" w:space="0" w:color="auto"/>
              <w:right w:val="single" w:sz="18" w:space="0" w:color="auto"/>
            </w:tcBorders>
            <w:vAlign w:val="center"/>
          </w:tcPr>
          <w:p w14:paraId="3CF2D8B6" w14:textId="77777777" w:rsidR="001A0777" w:rsidRPr="008B7E70" w:rsidRDefault="001A0777" w:rsidP="00AD0ACC">
            <w:pPr>
              <w:spacing w:after="0" w:line="240" w:lineRule="auto"/>
              <w:jc w:val="center"/>
              <w:rPr>
                <w:rFonts w:ascii="Calibri" w:eastAsia="Times New Roman" w:hAnsi="Calibri" w:cs="Calibri"/>
                <w:lang w:eastAsia="en-GB"/>
              </w:rPr>
            </w:pPr>
          </w:p>
        </w:tc>
        <w:tc>
          <w:tcPr>
            <w:tcW w:w="567" w:type="dxa"/>
            <w:tcBorders>
              <w:left w:val="single" w:sz="18" w:space="0" w:color="auto"/>
              <w:bottom w:val="single" w:sz="18" w:space="0" w:color="auto"/>
            </w:tcBorders>
            <w:shd w:val="clear" w:color="auto" w:fill="auto"/>
            <w:vAlign w:val="center"/>
            <w:hideMark/>
          </w:tcPr>
          <w:p w14:paraId="6A385204" w14:textId="77777777" w:rsidR="001A0777" w:rsidRPr="008B7E70"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GP</w:t>
            </w:r>
            <w:r w:rsidRPr="008B7E70">
              <w:rPr>
                <w:rFonts w:ascii="Calibri" w:eastAsia="Times New Roman" w:hAnsi="Calibri" w:cs="Calibri"/>
                <w:lang w:eastAsia="en-GB"/>
              </w:rPr>
              <w:t xml:space="preserve"> Tel</w:t>
            </w:r>
          </w:p>
        </w:tc>
        <w:tc>
          <w:tcPr>
            <w:tcW w:w="567" w:type="dxa"/>
            <w:tcBorders>
              <w:bottom w:val="single" w:sz="18" w:space="0" w:color="auto"/>
            </w:tcBorders>
            <w:shd w:val="clear" w:color="auto" w:fill="auto"/>
            <w:vAlign w:val="center"/>
            <w:hideMark/>
          </w:tcPr>
          <w:p w14:paraId="3B479170" w14:textId="77777777" w:rsidR="001A0777" w:rsidRPr="008B7E70"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GP</w:t>
            </w:r>
            <w:r w:rsidRPr="008B7E70">
              <w:rPr>
                <w:rFonts w:ascii="Calibri" w:eastAsia="Times New Roman" w:hAnsi="Calibri" w:cs="Calibri"/>
                <w:lang w:eastAsia="en-GB"/>
              </w:rPr>
              <w:t xml:space="preserve"> F2F</w:t>
            </w:r>
          </w:p>
        </w:tc>
        <w:tc>
          <w:tcPr>
            <w:tcW w:w="567" w:type="dxa"/>
            <w:tcBorders>
              <w:bottom w:val="single" w:sz="18" w:space="0" w:color="auto"/>
            </w:tcBorders>
            <w:shd w:val="clear" w:color="auto" w:fill="auto"/>
            <w:vAlign w:val="center"/>
            <w:hideMark/>
          </w:tcPr>
          <w:p w14:paraId="0F4CED32" w14:textId="77777777" w:rsidR="001A0777"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 xml:space="preserve">GP </w:t>
            </w:r>
            <w:proofErr w:type="spellStart"/>
            <w:r>
              <w:rPr>
                <w:rFonts w:ascii="Calibri" w:eastAsia="Times New Roman" w:hAnsi="Calibri" w:cs="Calibri"/>
                <w:lang w:eastAsia="en-GB"/>
              </w:rPr>
              <w:t>Urg</w:t>
            </w:r>
            <w:proofErr w:type="spellEnd"/>
          </w:p>
          <w:p w14:paraId="7364FFB1" w14:textId="77777777" w:rsidR="001A0777" w:rsidRPr="008B7E70" w:rsidRDefault="001A0777" w:rsidP="00AD0ACC">
            <w:pPr>
              <w:spacing w:after="0" w:line="240" w:lineRule="auto"/>
              <w:jc w:val="center"/>
              <w:rPr>
                <w:rFonts w:ascii="Calibri" w:eastAsia="Times New Roman" w:hAnsi="Calibri" w:cs="Calibri"/>
                <w:lang w:eastAsia="en-GB"/>
              </w:rPr>
            </w:pPr>
            <w:r w:rsidRPr="008B7E70">
              <w:rPr>
                <w:rFonts w:ascii="Calibri" w:eastAsia="Times New Roman" w:hAnsi="Calibri" w:cs="Calibri"/>
                <w:lang w:eastAsia="en-GB"/>
              </w:rPr>
              <w:t>Tel</w:t>
            </w:r>
          </w:p>
        </w:tc>
        <w:tc>
          <w:tcPr>
            <w:tcW w:w="565" w:type="dxa"/>
            <w:tcBorders>
              <w:bottom w:val="single" w:sz="18" w:space="0" w:color="auto"/>
            </w:tcBorders>
            <w:shd w:val="clear" w:color="auto" w:fill="auto"/>
            <w:vAlign w:val="center"/>
            <w:hideMark/>
          </w:tcPr>
          <w:p w14:paraId="573B6752" w14:textId="77777777" w:rsidR="001A0777"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 xml:space="preserve">GP </w:t>
            </w:r>
            <w:proofErr w:type="spellStart"/>
            <w:r>
              <w:rPr>
                <w:rFonts w:ascii="Calibri" w:eastAsia="Times New Roman" w:hAnsi="Calibri" w:cs="Calibri"/>
                <w:lang w:eastAsia="en-GB"/>
              </w:rPr>
              <w:t>Urg</w:t>
            </w:r>
            <w:proofErr w:type="spellEnd"/>
          </w:p>
          <w:p w14:paraId="1A42335C" w14:textId="77777777" w:rsidR="001A0777" w:rsidRPr="008B7E70" w:rsidRDefault="001A0777" w:rsidP="00AD0ACC">
            <w:pPr>
              <w:spacing w:after="0" w:line="240" w:lineRule="auto"/>
              <w:jc w:val="center"/>
              <w:rPr>
                <w:rFonts w:ascii="Calibri" w:eastAsia="Times New Roman" w:hAnsi="Calibri" w:cs="Calibri"/>
                <w:lang w:eastAsia="en-GB"/>
              </w:rPr>
            </w:pPr>
            <w:r w:rsidRPr="008B7E70">
              <w:rPr>
                <w:rFonts w:ascii="Calibri" w:eastAsia="Times New Roman" w:hAnsi="Calibri" w:cs="Calibri"/>
                <w:lang w:eastAsia="en-GB"/>
              </w:rPr>
              <w:t>F2F</w:t>
            </w:r>
          </w:p>
        </w:tc>
        <w:tc>
          <w:tcPr>
            <w:tcW w:w="755" w:type="dxa"/>
            <w:tcBorders>
              <w:bottom w:val="single" w:sz="18" w:space="0" w:color="auto"/>
            </w:tcBorders>
            <w:shd w:val="clear" w:color="auto" w:fill="auto"/>
            <w:vAlign w:val="center"/>
            <w:hideMark/>
          </w:tcPr>
          <w:p w14:paraId="5C2EAAF5" w14:textId="77777777" w:rsidR="001A0777" w:rsidRPr="008B7E70" w:rsidRDefault="001A0777" w:rsidP="00AD0ACC">
            <w:pPr>
              <w:spacing w:after="0" w:line="240" w:lineRule="auto"/>
              <w:jc w:val="center"/>
              <w:rPr>
                <w:rFonts w:ascii="Calibri" w:eastAsia="Times New Roman" w:hAnsi="Calibri" w:cs="Calibri"/>
                <w:lang w:eastAsia="en-GB"/>
              </w:rPr>
            </w:pPr>
            <w:r w:rsidRPr="008B7E70">
              <w:rPr>
                <w:rFonts w:ascii="Calibri" w:eastAsia="Times New Roman" w:hAnsi="Calibri" w:cs="Calibri"/>
                <w:lang w:eastAsia="en-GB"/>
              </w:rPr>
              <w:t>Home Visit</w:t>
            </w:r>
          </w:p>
        </w:tc>
        <w:tc>
          <w:tcPr>
            <w:tcW w:w="806" w:type="dxa"/>
            <w:tcBorders>
              <w:bottom w:val="single" w:sz="18" w:space="0" w:color="auto"/>
            </w:tcBorders>
            <w:shd w:val="clear" w:color="auto" w:fill="auto"/>
            <w:vAlign w:val="center"/>
            <w:hideMark/>
          </w:tcPr>
          <w:p w14:paraId="2ABF82BA" w14:textId="77777777" w:rsidR="001A0777" w:rsidRPr="008B7E70"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Nurse</w:t>
            </w:r>
          </w:p>
        </w:tc>
        <w:tc>
          <w:tcPr>
            <w:tcW w:w="709" w:type="dxa"/>
            <w:tcBorders>
              <w:bottom w:val="single" w:sz="18" w:space="0" w:color="auto"/>
            </w:tcBorders>
            <w:shd w:val="clear" w:color="auto" w:fill="auto"/>
            <w:vAlign w:val="center"/>
            <w:hideMark/>
          </w:tcPr>
          <w:p w14:paraId="717D5461" w14:textId="77777777" w:rsidR="001A0777" w:rsidRPr="008B7E70"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 xml:space="preserve">GP </w:t>
            </w:r>
            <w:proofErr w:type="spellStart"/>
            <w:r>
              <w:rPr>
                <w:rFonts w:ascii="Calibri" w:eastAsia="Times New Roman" w:hAnsi="Calibri" w:cs="Calibri"/>
                <w:lang w:eastAsia="en-GB"/>
              </w:rPr>
              <w:t>Msg</w:t>
            </w:r>
            <w:proofErr w:type="spellEnd"/>
          </w:p>
        </w:tc>
        <w:tc>
          <w:tcPr>
            <w:tcW w:w="851" w:type="dxa"/>
            <w:tcBorders>
              <w:bottom w:val="single" w:sz="18" w:space="0" w:color="auto"/>
            </w:tcBorders>
            <w:shd w:val="clear" w:color="auto" w:fill="auto"/>
            <w:vAlign w:val="center"/>
            <w:hideMark/>
          </w:tcPr>
          <w:p w14:paraId="24BA7AA1" w14:textId="77777777" w:rsidR="001A0777" w:rsidRPr="008B7E70" w:rsidRDefault="001A0777" w:rsidP="00AD0ACC">
            <w:pPr>
              <w:spacing w:after="0" w:line="240" w:lineRule="auto"/>
              <w:jc w:val="center"/>
              <w:rPr>
                <w:rFonts w:ascii="Calibri" w:eastAsia="Times New Roman" w:hAnsi="Calibri" w:cs="Calibri"/>
                <w:lang w:eastAsia="en-GB"/>
              </w:rPr>
            </w:pPr>
            <w:r w:rsidRPr="008B7E70">
              <w:rPr>
                <w:rFonts w:ascii="Calibri" w:eastAsia="Times New Roman" w:hAnsi="Calibri" w:cs="Calibri"/>
                <w:lang w:eastAsia="en-GB"/>
              </w:rPr>
              <w:t>Pharm</w:t>
            </w:r>
          </w:p>
        </w:tc>
        <w:tc>
          <w:tcPr>
            <w:tcW w:w="850" w:type="dxa"/>
            <w:tcBorders>
              <w:bottom w:val="single" w:sz="18" w:space="0" w:color="auto"/>
            </w:tcBorders>
            <w:shd w:val="clear" w:color="auto" w:fill="auto"/>
            <w:vAlign w:val="center"/>
            <w:hideMark/>
          </w:tcPr>
          <w:p w14:paraId="6455EF38" w14:textId="77777777" w:rsidR="001A0777" w:rsidRPr="008B7E70"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Other</w:t>
            </w:r>
          </w:p>
        </w:tc>
        <w:tc>
          <w:tcPr>
            <w:tcW w:w="667" w:type="dxa"/>
            <w:tcBorders>
              <w:bottom w:val="single" w:sz="18" w:space="0" w:color="auto"/>
              <w:right w:val="single" w:sz="18" w:space="0" w:color="auto"/>
            </w:tcBorders>
            <w:shd w:val="clear" w:color="auto" w:fill="auto"/>
            <w:vAlign w:val="center"/>
            <w:hideMark/>
          </w:tcPr>
          <w:p w14:paraId="7717D1FC" w14:textId="77777777" w:rsidR="001A0777" w:rsidRPr="008B7E70" w:rsidRDefault="001A0777" w:rsidP="00AD0ACC">
            <w:pPr>
              <w:spacing w:after="0" w:line="240" w:lineRule="auto"/>
              <w:jc w:val="center"/>
              <w:rPr>
                <w:rFonts w:ascii="Calibri" w:eastAsia="Times New Roman" w:hAnsi="Calibri" w:cs="Calibri"/>
                <w:lang w:eastAsia="en-GB"/>
              </w:rPr>
            </w:pPr>
            <w:r>
              <w:rPr>
                <w:rFonts w:ascii="Calibri" w:eastAsia="Times New Roman" w:hAnsi="Calibri" w:cs="Calibri"/>
                <w:lang w:eastAsia="en-GB"/>
              </w:rPr>
              <w:t>Dent</w:t>
            </w:r>
          </w:p>
        </w:tc>
        <w:tc>
          <w:tcPr>
            <w:tcW w:w="1186" w:type="dxa"/>
            <w:vMerge/>
            <w:tcBorders>
              <w:left w:val="single" w:sz="18" w:space="0" w:color="auto"/>
              <w:bottom w:val="single" w:sz="18" w:space="0" w:color="auto"/>
              <w:right w:val="single" w:sz="18" w:space="0" w:color="auto"/>
            </w:tcBorders>
            <w:vAlign w:val="center"/>
            <w:hideMark/>
          </w:tcPr>
          <w:p w14:paraId="0FB78278" w14:textId="77777777" w:rsidR="001A0777" w:rsidRPr="008B7E70" w:rsidRDefault="001A0777" w:rsidP="008B7E70">
            <w:pPr>
              <w:spacing w:after="0" w:line="240" w:lineRule="auto"/>
              <w:rPr>
                <w:rFonts w:ascii="Calibri" w:eastAsia="Times New Roman" w:hAnsi="Calibri" w:cs="Calibri"/>
                <w:color w:val="000000"/>
                <w:lang w:eastAsia="en-GB"/>
              </w:rPr>
            </w:pPr>
          </w:p>
        </w:tc>
      </w:tr>
      <w:tr w:rsidR="00AD0ACC" w:rsidRPr="008B7E70" w14:paraId="1FC39945" w14:textId="77777777" w:rsidTr="001A0777">
        <w:trPr>
          <w:trHeight w:val="300"/>
        </w:trPr>
        <w:tc>
          <w:tcPr>
            <w:tcW w:w="858" w:type="dxa"/>
            <w:tcBorders>
              <w:top w:val="single" w:sz="18" w:space="0" w:color="auto"/>
              <w:left w:val="single" w:sz="18" w:space="0" w:color="auto"/>
              <w:right w:val="single" w:sz="18" w:space="0" w:color="auto"/>
            </w:tcBorders>
          </w:tcPr>
          <w:p w14:paraId="0562CB0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top w:val="single" w:sz="18" w:space="0" w:color="auto"/>
              <w:left w:val="single" w:sz="18" w:space="0" w:color="auto"/>
            </w:tcBorders>
            <w:vAlign w:val="center"/>
          </w:tcPr>
          <w:p w14:paraId="34CE0A4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tcBorders>
              <w:top w:val="single" w:sz="18" w:space="0" w:color="auto"/>
            </w:tcBorders>
            <w:vAlign w:val="center"/>
          </w:tcPr>
          <w:p w14:paraId="62EBF3C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tcBorders>
              <w:top w:val="single" w:sz="18" w:space="0" w:color="auto"/>
            </w:tcBorders>
            <w:vAlign w:val="center"/>
          </w:tcPr>
          <w:p w14:paraId="6D98A12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tcBorders>
              <w:top w:val="single" w:sz="18" w:space="0" w:color="auto"/>
            </w:tcBorders>
            <w:vAlign w:val="center"/>
          </w:tcPr>
          <w:p w14:paraId="2946DB8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tcBorders>
              <w:top w:val="single" w:sz="18" w:space="0" w:color="auto"/>
            </w:tcBorders>
            <w:vAlign w:val="center"/>
          </w:tcPr>
          <w:p w14:paraId="5997CC1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tcBorders>
              <w:top w:val="single" w:sz="18" w:space="0" w:color="auto"/>
            </w:tcBorders>
            <w:vAlign w:val="center"/>
          </w:tcPr>
          <w:p w14:paraId="110FFD3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top w:val="single" w:sz="18" w:space="0" w:color="auto"/>
            </w:tcBorders>
          </w:tcPr>
          <w:p w14:paraId="6B69937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top w:val="single" w:sz="18" w:space="0" w:color="auto"/>
            </w:tcBorders>
          </w:tcPr>
          <w:p w14:paraId="3FE9F23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Borders>
              <w:top w:val="single" w:sz="18" w:space="0" w:color="auto"/>
            </w:tcBorders>
          </w:tcPr>
          <w:p w14:paraId="1F72F64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top w:val="single" w:sz="18" w:space="0" w:color="auto"/>
              <w:right w:val="single" w:sz="18" w:space="0" w:color="auto"/>
            </w:tcBorders>
          </w:tcPr>
          <w:p w14:paraId="08CE6F9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top w:val="single" w:sz="18" w:space="0" w:color="auto"/>
              <w:left w:val="single" w:sz="18" w:space="0" w:color="auto"/>
            </w:tcBorders>
            <w:shd w:val="clear" w:color="auto" w:fill="auto"/>
            <w:noWrap/>
            <w:vAlign w:val="bottom"/>
          </w:tcPr>
          <w:p w14:paraId="61CDCEA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top w:val="single" w:sz="18" w:space="0" w:color="auto"/>
            </w:tcBorders>
            <w:shd w:val="clear" w:color="auto" w:fill="auto"/>
            <w:noWrap/>
            <w:vAlign w:val="bottom"/>
          </w:tcPr>
          <w:p w14:paraId="6BB9E25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top w:val="single" w:sz="18" w:space="0" w:color="auto"/>
            </w:tcBorders>
            <w:shd w:val="clear" w:color="auto" w:fill="auto"/>
            <w:noWrap/>
            <w:vAlign w:val="bottom"/>
          </w:tcPr>
          <w:p w14:paraId="23DE523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tcBorders>
              <w:top w:val="single" w:sz="18" w:space="0" w:color="auto"/>
            </w:tcBorders>
            <w:shd w:val="clear" w:color="auto" w:fill="auto"/>
            <w:noWrap/>
            <w:vAlign w:val="bottom"/>
          </w:tcPr>
          <w:p w14:paraId="52E5622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tcBorders>
              <w:top w:val="single" w:sz="18" w:space="0" w:color="auto"/>
            </w:tcBorders>
            <w:shd w:val="clear" w:color="auto" w:fill="auto"/>
            <w:noWrap/>
            <w:vAlign w:val="bottom"/>
          </w:tcPr>
          <w:p w14:paraId="07547A0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tcBorders>
              <w:top w:val="single" w:sz="18" w:space="0" w:color="auto"/>
            </w:tcBorders>
            <w:shd w:val="clear" w:color="auto" w:fill="auto"/>
            <w:noWrap/>
            <w:vAlign w:val="bottom"/>
          </w:tcPr>
          <w:p w14:paraId="5043CB0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top w:val="single" w:sz="18" w:space="0" w:color="auto"/>
            </w:tcBorders>
            <w:shd w:val="clear" w:color="auto" w:fill="auto"/>
            <w:noWrap/>
            <w:vAlign w:val="bottom"/>
          </w:tcPr>
          <w:p w14:paraId="0745931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tcBorders>
              <w:top w:val="single" w:sz="18" w:space="0" w:color="auto"/>
            </w:tcBorders>
            <w:shd w:val="clear" w:color="auto" w:fill="auto"/>
            <w:noWrap/>
            <w:vAlign w:val="bottom"/>
          </w:tcPr>
          <w:p w14:paraId="6537F28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tcBorders>
              <w:top w:val="single" w:sz="18" w:space="0" w:color="auto"/>
            </w:tcBorders>
            <w:shd w:val="clear" w:color="auto" w:fill="auto"/>
            <w:noWrap/>
            <w:vAlign w:val="bottom"/>
          </w:tcPr>
          <w:p w14:paraId="6DFB9E2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top w:val="single" w:sz="18" w:space="0" w:color="auto"/>
              <w:right w:val="single" w:sz="18" w:space="0" w:color="auto"/>
            </w:tcBorders>
            <w:shd w:val="clear" w:color="auto" w:fill="auto"/>
            <w:noWrap/>
            <w:vAlign w:val="bottom"/>
          </w:tcPr>
          <w:p w14:paraId="70DF9E5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top w:val="single" w:sz="18" w:space="0" w:color="auto"/>
              <w:left w:val="single" w:sz="18" w:space="0" w:color="auto"/>
              <w:right w:val="single" w:sz="18" w:space="0" w:color="auto"/>
            </w:tcBorders>
            <w:vAlign w:val="center"/>
          </w:tcPr>
          <w:p w14:paraId="44E871BC"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144A5D23" w14:textId="77777777" w:rsidTr="00AD0ACC">
        <w:trPr>
          <w:trHeight w:val="300"/>
        </w:trPr>
        <w:tc>
          <w:tcPr>
            <w:tcW w:w="858" w:type="dxa"/>
            <w:tcBorders>
              <w:left w:val="single" w:sz="18" w:space="0" w:color="auto"/>
              <w:right w:val="single" w:sz="18" w:space="0" w:color="auto"/>
            </w:tcBorders>
          </w:tcPr>
          <w:p w14:paraId="738610E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637805D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463F29E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3B7B4B8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3A0FF5F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5630AD6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6182907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2BA226A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17AD93B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0DE4B5B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66204FF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2DBF0D7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6B62F1B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02F2C34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680A4E5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1921983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296FEF7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7194DBD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769D0D3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54CD245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1231BE6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36FEB5B0"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30D7AA69" w14:textId="77777777" w:rsidTr="00AD0ACC">
        <w:trPr>
          <w:trHeight w:val="300"/>
        </w:trPr>
        <w:tc>
          <w:tcPr>
            <w:tcW w:w="858" w:type="dxa"/>
            <w:tcBorders>
              <w:left w:val="single" w:sz="18" w:space="0" w:color="auto"/>
              <w:right w:val="single" w:sz="18" w:space="0" w:color="auto"/>
            </w:tcBorders>
          </w:tcPr>
          <w:p w14:paraId="7196D06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34FF1C9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6D072C0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48A2191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6BD18F9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238601F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0F3CABC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5B08B5D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16DEB4A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0AD9C6F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4B1F511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65F9C3D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5023141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1F3B140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562C75D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664355A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1A96511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7DF4E37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44FB30F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1DA6542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3041E39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722B00AE"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42C6D796" w14:textId="77777777" w:rsidTr="00AD0ACC">
        <w:trPr>
          <w:trHeight w:val="300"/>
        </w:trPr>
        <w:tc>
          <w:tcPr>
            <w:tcW w:w="858" w:type="dxa"/>
            <w:tcBorders>
              <w:left w:val="single" w:sz="18" w:space="0" w:color="auto"/>
              <w:right w:val="single" w:sz="18" w:space="0" w:color="auto"/>
            </w:tcBorders>
          </w:tcPr>
          <w:p w14:paraId="6E1831B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54E11D2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31126E5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2DE403A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62431CD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49E398E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16287F2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5BE93A6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384BA73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34B3F2E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7D34F5C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0B4020A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1D7B270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4F904CB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06971CD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2A1F701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03EFCA4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5F96A72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5B95CD1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5220BBB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13CB595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6D9C8D39"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675E05EE" w14:textId="77777777" w:rsidTr="00AD0ACC">
        <w:trPr>
          <w:trHeight w:val="300"/>
        </w:trPr>
        <w:tc>
          <w:tcPr>
            <w:tcW w:w="858" w:type="dxa"/>
            <w:tcBorders>
              <w:left w:val="single" w:sz="18" w:space="0" w:color="auto"/>
              <w:right w:val="single" w:sz="18" w:space="0" w:color="auto"/>
            </w:tcBorders>
          </w:tcPr>
          <w:p w14:paraId="2FC17F8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0A4F722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5AE48A4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50F40DE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77A5229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007DCDA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450EA2D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3DD355C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1A81F0B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717AAFB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56EE48E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2908EB2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121FD38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1FE2DD9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2735753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07F023C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4BDB549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2916C19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7486946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187F57B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54738AF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46ABBD8F"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06BBA33E" w14:textId="77777777" w:rsidTr="00AD0ACC">
        <w:trPr>
          <w:trHeight w:val="300"/>
        </w:trPr>
        <w:tc>
          <w:tcPr>
            <w:tcW w:w="858" w:type="dxa"/>
            <w:tcBorders>
              <w:left w:val="single" w:sz="18" w:space="0" w:color="auto"/>
              <w:right w:val="single" w:sz="18" w:space="0" w:color="auto"/>
            </w:tcBorders>
          </w:tcPr>
          <w:p w14:paraId="464FCBC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5C8C6B0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3382A36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5C71F13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6219946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0DA123B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4C4CEA3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5089567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38C1F85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0C8FE7C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41004F1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67C0C65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308D56C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797E50C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7B04FA4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568C698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1A93948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6AA258D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6FFBD3E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30DCCCA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36AF688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54C529ED"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1C0157D6" w14:textId="77777777" w:rsidTr="00AD0ACC">
        <w:trPr>
          <w:trHeight w:val="300"/>
        </w:trPr>
        <w:tc>
          <w:tcPr>
            <w:tcW w:w="858" w:type="dxa"/>
            <w:tcBorders>
              <w:left w:val="single" w:sz="18" w:space="0" w:color="auto"/>
              <w:right w:val="single" w:sz="18" w:space="0" w:color="auto"/>
            </w:tcBorders>
          </w:tcPr>
          <w:p w14:paraId="3691E7B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526770C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7CBEED8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6E36661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38645DC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135E58C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62EBF9A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0C6C2CD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709E88E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508C98E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779F8E7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7818863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44F69B9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5F07D11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41508A3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43D6B1D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17DBC15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6F8BD81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2613E9C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1037B8A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687C6DE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5B2F9378"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58E6DD4E" w14:textId="77777777" w:rsidTr="00AD0ACC">
        <w:trPr>
          <w:trHeight w:val="300"/>
        </w:trPr>
        <w:tc>
          <w:tcPr>
            <w:tcW w:w="858" w:type="dxa"/>
            <w:tcBorders>
              <w:left w:val="single" w:sz="18" w:space="0" w:color="auto"/>
              <w:right w:val="single" w:sz="18" w:space="0" w:color="auto"/>
            </w:tcBorders>
          </w:tcPr>
          <w:p w14:paraId="7D3BEE8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3B88899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69E2BB2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57C0D79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0D142F6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4475AD1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120C4E9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42AFC42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271CA72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75FBE42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2D3F0BE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75CF431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3CB648E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0C178E9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3C0395D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3254BC2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651E959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269E314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4734134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42EF208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7B40C95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4B4D7232"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2093CA67" w14:textId="77777777" w:rsidTr="00AD0ACC">
        <w:trPr>
          <w:trHeight w:val="300"/>
        </w:trPr>
        <w:tc>
          <w:tcPr>
            <w:tcW w:w="858" w:type="dxa"/>
            <w:tcBorders>
              <w:left w:val="single" w:sz="18" w:space="0" w:color="auto"/>
              <w:right w:val="single" w:sz="18" w:space="0" w:color="auto"/>
            </w:tcBorders>
          </w:tcPr>
          <w:p w14:paraId="2503B19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3828874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20BD9A1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0C136CF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0A392C6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290583F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68F21D9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13C326F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4853B84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5012523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5A25747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09B8D95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78BEFD2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27A7642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49206A8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67B7A70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71887C7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3B7FD67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38D6B9B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22F860B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698536F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7BC1BAF2"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61C988F9" w14:textId="77777777" w:rsidTr="00AD0ACC">
        <w:trPr>
          <w:trHeight w:val="300"/>
        </w:trPr>
        <w:tc>
          <w:tcPr>
            <w:tcW w:w="858" w:type="dxa"/>
            <w:tcBorders>
              <w:left w:val="single" w:sz="18" w:space="0" w:color="auto"/>
              <w:right w:val="single" w:sz="18" w:space="0" w:color="auto"/>
            </w:tcBorders>
          </w:tcPr>
          <w:p w14:paraId="3B22BB7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17B246D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6BF89DA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5C3E0E7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66A1FAB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76BB753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513DA1E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75CAC6F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6606042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1D0656F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7B37605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394798F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3889A50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29079D3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17686DC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53BD644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1A3FAC4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2BBD94B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5854DE7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2CA7ADD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314EE24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76614669"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57590049" w14:textId="77777777" w:rsidTr="00AD0ACC">
        <w:trPr>
          <w:trHeight w:val="300"/>
        </w:trPr>
        <w:tc>
          <w:tcPr>
            <w:tcW w:w="858" w:type="dxa"/>
            <w:tcBorders>
              <w:left w:val="single" w:sz="18" w:space="0" w:color="auto"/>
              <w:right w:val="single" w:sz="18" w:space="0" w:color="auto"/>
            </w:tcBorders>
          </w:tcPr>
          <w:p w14:paraId="0C5B615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792F1AA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1A499DF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5E7E3C4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03F828E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2AC57CB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5186B13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6C57C43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3D404BC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61319B8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31A560F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70DF735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3A413BF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33D28B4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37EFA3E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41C6AC2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2DC4458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4FFCBC0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1728B4D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34959D4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7BD58BA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4357A966"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44690661" w14:textId="77777777" w:rsidTr="00AD0ACC">
        <w:trPr>
          <w:trHeight w:val="300"/>
        </w:trPr>
        <w:tc>
          <w:tcPr>
            <w:tcW w:w="858" w:type="dxa"/>
            <w:tcBorders>
              <w:left w:val="single" w:sz="18" w:space="0" w:color="auto"/>
              <w:right w:val="single" w:sz="18" w:space="0" w:color="auto"/>
            </w:tcBorders>
          </w:tcPr>
          <w:p w14:paraId="7453991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5A7E0CF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60FA656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1AC5CDB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342D4C2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3572E39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6CEB15C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66518E3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7E75FCD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10FDAA0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774AF2B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7A29289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2191599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7673E5A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041D98D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5AB7C0C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55B3369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4455F19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1C2776E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15342E6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5EB89DE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7D62D461"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078B034E" w14:textId="77777777" w:rsidTr="00AD0ACC">
        <w:trPr>
          <w:trHeight w:val="300"/>
        </w:trPr>
        <w:tc>
          <w:tcPr>
            <w:tcW w:w="858" w:type="dxa"/>
            <w:tcBorders>
              <w:left w:val="single" w:sz="18" w:space="0" w:color="auto"/>
              <w:right w:val="single" w:sz="18" w:space="0" w:color="auto"/>
            </w:tcBorders>
          </w:tcPr>
          <w:p w14:paraId="492506D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31CD0C1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7FD8715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6BDFDFC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41F9AE5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00F03A6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6930E82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20E36DA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32D8521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0CE19BC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63966B7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2353654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271AE1F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4AE5B7A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3955E09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12C4242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379CA55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5ABF93C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71DCB01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4B644A8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082C48E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2677290C"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249BF8C6" w14:textId="77777777" w:rsidTr="00AD0ACC">
        <w:trPr>
          <w:trHeight w:val="300"/>
        </w:trPr>
        <w:tc>
          <w:tcPr>
            <w:tcW w:w="858" w:type="dxa"/>
            <w:tcBorders>
              <w:left w:val="single" w:sz="18" w:space="0" w:color="auto"/>
              <w:right w:val="single" w:sz="18" w:space="0" w:color="auto"/>
            </w:tcBorders>
          </w:tcPr>
          <w:p w14:paraId="0EF4647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3AB58C4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4EA9BA1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7332107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5D98A3F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50C86B8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60EDCC5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3BBB881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55B91B0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6810F0D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74E797D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25AF7EA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2633CEB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4B1D477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65BE1F1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6AFAB43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042C5D4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4D2E12B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308F224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5E6D6F6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7B96985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0FE634FD"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62A1F980" w14:textId="77777777" w:rsidTr="00AD0ACC">
        <w:trPr>
          <w:trHeight w:val="300"/>
        </w:trPr>
        <w:tc>
          <w:tcPr>
            <w:tcW w:w="858" w:type="dxa"/>
            <w:tcBorders>
              <w:left w:val="single" w:sz="18" w:space="0" w:color="auto"/>
              <w:right w:val="single" w:sz="18" w:space="0" w:color="auto"/>
            </w:tcBorders>
          </w:tcPr>
          <w:p w14:paraId="300079F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299D861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491D276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6F5CD9E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4EF7FBD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740C982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15C7803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527D639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5101B52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3C8EC45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326DC10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0A82154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66FDCF4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3BEE236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0CCC088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4A990D2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603CC4D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5BAD342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0C7D08A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37A3105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7DC8C08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0477E574"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3FD9042A" w14:textId="77777777" w:rsidTr="00AD0ACC">
        <w:trPr>
          <w:trHeight w:val="300"/>
        </w:trPr>
        <w:tc>
          <w:tcPr>
            <w:tcW w:w="858" w:type="dxa"/>
            <w:tcBorders>
              <w:left w:val="single" w:sz="18" w:space="0" w:color="auto"/>
              <w:right w:val="single" w:sz="18" w:space="0" w:color="auto"/>
            </w:tcBorders>
          </w:tcPr>
          <w:p w14:paraId="052D481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62D3F89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2780AF0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46FC4A0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4DC2ECC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7979669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47297C6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048740F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51371A7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732434A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2328BB0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256AC6D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38AA98D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665A140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7104938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4D16AC4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12A4EA1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5A1EA13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58717D3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5338A72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61DAA4D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2AEAF47F"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281B37BA" w14:textId="77777777" w:rsidTr="00AD0ACC">
        <w:trPr>
          <w:trHeight w:val="300"/>
        </w:trPr>
        <w:tc>
          <w:tcPr>
            <w:tcW w:w="858" w:type="dxa"/>
            <w:tcBorders>
              <w:left w:val="single" w:sz="18" w:space="0" w:color="auto"/>
              <w:right w:val="single" w:sz="18" w:space="0" w:color="auto"/>
            </w:tcBorders>
          </w:tcPr>
          <w:p w14:paraId="2E500C7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74CD1D1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1C5BEDD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0291548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03B94F4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6D846F5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62F015A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1B15DD1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6E68118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230165F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7CB33CA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1741461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781DF2C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1678823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57A6A0F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7DF0CA6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44BA342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175D53C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7DB1D1D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0841E4F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711A9A3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4EE333D4"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0D6BC734" w14:textId="77777777" w:rsidTr="00AD0ACC">
        <w:trPr>
          <w:trHeight w:val="300"/>
        </w:trPr>
        <w:tc>
          <w:tcPr>
            <w:tcW w:w="858" w:type="dxa"/>
            <w:tcBorders>
              <w:left w:val="single" w:sz="18" w:space="0" w:color="auto"/>
              <w:right w:val="single" w:sz="18" w:space="0" w:color="auto"/>
            </w:tcBorders>
          </w:tcPr>
          <w:p w14:paraId="34A104A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114B4F8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1AABDC0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3F82752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6CA203B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1EEB5C6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27EFE50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44D1216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3517F98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34223B4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539CD7A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6A9A260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3DD220F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7B186A8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4F24943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6AD9664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6BF7610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25DC539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63E83F1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6FBAD36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5DC4596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71E9947C"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1413D853" w14:textId="77777777" w:rsidTr="00AD0ACC">
        <w:trPr>
          <w:trHeight w:val="300"/>
        </w:trPr>
        <w:tc>
          <w:tcPr>
            <w:tcW w:w="858" w:type="dxa"/>
            <w:tcBorders>
              <w:left w:val="single" w:sz="18" w:space="0" w:color="auto"/>
              <w:right w:val="single" w:sz="18" w:space="0" w:color="auto"/>
            </w:tcBorders>
          </w:tcPr>
          <w:p w14:paraId="2A7A983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47CE7A2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2C7DA92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3F904CC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040360B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17A1CA9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1A55251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4F6D2C4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31F27C8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79B88F8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145C11D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6B40E7A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3FFF7D4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287B69A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63A0829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39CA892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1BB6F15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0433887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2CCB938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796B98D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344BE60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7EE3B4B9"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17D63EA2" w14:textId="77777777" w:rsidTr="00AD0ACC">
        <w:trPr>
          <w:trHeight w:val="300"/>
        </w:trPr>
        <w:tc>
          <w:tcPr>
            <w:tcW w:w="858" w:type="dxa"/>
            <w:tcBorders>
              <w:left w:val="single" w:sz="18" w:space="0" w:color="auto"/>
              <w:right w:val="single" w:sz="18" w:space="0" w:color="auto"/>
            </w:tcBorders>
          </w:tcPr>
          <w:p w14:paraId="52E608E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074E47F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4A852BA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1299FC0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5350833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4C694B9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5EB26D9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3BC8F9A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18D160C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61AC30F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26B1A37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211FC6E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764ED50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0AB9374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4963555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17A53FC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1CDEAE0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50F0706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2FF85D3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1E95464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627AA0A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5A7AF15D"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06686FEF" w14:textId="77777777" w:rsidTr="00AD0ACC">
        <w:trPr>
          <w:trHeight w:val="300"/>
        </w:trPr>
        <w:tc>
          <w:tcPr>
            <w:tcW w:w="858" w:type="dxa"/>
            <w:tcBorders>
              <w:left w:val="single" w:sz="18" w:space="0" w:color="auto"/>
              <w:right w:val="single" w:sz="18" w:space="0" w:color="auto"/>
            </w:tcBorders>
          </w:tcPr>
          <w:p w14:paraId="401A726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752F30A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3048BA7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3793568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081CEB4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54D4AFE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0FBA773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506B019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4F7836D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478D739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1AB2B8F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3FBF0C5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7896E9D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1B319C6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1DCF033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2E78072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7118DC7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7876FC1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35703ED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5E86F94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1946BE5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51C34A15"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7E051CA8" w14:textId="77777777" w:rsidTr="00AD0ACC">
        <w:trPr>
          <w:trHeight w:val="300"/>
        </w:trPr>
        <w:tc>
          <w:tcPr>
            <w:tcW w:w="858" w:type="dxa"/>
            <w:tcBorders>
              <w:left w:val="single" w:sz="18" w:space="0" w:color="auto"/>
              <w:right w:val="single" w:sz="18" w:space="0" w:color="auto"/>
            </w:tcBorders>
          </w:tcPr>
          <w:p w14:paraId="126953D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1E5BF58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053A08E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1674D19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3C72A83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7A9A139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56A0069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7DF6F7A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320646E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31ED777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532070F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1A9B60E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3E190F5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0FB76C7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00EE7A8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1E8E47C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52E12EC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6A2BC47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4DCC6F47"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1B5E47D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25D6C40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18E7D592"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4CC8AA0D" w14:textId="77777777" w:rsidTr="00AD0ACC">
        <w:trPr>
          <w:trHeight w:val="300"/>
        </w:trPr>
        <w:tc>
          <w:tcPr>
            <w:tcW w:w="858" w:type="dxa"/>
            <w:tcBorders>
              <w:left w:val="single" w:sz="18" w:space="0" w:color="auto"/>
              <w:right w:val="single" w:sz="18" w:space="0" w:color="auto"/>
            </w:tcBorders>
          </w:tcPr>
          <w:p w14:paraId="0387D0D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565BFF5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34CDD9E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498AF0D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263F3B9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16E5E00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40D2860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42050CB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130CC4C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055BFDB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38E7875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62A75F9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2ECAA31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2FBD1CF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3FDCE67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2FC0A1C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3A2BAAD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2E4B6A3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7EF37AA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3C7576E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6000547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71F798A8"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AD0ACC" w:rsidRPr="008B7E70" w14:paraId="5BC294DE" w14:textId="77777777" w:rsidTr="00AD0ACC">
        <w:trPr>
          <w:trHeight w:val="300"/>
        </w:trPr>
        <w:tc>
          <w:tcPr>
            <w:tcW w:w="858" w:type="dxa"/>
            <w:tcBorders>
              <w:left w:val="single" w:sz="18" w:space="0" w:color="auto"/>
              <w:right w:val="single" w:sz="18" w:space="0" w:color="auto"/>
            </w:tcBorders>
          </w:tcPr>
          <w:p w14:paraId="7D36B6E2"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tcBorders>
            <w:vAlign w:val="center"/>
          </w:tcPr>
          <w:p w14:paraId="43A6547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7064837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vAlign w:val="center"/>
          </w:tcPr>
          <w:p w14:paraId="50040504"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vAlign w:val="center"/>
          </w:tcPr>
          <w:p w14:paraId="1F28F27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vAlign w:val="center"/>
          </w:tcPr>
          <w:p w14:paraId="4A87C36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vAlign w:val="center"/>
          </w:tcPr>
          <w:p w14:paraId="4DF9E10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2A243E6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Pr>
          <w:p w14:paraId="43D98CF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Pr>
          <w:p w14:paraId="75C32BF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right w:val="single" w:sz="18" w:space="0" w:color="auto"/>
            </w:tcBorders>
          </w:tcPr>
          <w:p w14:paraId="0662AD4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tcBorders>
            <w:shd w:val="clear" w:color="auto" w:fill="auto"/>
            <w:noWrap/>
            <w:vAlign w:val="bottom"/>
          </w:tcPr>
          <w:p w14:paraId="757622B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6D72DC9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shd w:val="clear" w:color="auto" w:fill="auto"/>
            <w:noWrap/>
            <w:vAlign w:val="bottom"/>
          </w:tcPr>
          <w:p w14:paraId="477AB00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shd w:val="clear" w:color="auto" w:fill="auto"/>
            <w:noWrap/>
            <w:vAlign w:val="bottom"/>
          </w:tcPr>
          <w:p w14:paraId="369B25B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shd w:val="clear" w:color="auto" w:fill="auto"/>
            <w:noWrap/>
            <w:vAlign w:val="bottom"/>
          </w:tcPr>
          <w:p w14:paraId="3DACA320"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shd w:val="clear" w:color="auto" w:fill="auto"/>
            <w:noWrap/>
            <w:vAlign w:val="bottom"/>
          </w:tcPr>
          <w:p w14:paraId="53DBAC7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shd w:val="clear" w:color="auto" w:fill="auto"/>
            <w:noWrap/>
            <w:vAlign w:val="bottom"/>
          </w:tcPr>
          <w:p w14:paraId="6A1B5C7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shd w:val="clear" w:color="auto" w:fill="auto"/>
            <w:noWrap/>
            <w:vAlign w:val="bottom"/>
          </w:tcPr>
          <w:p w14:paraId="4D35CF86"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shd w:val="clear" w:color="auto" w:fill="auto"/>
            <w:noWrap/>
            <w:vAlign w:val="bottom"/>
          </w:tcPr>
          <w:p w14:paraId="0B09DA9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right w:val="single" w:sz="18" w:space="0" w:color="auto"/>
            </w:tcBorders>
            <w:shd w:val="clear" w:color="auto" w:fill="auto"/>
            <w:noWrap/>
            <w:vAlign w:val="bottom"/>
          </w:tcPr>
          <w:p w14:paraId="18CEC12B"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right w:val="single" w:sz="18" w:space="0" w:color="auto"/>
            </w:tcBorders>
            <w:vAlign w:val="center"/>
          </w:tcPr>
          <w:p w14:paraId="0ADD416C" w14:textId="77777777" w:rsidR="00AD0ACC" w:rsidRPr="008B7E70" w:rsidRDefault="00AD0ACC" w:rsidP="008B7E70">
            <w:pPr>
              <w:spacing w:after="0" w:line="240" w:lineRule="auto"/>
              <w:rPr>
                <w:rFonts w:ascii="Calibri" w:eastAsia="Times New Roman" w:hAnsi="Calibri" w:cs="Calibri"/>
                <w:color w:val="000000"/>
                <w:lang w:eastAsia="en-GB"/>
              </w:rPr>
            </w:pPr>
          </w:p>
        </w:tc>
      </w:tr>
      <w:tr w:rsidR="001A0777" w:rsidRPr="008B7E70" w14:paraId="78C0D4CB" w14:textId="77777777" w:rsidTr="00AD0ACC">
        <w:trPr>
          <w:trHeight w:val="300"/>
        </w:trPr>
        <w:tc>
          <w:tcPr>
            <w:tcW w:w="858" w:type="dxa"/>
            <w:tcBorders>
              <w:left w:val="single" w:sz="18" w:space="0" w:color="auto"/>
              <w:bottom w:val="single" w:sz="18" w:space="0" w:color="auto"/>
              <w:right w:val="single" w:sz="18" w:space="0" w:color="auto"/>
            </w:tcBorders>
          </w:tcPr>
          <w:p w14:paraId="55482F3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9" w:type="dxa"/>
            <w:tcBorders>
              <w:left w:val="single" w:sz="18" w:space="0" w:color="auto"/>
              <w:bottom w:val="single" w:sz="18" w:space="0" w:color="auto"/>
            </w:tcBorders>
            <w:vAlign w:val="center"/>
          </w:tcPr>
          <w:p w14:paraId="075937F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tcBorders>
              <w:bottom w:val="single" w:sz="18" w:space="0" w:color="auto"/>
            </w:tcBorders>
            <w:vAlign w:val="center"/>
          </w:tcPr>
          <w:p w14:paraId="30FAE3EA"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52" w:type="dxa"/>
            <w:tcBorders>
              <w:bottom w:val="single" w:sz="18" w:space="0" w:color="auto"/>
            </w:tcBorders>
            <w:vAlign w:val="center"/>
          </w:tcPr>
          <w:p w14:paraId="31282F13"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80" w:type="dxa"/>
            <w:tcBorders>
              <w:bottom w:val="single" w:sz="18" w:space="0" w:color="auto"/>
            </w:tcBorders>
            <w:vAlign w:val="center"/>
          </w:tcPr>
          <w:p w14:paraId="77AF947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23" w:type="dxa"/>
            <w:tcBorders>
              <w:bottom w:val="single" w:sz="18" w:space="0" w:color="auto"/>
            </w:tcBorders>
            <w:vAlign w:val="center"/>
          </w:tcPr>
          <w:p w14:paraId="38ECD45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tcBorders>
              <w:bottom w:val="single" w:sz="18" w:space="0" w:color="auto"/>
            </w:tcBorders>
            <w:vAlign w:val="center"/>
          </w:tcPr>
          <w:p w14:paraId="6EC59BF1"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bottom w:val="single" w:sz="18" w:space="0" w:color="auto"/>
            </w:tcBorders>
          </w:tcPr>
          <w:p w14:paraId="6696288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bottom w:val="single" w:sz="18" w:space="0" w:color="auto"/>
            </w:tcBorders>
          </w:tcPr>
          <w:p w14:paraId="569D64D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8" w:type="dxa"/>
            <w:tcBorders>
              <w:bottom w:val="single" w:sz="18" w:space="0" w:color="auto"/>
            </w:tcBorders>
          </w:tcPr>
          <w:p w14:paraId="39E0584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bottom w:val="single" w:sz="18" w:space="0" w:color="auto"/>
              <w:right w:val="single" w:sz="18" w:space="0" w:color="auto"/>
            </w:tcBorders>
          </w:tcPr>
          <w:p w14:paraId="0BB1A27E"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left w:val="single" w:sz="18" w:space="0" w:color="auto"/>
              <w:bottom w:val="single" w:sz="18" w:space="0" w:color="auto"/>
            </w:tcBorders>
            <w:shd w:val="clear" w:color="auto" w:fill="auto"/>
            <w:noWrap/>
            <w:vAlign w:val="bottom"/>
          </w:tcPr>
          <w:p w14:paraId="0F8B125C"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bottom w:val="single" w:sz="18" w:space="0" w:color="auto"/>
            </w:tcBorders>
            <w:shd w:val="clear" w:color="auto" w:fill="auto"/>
            <w:noWrap/>
            <w:vAlign w:val="bottom"/>
          </w:tcPr>
          <w:p w14:paraId="41C6045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7" w:type="dxa"/>
            <w:tcBorders>
              <w:bottom w:val="single" w:sz="18" w:space="0" w:color="auto"/>
            </w:tcBorders>
            <w:shd w:val="clear" w:color="auto" w:fill="auto"/>
            <w:noWrap/>
            <w:vAlign w:val="bottom"/>
          </w:tcPr>
          <w:p w14:paraId="4267F41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565" w:type="dxa"/>
            <w:tcBorders>
              <w:bottom w:val="single" w:sz="18" w:space="0" w:color="auto"/>
            </w:tcBorders>
            <w:shd w:val="clear" w:color="auto" w:fill="auto"/>
            <w:noWrap/>
            <w:vAlign w:val="bottom"/>
          </w:tcPr>
          <w:p w14:paraId="2307325F"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55" w:type="dxa"/>
            <w:tcBorders>
              <w:bottom w:val="single" w:sz="18" w:space="0" w:color="auto"/>
            </w:tcBorders>
            <w:shd w:val="clear" w:color="auto" w:fill="auto"/>
            <w:noWrap/>
            <w:vAlign w:val="bottom"/>
          </w:tcPr>
          <w:p w14:paraId="313AE7F5"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06" w:type="dxa"/>
            <w:tcBorders>
              <w:bottom w:val="single" w:sz="18" w:space="0" w:color="auto"/>
            </w:tcBorders>
            <w:shd w:val="clear" w:color="auto" w:fill="auto"/>
            <w:noWrap/>
            <w:vAlign w:val="bottom"/>
          </w:tcPr>
          <w:p w14:paraId="168F65D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709" w:type="dxa"/>
            <w:tcBorders>
              <w:bottom w:val="single" w:sz="18" w:space="0" w:color="auto"/>
            </w:tcBorders>
            <w:shd w:val="clear" w:color="auto" w:fill="auto"/>
            <w:noWrap/>
            <w:vAlign w:val="bottom"/>
          </w:tcPr>
          <w:p w14:paraId="460FA7C8"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1" w:type="dxa"/>
            <w:tcBorders>
              <w:bottom w:val="single" w:sz="18" w:space="0" w:color="auto"/>
            </w:tcBorders>
            <w:shd w:val="clear" w:color="auto" w:fill="auto"/>
            <w:noWrap/>
            <w:vAlign w:val="bottom"/>
          </w:tcPr>
          <w:p w14:paraId="76A5953D"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850" w:type="dxa"/>
            <w:tcBorders>
              <w:bottom w:val="single" w:sz="18" w:space="0" w:color="auto"/>
            </w:tcBorders>
            <w:shd w:val="clear" w:color="auto" w:fill="auto"/>
            <w:noWrap/>
            <w:vAlign w:val="bottom"/>
          </w:tcPr>
          <w:p w14:paraId="3C07BD8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667" w:type="dxa"/>
            <w:tcBorders>
              <w:bottom w:val="single" w:sz="18" w:space="0" w:color="auto"/>
              <w:right w:val="single" w:sz="18" w:space="0" w:color="auto"/>
            </w:tcBorders>
            <w:shd w:val="clear" w:color="auto" w:fill="auto"/>
            <w:noWrap/>
            <w:vAlign w:val="bottom"/>
          </w:tcPr>
          <w:p w14:paraId="63FE3489" w14:textId="77777777" w:rsidR="00AD0ACC" w:rsidRPr="008B7E70" w:rsidRDefault="00AD0ACC" w:rsidP="008B7E70">
            <w:pPr>
              <w:spacing w:after="0" w:line="240" w:lineRule="auto"/>
              <w:rPr>
                <w:rFonts w:ascii="Calibri" w:eastAsia="Times New Roman" w:hAnsi="Calibri" w:cs="Calibri"/>
                <w:color w:val="000000"/>
                <w:lang w:eastAsia="en-GB"/>
              </w:rPr>
            </w:pPr>
          </w:p>
        </w:tc>
        <w:tc>
          <w:tcPr>
            <w:tcW w:w="1186" w:type="dxa"/>
            <w:tcBorders>
              <w:left w:val="single" w:sz="18" w:space="0" w:color="auto"/>
              <w:bottom w:val="single" w:sz="18" w:space="0" w:color="auto"/>
              <w:right w:val="single" w:sz="18" w:space="0" w:color="auto"/>
            </w:tcBorders>
            <w:vAlign w:val="center"/>
          </w:tcPr>
          <w:p w14:paraId="52B8818E" w14:textId="77777777" w:rsidR="00AD0ACC" w:rsidRPr="008B7E70" w:rsidRDefault="00AD0ACC" w:rsidP="008B7E70">
            <w:pPr>
              <w:spacing w:after="0" w:line="240" w:lineRule="auto"/>
              <w:rPr>
                <w:rFonts w:ascii="Calibri" w:eastAsia="Times New Roman" w:hAnsi="Calibri" w:cs="Calibri"/>
                <w:color w:val="000000"/>
                <w:lang w:eastAsia="en-GB"/>
              </w:rPr>
            </w:pPr>
          </w:p>
        </w:tc>
      </w:tr>
    </w:tbl>
    <w:p w14:paraId="2A3FBCD1" w14:textId="77777777" w:rsidR="00E00C05" w:rsidRDefault="00E00C05" w:rsidP="008A64DC"/>
    <w:sectPr w:rsidR="00E00C05" w:rsidSect="008A64DC">
      <w:pgSz w:w="16838" w:h="11906" w:orient="landscape" w:code="9"/>
      <w:pgMar w:top="426"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2116F"/>
    <w:multiLevelType w:val="hybridMultilevel"/>
    <w:tmpl w:val="F008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DD"/>
    <w:rsid w:val="00107FDD"/>
    <w:rsid w:val="001A0777"/>
    <w:rsid w:val="001B0A83"/>
    <w:rsid w:val="001B50AD"/>
    <w:rsid w:val="00372CBA"/>
    <w:rsid w:val="00640D49"/>
    <w:rsid w:val="006C79B5"/>
    <w:rsid w:val="0088771D"/>
    <w:rsid w:val="008A64DC"/>
    <w:rsid w:val="008B7E70"/>
    <w:rsid w:val="009C4EC8"/>
    <w:rsid w:val="00A70D8E"/>
    <w:rsid w:val="00AD0ACC"/>
    <w:rsid w:val="00B07287"/>
    <w:rsid w:val="00BF4500"/>
    <w:rsid w:val="00D51606"/>
    <w:rsid w:val="00E00C05"/>
    <w:rsid w:val="00E1632C"/>
    <w:rsid w:val="00F05505"/>
    <w:rsid w:val="00FB128C"/>
    <w:rsid w:val="12AA64FC"/>
    <w:rsid w:val="12CD52F8"/>
    <w:rsid w:val="5931B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AF33"/>
  <w15:chartTrackingRefBased/>
  <w15:docId w15:val="{9BEC79B9-552E-4531-BB7B-53857B4E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D8E"/>
    <w:pPr>
      <w:ind w:left="720"/>
      <w:contextualSpacing/>
    </w:pPr>
  </w:style>
  <w:style w:type="character" w:styleId="Hyperlink">
    <w:name w:val="Hyperlink"/>
    <w:basedOn w:val="DefaultParagraphFont"/>
    <w:uiPriority w:val="99"/>
    <w:unhideWhenUsed/>
    <w:rsid w:val="00A70D8E"/>
    <w:rPr>
      <w:color w:val="0563C1" w:themeColor="hyperlink"/>
      <w:u w:val="single"/>
    </w:rPr>
  </w:style>
  <w:style w:type="character" w:styleId="FollowedHyperlink">
    <w:name w:val="FollowedHyperlink"/>
    <w:basedOn w:val="DefaultParagraphFont"/>
    <w:uiPriority w:val="99"/>
    <w:semiHidden/>
    <w:unhideWhenUsed/>
    <w:rsid w:val="008A64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86899">
      <w:bodyDiv w:val="1"/>
      <w:marLeft w:val="0"/>
      <w:marRight w:val="0"/>
      <w:marTop w:val="0"/>
      <w:marBottom w:val="0"/>
      <w:divBdr>
        <w:top w:val="none" w:sz="0" w:space="0" w:color="auto"/>
        <w:left w:val="none" w:sz="0" w:space="0" w:color="auto"/>
        <w:bottom w:val="none" w:sz="0" w:space="0" w:color="auto"/>
        <w:right w:val="none" w:sz="0" w:space="0" w:color="auto"/>
      </w:divBdr>
    </w:div>
    <w:div w:id="750006668">
      <w:bodyDiv w:val="1"/>
      <w:marLeft w:val="0"/>
      <w:marRight w:val="0"/>
      <w:marTop w:val="0"/>
      <w:marBottom w:val="0"/>
      <w:divBdr>
        <w:top w:val="none" w:sz="0" w:space="0" w:color="auto"/>
        <w:left w:val="none" w:sz="0" w:space="0" w:color="auto"/>
        <w:bottom w:val="none" w:sz="0" w:space="0" w:color="auto"/>
        <w:right w:val="none" w:sz="0" w:space="0" w:color="auto"/>
      </w:divBdr>
    </w:div>
    <w:div w:id="1725133317">
      <w:bodyDiv w:val="1"/>
      <w:marLeft w:val="0"/>
      <w:marRight w:val="0"/>
      <w:marTop w:val="0"/>
      <w:marBottom w:val="0"/>
      <w:divBdr>
        <w:top w:val="none" w:sz="0" w:space="0" w:color="auto"/>
        <w:left w:val="none" w:sz="0" w:space="0" w:color="auto"/>
        <w:bottom w:val="none" w:sz="0" w:space="0" w:color="auto"/>
        <w:right w:val="none" w:sz="0" w:space="0" w:color="auto"/>
      </w:divBdr>
    </w:div>
    <w:div w:id="17584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hub.scot/project-toolkits/gp-access-tools/gp-access-tools/data-collection-and-analysis-t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comparison collection sheet</dc:title>
  <dc:subject/>
  <dc:creator>Toby Stead</dc:creator>
  <cp:keywords/>
  <dc:description/>
  <cp:lastModifiedBy>Molly Hosie (NHS Healthcare Improvement Scotland)</cp:lastModifiedBy>
  <cp:revision>6</cp:revision>
  <dcterms:created xsi:type="dcterms:W3CDTF">2023-03-14T13:42:00Z</dcterms:created>
  <dcterms:modified xsi:type="dcterms:W3CDTF">2023-03-15T15:27:00Z</dcterms:modified>
</cp:coreProperties>
</file>