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317BE" w14:textId="77777777" w:rsidR="00946A5E" w:rsidRDefault="0029527D" w:rsidP="00235C31">
      <w:bookmarkStart w:id="0" w:name="_Toc124231337"/>
      <w:r w:rsidRPr="002837F7">
        <w:rPr>
          <w:noProof/>
          <w:lang w:eastAsia="en-GB"/>
        </w:rPr>
        <w:drawing>
          <wp:anchor distT="0" distB="0" distL="114300" distR="114300" simplePos="0" relativeHeight="251659776" behindDoc="0" locked="0" layoutInCell="1" allowOverlap="1" wp14:anchorId="14C9DE8F" wp14:editId="32EF731E">
            <wp:simplePos x="0" y="0"/>
            <wp:positionH relativeFrom="page">
              <wp:posOffset>558165</wp:posOffset>
            </wp:positionH>
            <wp:positionV relativeFrom="page">
              <wp:posOffset>594360</wp:posOffset>
            </wp:positionV>
            <wp:extent cx="3060000" cy="662400"/>
            <wp:effectExtent l="0" t="0" r="762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0000" cy="662400"/>
                    </a:xfrm>
                    <a:prstGeom prst="rect">
                      <a:avLst/>
                    </a:prstGeom>
                  </pic:spPr>
                </pic:pic>
              </a:graphicData>
            </a:graphic>
            <wp14:sizeRelH relativeFrom="page">
              <wp14:pctWidth>0</wp14:pctWidth>
            </wp14:sizeRelH>
            <wp14:sizeRelV relativeFrom="page">
              <wp14:pctHeight>0</wp14:pctHeight>
            </wp14:sizeRelV>
          </wp:anchor>
        </w:drawing>
      </w:r>
      <w:bookmarkEnd w:id="0"/>
      <w:r w:rsidR="002576AA" w:rsidRPr="002576AA">
        <w:br/>
      </w:r>
      <w:r w:rsidR="002576AA" w:rsidRPr="002576AA">
        <w:br/>
      </w:r>
      <w:r w:rsidR="002576AA" w:rsidRPr="002576AA">
        <w:br/>
      </w:r>
      <w:r w:rsidR="002576AA" w:rsidRPr="002576AA">
        <w:br/>
      </w:r>
    </w:p>
    <w:p w14:paraId="5CD28147" w14:textId="77777777" w:rsidR="002576AA" w:rsidRDefault="002576AA" w:rsidP="00946A5E">
      <w:pPr>
        <w:pStyle w:val="BodyText"/>
      </w:pPr>
    </w:p>
    <w:p w14:paraId="12B675E9" w14:textId="77777777" w:rsidR="00235C31" w:rsidRDefault="00235C31" w:rsidP="00D17998">
      <w:pPr>
        <w:pStyle w:val="NormalWeb"/>
        <w:spacing w:before="0" w:beforeAutospacing="0" w:after="160" w:afterAutospacing="0" w:line="192" w:lineRule="auto"/>
        <w:rPr>
          <w:rFonts w:ascii="Calibri" w:eastAsiaTheme="majorEastAsia" w:hAnsi="Calibri" w:cstheme="majorBidi"/>
          <w:b/>
          <w:bCs/>
          <w:color w:val="004380"/>
          <w:spacing w:val="-5"/>
          <w:kern w:val="24"/>
          <w:position w:val="1"/>
          <w:sz w:val="96"/>
          <w:szCs w:val="112"/>
        </w:rPr>
      </w:pPr>
    </w:p>
    <w:p w14:paraId="7CD61B72" w14:textId="77777777" w:rsidR="00235C31" w:rsidRDefault="00235C31" w:rsidP="00D17998">
      <w:pPr>
        <w:pStyle w:val="NormalWeb"/>
        <w:spacing w:before="0" w:beforeAutospacing="0" w:after="160" w:afterAutospacing="0" w:line="192" w:lineRule="auto"/>
        <w:rPr>
          <w:rFonts w:ascii="Calibri" w:eastAsiaTheme="majorEastAsia" w:hAnsi="Calibri" w:cstheme="majorBidi"/>
          <w:b/>
          <w:bCs/>
          <w:color w:val="004380"/>
          <w:spacing w:val="-5"/>
          <w:kern w:val="24"/>
          <w:position w:val="1"/>
          <w:sz w:val="96"/>
          <w:szCs w:val="112"/>
        </w:rPr>
      </w:pPr>
    </w:p>
    <w:p w14:paraId="314D0B07" w14:textId="1B350717" w:rsidR="00924E68" w:rsidRPr="00924E68" w:rsidRDefault="00924E68" w:rsidP="00924E68">
      <w:pPr>
        <w:pStyle w:val="NormalWeb"/>
        <w:spacing w:after="0"/>
        <w:ind w:left="720"/>
        <w:rPr>
          <w:rFonts w:ascii="Calibri" w:eastAsiaTheme="majorEastAsia" w:hAnsi="Calibri" w:cstheme="majorBidi"/>
          <w:b/>
          <w:bCs/>
          <w:color w:val="004380"/>
          <w:spacing w:val="-5"/>
          <w:kern w:val="24"/>
          <w:position w:val="1"/>
          <w:sz w:val="96"/>
          <w:szCs w:val="112"/>
        </w:rPr>
      </w:pPr>
      <w:r w:rsidRPr="00924E68">
        <w:rPr>
          <w:rFonts w:ascii="Calibri" w:eastAsiaTheme="majorEastAsia" w:hAnsi="Calibri" w:cstheme="majorBidi"/>
          <w:b/>
          <w:bCs/>
          <w:color w:val="004380"/>
          <w:spacing w:val="-5"/>
          <w:kern w:val="24"/>
          <w:position w:val="1"/>
          <w:sz w:val="96"/>
          <w:szCs w:val="112"/>
        </w:rPr>
        <w:t>SPSP Acute Adult Programme Deteriorating Patient</w:t>
      </w:r>
      <w:r>
        <w:rPr>
          <w:rFonts w:ascii="Calibri" w:eastAsiaTheme="majorEastAsia" w:hAnsi="Calibri" w:cstheme="majorBidi"/>
          <w:b/>
          <w:bCs/>
          <w:color w:val="004380"/>
          <w:spacing w:val="-5"/>
          <w:kern w:val="24"/>
          <w:position w:val="1"/>
          <w:sz w:val="96"/>
          <w:szCs w:val="112"/>
        </w:rPr>
        <w:t xml:space="preserve"> </w:t>
      </w:r>
      <w:r w:rsidRPr="00924E68">
        <w:rPr>
          <w:rFonts w:ascii="Calibri" w:eastAsiaTheme="majorEastAsia" w:hAnsi="Calibri" w:cstheme="majorBidi"/>
          <w:b/>
          <w:bCs/>
          <w:color w:val="004380"/>
          <w:spacing w:val="-5"/>
          <w:kern w:val="24"/>
          <w:position w:val="1"/>
          <w:sz w:val="96"/>
          <w:szCs w:val="112"/>
        </w:rPr>
        <w:t>Change Package</w:t>
      </w:r>
    </w:p>
    <w:p w14:paraId="26939AA6"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3"/>
          <w:szCs w:val="43"/>
        </w:rPr>
      </w:pPr>
    </w:p>
    <w:p w14:paraId="07A09525"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3"/>
          <w:szCs w:val="43"/>
        </w:rPr>
      </w:pPr>
    </w:p>
    <w:p w14:paraId="2CC85213"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1C0175A0"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7F0A42FA"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47B87871"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0AF15834"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67D16B80"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6815F892"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2DEDE889"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1AFE8E0A"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329BC6F0"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1D2BAC99"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2F892108"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3AC4F344"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30B55CDC" w14:textId="77777777" w:rsidR="00D17998" w:rsidRDefault="00D17998" w:rsidP="00D17998">
      <w:pPr>
        <w:pStyle w:val="NormalWeb"/>
        <w:spacing w:before="0" w:beforeAutospacing="0" w:after="0" w:afterAutospacing="0"/>
        <w:rPr>
          <w:rFonts w:ascii="Calibri" w:eastAsiaTheme="minorEastAsia" w:hAnsi="Calibri" w:cstheme="minorBidi"/>
          <w:color w:val="565456"/>
          <w:kern w:val="24"/>
          <w:sz w:val="40"/>
          <w:szCs w:val="43"/>
        </w:rPr>
      </w:pPr>
    </w:p>
    <w:p w14:paraId="38B81FA4" w14:textId="77777777" w:rsidR="00D17998" w:rsidRPr="0076561E" w:rsidRDefault="00D17998" w:rsidP="00D17998">
      <w:pPr>
        <w:spacing w:after="1080"/>
        <w:rPr>
          <w:color w:val="0099A8"/>
        </w:rPr>
      </w:pPr>
    </w:p>
    <w:p w14:paraId="0AA2A781" w14:textId="77777777" w:rsidR="00D17998" w:rsidRDefault="00D17998" w:rsidP="00D17998">
      <w:pPr>
        <w:ind w:right="2125"/>
        <w:rPr>
          <w:b/>
          <w:sz w:val="22"/>
          <w:highlight w:val="yellow"/>
        </w:rPr>
      </w:pPr>
    </w:p>
    <w:p w14:paraId="1D00B9EF" w14:textId="77777777" w:rsidR="00D17998" w:rsidRDefault="00D17998" w:rsidP="00D17998">
      <w:pPr>
        <w:ind w:right="2125"/>
        <w:rPr>
          <w:b/>
          <w:sz w:val="22"/>
          <w:highlight w:val="yellow"/>
        </w:rPr>
      </w:pPr>
    </w:p>
    <w:p w14:paraId="3FE9D6E6" w14:textId="77777777" w:rsidR="00D17998" w:rsidRDefault="00D17998" w:rsidP="00D17998">
      <w:pPr>
        <w:ind w:right="2125"/>
        <w:rPr>
          <w:b/>
          <w:sz w:val="22"/>
          <w:highlight w:val="yellow"/>
        </w:rPr>
      </w:pPr>
    </w:p>
    <w:p w14:paraId="08E5FD91" w14:textId="77777777" w:rsidR="00D17998" w:rsidRDefault="00D17998" w:rsidP="00D17998">
      <w:pPr>
        <w:ind w:right="2125"/>
        <w:rPr>
          <w:b/>
          <w:sz w:val="22"/>
          <w:highlight w:val="yellow"/>
        </w:rPr>
      </w:pPr>
    </w:p>
    <w:p w14:paraId="7A3D4624" w14:textId="77777777" w:rsidR="00D17998" w:rsidRDefault="00D17998" w:rsidP="00D17998">
      <w:pPr>
        <w:ind w:right="2125"/>
        <w:rPr>
          <w:b/>
          <w:sz w:val="22"/>
          <w:highlight w:val="yellow"/>
        </w:rPr>
      </w:pPr>
    </w:p>
    <w:p w14:paraId="1BB8C233" w14:textId="77777777" w:rsidR="00D17998" w:rsidRDefault="00D17998" w:rsidP="00D17998">
      <w:pPr>
        <w:ind w:right="2125"/>
        <w:rPr>
          <w:b/>
          <w:sz w:val="22"/>
          <w:highlight w:val="yellow"/>
        </w:rPr>
      </w:pPr>
    </w:p>
    <w:p w14:paraId="19FEE064" w14:textId="77777777" w:rsidR="00D17998" w:rsidRDefault="00D17998" w:rsidP="00D17998">
      <w:pPr>
        <w:ind w:right="2125"/>
        <w:rPr>
          <w:b/>
          <w:sz w:val="22"/>
          <w:highlight w:val="yellow"/>
        </w:rPr>
      </w:pPr>
    </w:p>
    <w:p w14:paraId="61F32934" w14:textId="77777777" w:rsidR="00D17998" w:rsidRDefault="00D17998" w:rsidP="00D17998">
      <w:pPr>
        <w:ind w:right="2125"/>
        <w:rPr>
          <w:b/>
          <w:sz w:val="22"/>
          <w:highlight w:val="yellow"/>
        </w:rPr>
      </w:pPr>
    </w:p>
    <w:p w14:paraId="488097AB" w14:textId="77777777" w:rsidR="00D17998" w:rsidRDefault="00D17998" w:rsidP="00D17998">
      <w:pPr>
        <w:ind w:right="2125"/>
        <w:rPr>
          <w:b/>
          <w:sz w:val="22"/>
          <w:highlight w:val="yellow"/>
        </w:rPr>
      </w:pPr>
    </w:p>
    <w:p w14:paraId="0847448E" w14:textId="77777777" w:rsidR="00D17998" w:rsidRDefault="00D17998" w:rsidP="00D17998">
      <w:pPr>
        <w:ind w:right="2125"/>
        <w:rPr>
          <w:b/>
          <w:sz w:val="22"/>
          <w:highlight w:val="yellow"/>
        </w:rPr>
      </w:pPr>
    </w:p>
    <w:p w14:paraId="311DAF5D" w14:textId="77777777" w:rsidR="00D17998" w:rsidRDefault="00D17998" w:rsidP="00D17998">
      <w:pPr>
        <w:ind w:right="2125"/>
        <w:rPr>
          <w:b/>
          <w:sz w:val="22"/>
          <w:highlight w:val="yellow"/>
        </w:rPr>
      </w:pPr>
    </w:p>
    <w:p w14:paraId="5ADD49F7" w14:textId="77777777" w:rsidR="00D17998" w:rsidRDefault="00D17998" w:rsidP="00D17998">
      <w:pPr>
        <w:ind w:right="2125"/>
        <w:rPr>
          <w:b/>
          <w:sz w:val="22"/>
          <w:highlight w:val="yellow"/>
        </w:rPr>
      </w:pPr>
    </w:p>
    <w:p w14:paraId="3599216D" w14:textId="10F9B131" w:rsidR="00D17998" w:rsidRPr="0011057F" w:rsidRDefault="00D17998" w:rsidP="00D17998">
      <w:pPr>
        <w:ind w:right="2125"/>
        <w:rPr>
          <w:b/>
          <w:sz w:val="22"/>
        </w:rPr>
      </w:pPr>
      <w:r w:rsidRPr="000D5F84">
        <w:rPr>
          <w:b/>
          <w:sz w:val="22"/>
        </w:rPr>
        <w:t xml:space="preserve">© Healthcare Improvement Scotland </w:t>
      </w:r>
      <w:r w:rsidR="0039738D" w:rsidRPr="000D5F84">
        <w:rPr>
          <w:b/>
          <w:sz w:val="22"/>
        </w:rPr>
        <w:t>202</w:t>
      </w:r>
      <w:r w:rsidR="00924E68">
        <w:rPr>
          <w:b/>
          <w:sz w:val="22"/>
        </w:rPr>
        <w:t>4</w:t>
      </w:r>
    </w:p>
    <w:p w14:paraId="4EA42D69" w14:textId="5287F325" w:rsidR="00D17998" w:rsidRPr="0011057F" w:rsidRDefault="00D17998" w:rsidP="00D17998">
      <w:pPr>
        <w:ind w:right="2125"/>
        <w:rPr>
          <w:b/>
          <w:sz w:val="22"/>
        </w:rPr>
      </w:pPr>
      <w:r w:rsidRPr="000D5F84">
        <w:rPr>
          <w:b/>
          <w:sz w:val="22"/>
        </w:rPr>
        <w:t xml:space="preserve">Published </w:t>
      </w:r>
      <w:r w:rsidR="009121D1">
        <w:rPr>
          <w:b/>
          <w:sz w:val="22"/>
        </w:rPr>
        <w:t>March</w:t>
      </w:r>
      <w:r w:rsidR="000D5F84">
        <w:rPr>
          <w:b/>
          <w:sz w:val="22"/>
        </w:rPr>
        <w:t xml:space="preserve"> 202</w:t>
      </w:r>
      <w:r w:rsidR="00924E68">
        <w:rPr>
          <w:b/>
          <w:sz w:val="22"/>
        </w:rPr>
        <w:t>4</w:t>
      </w:r>
    </w:p>
    <w:p w14:paraId="0B6EF4AE" w14:textId="77777777" w:rsidR="00D17998" w:rsidRPr="0011057F" w:rsidRDefault="00D17998" w:rsidP="00D17998">
      <w:pPr>
        <w:ind w:right="3061"/>
        <w:rPr>
          <w:sz w:val="22"/>
        </w:rPr>
      </w:pPr>
      <w:r w:rsidRPr="0011057F">
        <w:rPr>
          <w:sz w:val="22"/>
        </w:rPr>
        <w:t>This document is licensed under the Creative Commons Attribution-Noncommercial-</w:t>
      </w:r>
      <w:proofErr w:type="spellStart"/>
      <w:r w:rsidRPr="0011057F">
        <w:rPr>
          <w:sz w:val="22"/>
        </w:rPr>
        <w:t>NoDerivatives</w:t>
      </w:r>
      <w:proofErr w:type="spellEnd"/>
      <w:r w:rsidRPr="0011057F">
        <w:rPr>
          <w:sz w:val="22"/>
        </w:rPr>
        <w:t xml:space="preserve"> 4.0 International Licence. This allows for the copy and redistribution of this document </w:t>
      </w:r>
      <w:proofErr w:type="gramStart"/>
      <w:r w:rsidRPr="0011057F">
        <w:rPr>
          <w:sz w:val="22"/>
        </w:rPr>
        <w:t>as long as</w:t>
      </w:r>
      <w:proofErr w:type="gramEnd"/>
      <w:r w:rsidRPr="0011057F">
        <w:rPr>
          <w:sz w:val="22"/>
        </w:rPr>
        <w:t xml:space="preserve"> Healthcare Improvement Scotland is fully acknowledged and given credit. The material must not be remixed, </w:t>
      </w:r>
      <w:proofErr w:type="gramStart"/>
      <w:r w:rsidRPr="0011057F">
        <w:rPr>
          <w:sz w:val="22"/>
        </w:rPr>
        <w:t>transformed</w:t>
      </w:r>
      <w:proofErr w:type="gramEnd"/>
      <w:r w:rsidRPr="0011057F">
        <w:rPr>
          <w:sz w:val="22"/>
        </w:rPr>
        <w:t xml:space="preserve"> or built upon in any way. To view a copy of this licence, visit https://creativecommons.org/licenses/by-nc-nd/4.0/</w:t>
      </w:r>
    </w:p>
    <w:p w14:paraId="3AAD8164" w14:textId="4E43A45A" w:rsidR="005C7640" w:rsidRDefault="002352DA" w:rsidP="009D03EF">
      <w:pPr>
        <w:ind w:right="2125"/>
        <w:rPr>
          <w:b/>
          <w:sz w:val="22"/>
        </w:rPr>
      </w:pPr>
      <w:hyperlink r:id="rId12" w:history="1">
        <w:r w:rsidR="005C7640" w:rsidRPr="000D5D5E">
          <w:rPr>
            <w:rStyle w:val="Hyperlink"/>
            <w:b/>
            <w:sz w:val="22"/>
          </w:rPr>
          <w:t>www.healthcareimprovementscotland.org</w:t>
        </w:r>
      </w:hyperlink>
    </w:p>
    <w:p w14:paraId="015C5AA3" w14:textId="77777777" w:rsidR="005C7640" w:rsidRDefault="005C7640">
      <w:pPr>
        <w:rPr>
          <w:b/>
          <w:sz w:val="22"/>
        </w:rPr>
      </w:pPr>
      <w:r>
        <w:rPr>
          <w:b/>
          <w:sz w:val="22"/>
        </w:rPr>
        <w:br w:type="page"/>
      </w:r>
    </w:p>
    <w:sdt>
      <w:sdtPr>
        <w:rPr>
          <w:rFonts w:asciiTheme="minorHAnsi" w:eastAsiaTheme="minorHAnsi" w:hAnsiTheme="minorHAnsi" w:cstheme="minorBidi"/>
          <w:color w:val="2F2E2F" w:themeColor="text1" w:themeShade="BF"/>
          <w:sz w:val="24"/>
          <w:szCs w:val="22"/>
          <w:lang w:val="en-GB"/>
        </w:rPr>
        <w:id w:val="-171103506"/>
        <w:docPartObj>
          <w:docPartGallery w:val="Table of Contents"/>
          <w:docPartUnique/>
        </w:docPartObj>
      </w:sdtPr>
      <w:sdtEndPr>
        <w:rPr>
          <w:rFonts w:eastAsia="Calibri" w:cs="Times New Roman"/>
          <w:b/>
          <w:bCs/>
          <w:noProof/>
          <w:color w:val="auto"/>
        </w:rPr>
      </w:sdtEndPr>
      <w:sdtContent>
        <w:p w14:paraId="2D49AC6D" w14:textId="271CC3C9" w:rsidR="00235C31" w:rsidRDefault="00235C31" w:rsidP="00C06AED">
          <w:pPr>
            <w:pStyle w:val="TOCHeading"/>
            <w:tabs>
              <w:tab w:val="left" w:pos="6510"/>
            </w:tabs>
          </w:pPr>
          <w:r>
            <w:t>Contents</w:t>
          </w:r>
          <w:r w:rsidR="00C06AED">
            <w:tab/>
          </w:r>
        </w:p>
        <w:p w14:paraId="7E6895EE" w14:textId="77777777" w:rsidR="00B57D04" w:rsidRPr="00B57D04" w:rsidRDefault="00B57D04" w:rsidP="00B57D04">
          <w:pPr>
            <w:rPr>
              <w:lang w:val="en-US"/>
            </w:rPr>
          </w:pPr>
        </w:p>
        <w:p w14:paraId="5874F18B" w14:textId="07D51A4A" w:rsidR="005A420F" w:rsidRDefault="00384AE8">
          <w:pPr>
            <w:pStyle w:val="TOC1"/>
            <w:rPr>
              <w:rFonts w:eastAsiaTheme="minorEastAsia" w:cstheme="minorBidi"/>
              <w:noProof/>
              <w:kern w:val="2"/>
              <w:sz w:val="22"/>
              <w:lang w:eastAsia="en-GB"/>
              <w14:ligatures w14:val="standardContextual"/>
            </w:rPr>
          </w:pPr>
          <w:r>
            <w:fldChar w:fldCharType="begin"/>
          </w:r>
          <w:r>
            <w:instrText xml:space="preserve"> TOC \o "1-2" \h \z \u </w:instrText>
          </w:r>
          <w:r>
            <w:fldChar w:fldCharType="separate"/>
          </w:r>
          <w:hyperlink w:anchor="_Toc160488047" w:history="1">
            <w:r w:rsidR="005A420F" w:rsidRPr="003D0653">
              <w:rPr>
                <w:rStyle w:val="Hyperlink"/>
                <w:noProof/>
                <w:lang w:eastAsia="en-GB"/>
              </w:rPr>
              <w:t>Introduction</w:t>
            </w:r>
            <w:r w:rsidR="005A420F">
              <w:rPr>
                <w:noProof/>
                <w:webHidden/>
              </w:rPr>
              <w:tab/>
            </w:r>
            <w:r w:rsidR="005A420F">
              <w:rPr>
                <w:noProof/>
                <w:webHidden/>
              </w:rPr>
              <w:fldChar w:fldCharType="begin"/>
            </w:r>
            <w:r w:rsidR="005A420F">
              <w:rPr>
                <w:noProof/>
                <w:webHidden/>
              </w:rPr>
              <w:instrText xml:space="preserve"> PAGEREF _Toc160488047 \h </w:instrText>
            </w:r>
            <w:r w:rsidR="005A420F">
              <w:rPr>
                <w:noProof/>
                <w:webHidden/>
              </w:rPr>
            </w:r>
            <w:r w:rsidR="005A420F">
              <w:rPr>
                <w:noProof/>
                <w:webHidden/>
              </w:rPr>
              <w:fldChar w:fldCharType="separate"/>
            </w:r>
            <w:r w:rsidR="005A420F">
              <w:rPr>
                <w:noProof/>
                <w:webHidden/>
              </w:rPr>
              <w:t>4</w:t>
            </w:r>
            <w:r w:rsidR="005A420F">
              <w:rPr>
                <w:noProof/>
                <w:webHidden/>
              </w:rPr>
              <w:fldChar w:fldCharType="end"/>
            </w:r>
          </w:hyperlink>
        </w:p>
        <w:p w14:paraId="1963587C" w14:textId="1F41E78A" w:rsidR="005A420F" w:rsidRDefault="002352DA">
          <w:pPr>
            <w:pStyle w:val="TOC1"/>
            <w:rPr>
              <w:rFonts w:eastAsiaTheme="minorEastAsia" w:cstheme="minorBidi"/>
              <w:noProof/>
              <w:kern w:val="2"/>
              <w:sz w:val="22"/>
              <w:lang w:eastAsia="en-GB"/>
              <w14:ligatures w14:val="standardContextual"/>
            </w:rPr>
          </w:pPr>
          <w:hyperlink w:anchor="_Toc160488048" w:history="1">
            <w:r w:rsidR="005A420F" w:rsidRPr="003D0653">
              <w:rPr>
                <w:rStyle w:val="Hyperlink"/>
                <w:noProof/>
                <w:lang w:eastAsia="en-GB"/>
              </w:rPr>
              <w:t>Deteriorating Patient Driver Diagram 2023</w:t>
            </w:r>
            <w:r w:rsidR="005A420F">
              <w:rPr>
                <w:noProof/>
                <w:webHidden/>
              </w:rPr>
              <w:tab/>
            </w:r>
            <w:r w:rsidR="005A420F">
              <w:rPr>
                <w:noProof/>
                <w:webHidden/>
              </w:rPr>
              <w:fldChar w:fldCharType="begin"/>
            </w:r>
            <w:r w:rsidR="005A420F">
              <w:rPr>
                <w:noProof/>
                <w:webHidden/>
              </w:rPr>
              <w:instrText xml:space="preserve"> PAGEREF _Toc160488048 \h </w:instrText>
            </w:r>
            <w:r w:rsidR="005A420F">
              <w:rPr>
                <w:noProof/>
                <w:webHidden/>
              </w:rPr>
            </w:r>
            <w:r w:rsidR="005A420F">
              <w:rPr>
                <w:noProof/>
                <w:webHidden/>
              </w:rPr>
              <w:fldChar w:fldCharType="separate"/>
            </w:r>
            <w:r w:rsidR="005A420F">
              <w:rPr>
                <w:noProof/>
                <w:webHidden/>
              </w:rPr>
              <w:t>5</w:t>
            </w:r>
            <w:r w:rsidR="005A420F">
              <w:rPr>
                <w:noProof/>
                <w:webHidden/>
              </w:rPr>
              <w:fldChar w:fldCharType="end"/>
            </w:r>
          </w:hyperlink>
        </w:p>
        <w:p w14:paraId="1346519C" w14:textId="5BF62E6E" w:rsidR="005A420F" w:rsidRDefault="002352DA">
          <w:pPr>
            <w:pStyle w:val="TOC2"/>
            <w:rPr>
              <w:rFonts w:eastAsiaTheme="minorEastAsia"/>
              <w:noProof/>
              <w:color w:val="auto"/>
              <w:kern w:val="2"/>
              <w:sz w:val="22"/>
              <w:lang w:eastAsia="en-GB"/>
              <w14:ligatures w14:val="standardContextual"/>
            </w:rPr>
          </w:pPr>
          <w:hyperlink w:anchor="_Toc160488049" w:history="1">
            <w:r w:rsidR="005A420F" w:rsidRPr="003D0653">
              <w:rPr>
                <w:rStyle w:val="Hyperlink"/>
                <w:noProof/>
                <w:lang w:eastAsia="en-GB"/>
              </w:rPr>
              <w:t>What are we trying to achieve…</w:t>
            </w:r>
            <w:r w:rsidR="005A420F">
              <w:rPr>
                <w:noProof/>
                <w:webHidden/>
              </w:rPr>
              <w:tab/>
            </w:r>
            <w:r w:rsidR="005A420F">
              <w:rPr>
                <w:noProof/>
                <w:webHidden/>
              </w:rPr>
              <w:fldChar w:fldCharType="begin"/>
            </w:r>
            <w:r w:rsidR="005A420F">
              <w:rPr>
                <w:noProof/>
                <w:webHidden/>
              </w:rPr>
              <w:instrText xml:space="preserve"> PAGEREF _Toc160488049 \h </w:instrText>
            </w:r>
            <w:r w:rsidR="005A420F">
              <w:rPr>
                <w:noProof/>
                <w:webHidden/>
              </w:rPr>
            </w:r>
            <w:r w:rsidR="005A420F">
              <w:rPr>
                <w:noProof/>
                <w:webHidden/>
              </w:rPr>
              <w:fldChar w:fldCharType="separate"/>
            </w:r>
            <w:r w:rsidR="005A420F">
              <w:rPr>
                <w:noProof/>
                <w:webHidden/>
              </w:rPr>
              <w:t>5</w:t>
            </w:r>
            <w:r w:rsidR="005A420F">
              <w:rPr>
                <w:noProof/>
                <w:webHidden/>
              </w:rPr>
              <w:fldChar w:fldCharType="end"/>
            </w:r>
          </w:hyperlink>
        </w:p>
        <w:p w14:paraId="0BB588DE" w14:textId="787371FC" w:rsidR="005A420F" w:rsidRDefault="002352DA">
          <w:pPr>
            <w:pStyle w:val="TOC2"/>
            <w:rPr>
              <w:rFonts w:eastAsiaTheme="minorEastAsia"/>
              <w:noProof/>
              <w:color w:val="auto"/>
              <w:kern w:val="2"/>
              <w:sz w:val="22"/>
              <w:lang w:eastAsia="en-GB"/>
              <w14:ligatures w14:val="standardContextual"/>
            </w:rPr>
          </w:pPr>
          <w:hyperlink w:anchor="_Toc160488050" w:history="1">
            <w:r w:rsidR="005A420F" w:rsidRPr="003D0653">
              <w:rPr>
                <w:rStyle w:val="Hyperlink"/>
                <w:noProof/>
                <w:lang w:eastAsia="en-GB"/>
              </w:rPr>
              <w:t>We need to ensure…</w:t>
            </w:r>
            <w:r w:rsidR="005A420F">
              <w:rPr>
                <w:noProof/>
                <w:webHidden/>
              </w:rPr>
              <w:tab/>
            </w:r>
            <w:r w:rsidR="005A420F">
              <w:rPr>
                <w:noProof/>
                <w:webHidden/>
              </w:rPr>
              <w:fldChar w:fldCharType="begin"/>
            </w:r>
            <w:r w:rsidR="005A420F">
              <w:rPr>
                <w:noProof/>
                <w:webHidden/>
              </w:rPr>
              <w:instrText xml:space="preserve"> PAGEREF _Toc160488050 \h </w:instrText>
            </w:r>
            <w:r w:rsidR="005A420F">
              <w:rPr>
                <w:noProof/>
                <w:webHidden/>
              </w:rPr>
            </w:r>
            <w:r w:rsidR="005A420F">
              <w:rPr>
                <w:noProof/>
                <w:webHidden/>
              </w:rPr>
              <w:fldChar w:fldCharType="separate"/>
            </w:r>
            <w:r w:rsidR="005A420F">
              <w:rPr>
                <w:noProof/>
                <w:webHidden/>
              </w:rPr>
              <w:t>5</w:t>
            </w:r>
            <w:r w:rsidR="005A420F">
              <w:rPr>
                <w:noProof/>
                <w:webHidden/>
              </w:rPr>
              <w:fldChar w:fldCharType="end"/>
            </w:r>
          </w:hyperlink>
        </w:p>
        <w:p w14:paraId="4E507328" w14:textId="081F3F2A" w:rsidR="005A420F" w:rsidRDefault="002352DA">
          <w:pPr>
            <w:pStyle w:val="TOC2"/>
            <w:rPr>
              <w:rFonts w:eastAsiaTheme="minorEastAsia"/>
              <w:noProof/>
              <w:color w:val="auto"/>
              <w:kern w:val="2"/>
              <w:sz w:val="22"/>
              <w:lang w:eastAsia="en-GB"/>
              <w14:ligatures w14:val="standardContextual"/>
            </w:rPr>
          </w:pPr>
          <w:hyperlink w:anchor="_Toc160488051" w:history="1">
            <w:r w:rsidR="005A420F" w:rsidRPr="003D0653">
              <w:rPr>
                <w:rStyle w:val="Hyperlink"/>
                <w:noProof/>
                <w:lang w:eastAsia="en-GB"/>
              </w:rPr>
              <w:t>Which requires…</w:t>
            </w:r>
            <w:r w:rsidR="005A420F">
              <w:rPr>
                <w:noProof/>
                <w:webHidden/>
              </w:rPr>
              <w:tab/>
            </w:r>
            <w:r w:rsidR="005A420F">
              <w:rPr>
                <w:noProof/>
                <w:webHidden/>
              </w:rPr>
              <w:fldChar w:fldCharType="begin"/>
            </w:r>
            <w:r w:rsidR="005A420F">
              <w:rPr>
                <w:noProof/>
                <w:webHidden/>
              </w:rPr>
              <w:instrText xml:space="preserve"> PAGEREF _Toc160488051 \h </w:instrText>
            </w:r>
            <w:r w:rsidR="005A420F">
              <w:rPr>
                <w:noProof/>
                <w:webHidden/>
              </w:rPr>
            </w:r>
            <w:r w:rsidR="005A420F">
              <w:rPr>
                <w:noProof/>
                <w:webHidden/>
              </w:rPr>
              <w:fldChar w:fldCharType="separate"/>
            </w:r>
            <w:r w:rsidR="005A420F">
              <w:rPr>
                <w:noProof/>
                <w:webHidden/>
              </w:rPr>
              <w:t>5</w:t>
            </w:r>
            <w:r w:rsidR="005A420F">
              <w:rPr>
                <w:noProof/>
                <w:webHidden/>
              </w:rPr>
              <w:fldChar w:fldCharType="end"/>
            </w:r>
          </w:hyperlink>
        </w:p>
        <w:p w14:paraId="7F5E9C72" w14:textId="62700AF9" w:rsidR="005A420F" w:rsidRDefault="002352DA">
          <w:pPr>
            <w:pStyle w:val="TOC1"/>
            <w:rPr>
              <w:rFonts w:eastAsiaTheme="minorEastAsia" w:cstheme="minorBidi"/>
              <w:noProof/>
              <w:kern w:val="2"/>
              <w:sz w:val="22"/>
              <w:lang w:eastAsia="en-GB"/>
              <w14:ligatures w14:val="standardContextual"/>
            </w:rPr>
          </w:pPr>
          <w:hyperlink w:anchor="_Toc160488052" w:history="1">
            <w:r w:rsidR="005A420F" w:rsidRPr="003D0653">
              <w:rPr>
                <w:rStyle w:val="Hyperlink"/>
                <w:noProof/>
                <w:lang w:eastAsia="en-GB"/>
              </w:rPr>
              <w:t>Essentials of Safe Care</w:t>
            </w:r>
            <w:r w:rsidR="005A420F">
              <w:rPr>
                <w:noProof/>
                <w:webHidden/>
              </w:rPr>
              <w:tab/>
            </w:r>
            <w:r w:rsidR="005A420F">
              <w:rPr>
                <w:noProof/>
                <w:webHidden/>
              </w:rPr>
              <w:fldChar w:fldCharType="begin"/>
            </w:r>
            <w:r w:rsidR="005A420F">
              <w:rPr>
                <w:noProof/>
                <w:webHidden/>
              </w:rPr>
              <w:instrText xml:space="preserve"> PAGEREF _Toc160488052 \h </w:instrText>
            </w:r>
            <w:r w:rsidR="005A420F">
              <w:rPr>
                <w:noProof/>
                <w:webHidden/>
              </w:rPr>
            </w:r>
            <w:r w:rsidR="005A420F">
              <w:rPr>
                <w:noProof/>
                <w:webHidden/>
              </w:rPr>
              <w:fldChar w:fldCharType="separate"/>
            </w:r>
            <w:r w:rsidR="005A420F">
              <w:rPr>
                <w:noProof/>
                <w:webHidden/>
              </w:rPr>
              <w:t>6</w:t>
            </w:r>
            <w:r w:rsidR="005A420F">
              <w:rPr>
                <w:noProof/>
                <w:webHidden/>
              </w:rPr>
              <w:fldChar w:fldCharType="end"/>
            </w:r>
          </w:hyperlink>
        </w:p>
        <w:p w14:paraId="6BA4B63A" w14:textId="5E5A7713" w:rsidR="005A420F" w:rsidRDefault="002352DA">
          <w:pPr>
            <w:pStyle w:val="TOC1"/>
            <w:rPr>
              <w:rFonts w:eastAsiaTheme="minorEastAsia" w:cstheme="minorBidi"/>
              <w:noProof/>
              <w:kern w:val="2"/>
              <w:sz w:val="22"/>
              <w:lang w:eastAsia="en-GB"/>
              <w14:ligatures w14:val="standardContextual"/>
            </w:rPr>
          </w:pPr>
          <w:hyperlink w:anchor="_Toc160488053" w:history="1">
            <w:r w:rsidR="005A420F" w:rsidRPr="003D0653">
              <w:rPr>
                <w:rStyle w:val="Hyperlink"/>
                <w:noProof/>
                <w:lang w:eastAsia="en-GB"/>
              </w:rPr>
              <w:t>Primary Driver: Person centred care</w:t>
            </w:r>
            <w:r w:rsidR="005A420F">
              <w:rPr>
                <w:noProof/>
                <w:webHidden/>
              </w:rPr>
              <w:tab/>
            </w:r>
            <w:r w:rsidR="005A420F">
              <w:rPr>
                <w:noProof/>
                <w:webHidden/>
              </w:rPr>
              <w:fldChar w:fldCharType="begin"/>
            </w:r>
            <w:r w:rsidR="005A420F">
              <w:rPr>
                <w:noProof/>
                <w:webHidden/>
              </w:rPr>
              <w:instrText xml:space="preserve"> PAGEREF _Toc160488053 \h </w:instrText>
            </w:r>
            <w:r w:rsidR="005A420F">
              <w:rPr>
                <w:noProof/>
                <w:webHidden/>
              </w:rPr>
            </w:r>
            <w:r w:rsidR="005A420F">
              <w:rPr>
                <w:noProof/>
                <w:webHidden/>
              </w:rPr>
              <w:fldChar w:fldCharType="separate"/>
            </w:r>
            <w:r w:rsidR="005A420F">
              <w:rPr>
                <w:noProof/>
                <w:webHidden/>
              </w:rPr>
              <w:t>7</w:t>
            </w:r>
            <w:r w:rsidR="005A420F">
              <w:rPr>
                <w:noProof/>
                <w:webHidden/>
              </w:rPr>
              <w:fldChar w:fldCharType="end"/>
            </w:r>
          </w:hyperlink>
        </w:p>
        <w:p w14:paraId="28EFAFCE" w14:textId="2E55878A" w:rsidR="005A420F" w:rsidRDefault="002352DA">
          <w:pPr>
            <w:pStyle w:val="TOC2"/>
            <w:rPr>
              <w:rFonts w:eastAsiaTheme="minorEastAsia"/>
              <w:noProof/>
              <w:color w:val="auto"/>
              <w:kern w:val="2"/>
              <w:sz w:val="22"/>
              <w:lang w:eastAsia="en-GB"/>
              <w14:ligatures w14:val="standardContextual"/>
            </w:rPr>
          </w:pPr>
          <w:hyperlink w:anchor="_Toc160488054" w:history="1">
            <w:r w:rsidR="005A420F" w:rsidRPr="003D0653">
              <w:rPr>
                <w:rStyle w:val="Hyperlink"/>
                <w:noProof/>
                <w:lang w:eastAsia="en-GB"/>
              </w:rPr>
              <w:t>Secondary driver: Shared decision making (SDM)</w:t>
            </w:r>
            <w:r w:rsidR="005A420F">
              <w:rPr>
                <w:noProof/>
                <w:webHidden/>
              </w:rPr>
              <w:tab/>
            </w:r>
            <w:r w:rsidR="005A420F">
              <w:rPr>
                <w:noProof/>
                <w:webHidden/>
              </w:rPr>
              <w:fldChar w:fldCharType="begin"/>
            </w:r>
            <w:r w:rsidR="005A420F">
              <w:rPr>
                <w:noProof/>
                <w:webHidden/>
              </w:rPr>
              <w:instrText xml:space="preserve"> PAGEREF _Toc160488054 \h </w:instrText>
            </w:r>
            <w:r w:rsidR="005A420F">
              <w:rPr>
                <w:noProof/>
                <w:webHidden/>
              </w:rPr>
            </w:r>
            <w:r w:rsidR="005A420F">
              <w:rPr>
                <w:noProof/>
                <w:webHidden/>
              </w:rPr>
              <w:fldChar w:fldCharType="separate"/>
            </w:r>
            <w:r w:rsidR="005A420F">
              <w:rPr>
                <w:noProof/>
                <w:webHidden/>
              </w:rPr>
              <w:t>7</w:t>
            </w:r>
            <w:r w:rsidR="005A420F">
              <w:rPr>
                <w:noProof/>
                <w:webHidden/>
              </w:rPr>
              <w:fldChar w:fldCharType="end"/>
            </w:r>
          </w:hyperlink>
        </w:p>
        <w:p w14:paraId="0E38387F" w14:textId="1F70DEBE" w:rsidR="005A420F" w:rsidRDefault="002352DA">
          <w:pPr>
            <w:pStyle w:val="TOC2"/>
            <w:rPr>
              <w:rFonts w:eastAsiaTheme="minorEastAsia"/>
              <w:noProof/>
              <w:color w:val="auto"/>
              <w:kern w:val="2"/>
              <w:sz w:val="22"/>
              <w:lang w:eastAsia="en-GB"/>
              <w14:ligatures w14:val="standardContextual"/>
            </w:rPr>
          </w:pPr>
          <w:hyperlink w:anchor="_Toc160488055" w:history="1">
            <w:r w:rsidR="005A420F" w:rsidRPr="003D0653">
              <w:rPr>
                <w:rStyle w:val="Hyperlink"/>
                <w:noProof/>
                <w:lang w:eastAsia="en-GB"/>
              </w:rPr>
              <w:t>Secondary driver: Person centred care planning</w:t>
            </w:r>
            <w:r w:rsidR="005A420F">
              <w:rPr>
                <w:noProof/>
                <w:webHidden/>
              </w:rPr>
              <w:tab/>
            </w:r>
            <w:r w:rsidR="005A420F">
              <w:rPr>
                <w:noProof/>
                <w:webHidden/>
              </w:rPr>
              <w:fldChar w:fldCharType="begin"/>
            </w:r>
            <w:r w:rsidR="005A420F">
              <w:rPr>
                <w:noProof/>
                <w:webHidden/>
              </w:rPr>
              <w:instrText xml:space="preserve"> PAGEREF _Toc160488055 \h </w:instrText>
            </w:r>
            <w:r w:rsidR="005A420F">
              <w:rPr>
                <w:noProof/>
                <w:webHidden/>
              </w:rPr>
            </w:r>
            <w:r w:rsidR="005A420F">
              <w:rPr>
                <w:noProof/>
                <w:webHidden/>
              </w:rPr>
              <w:fldChar w:fldCharType="separate"/>
            </w:r>
            <w:r w:rsidR="005A420F">
              <w:rPr>
                <w:noProof/>
                <w:webHidden/>
              </w:rPr>
              <w:t>8</w:t>
            </w:r>
            <w:r w:rsidR="005A420F">
              <w:rPr>
                <w:noProof/>
                <w:webHidden/>
              </w:rPr>
              <w:fldChar w:fldCharType="end"/>
            </w:r>
          </w:hyperlink>
        </w:p>
        <w:p w14:paraId="1DDC1EA1" w14:textId="16BBCB35" w:rsidR="005A420F" w:rsidRDefault="002352DA">
          <w:pPr>
            <w:pStyle w:val="TOC2"/>
            <w:rPr>
              <w:rFonts w:eastAsiaTheme="minorEastAsia"/>
              <w:noProof/>
              <w:color w:val="auto"/>
              <w:kern w:val="2"/>
              <w:sz w:val="22"/>
              <w:lang w:eastAsia="en-GB"/>
              <w14:ligatures w14:val="standardContextual"/>
            </w:rPr>
          </w:pPr>
          <w:hyperlink w:anchor="_Toc160488056" w:history="1">
            <w:r w:rsidR="005A420F" w:rsidRPr="003D0653">
              <w:rPr>
                <w:rStyle w:val="Hyperlink"/>
                <w:noProof/>
                <w:lang w:eastAsia="en-GB"/>
              </w:rPr>
              <w:t>Secondary driver: Future Care Planning</w:t>
            </w:r>
            <w:r w:rsidR="005A420F">
              <w:rPr>
                <w:noProof/>
                <w:webHidden/>
              </w:rPr>
              <w:tab/>
            </w:r>
            <w:r w:rsidR="005A420F">
              <w:rPr>
                <w:noProof/>
                <w:webHidden/>
              </w:rPr>
              <w:fldChar w:fldCharType="begin"/>
            </w:r>
            <w:r w:rsidR="005A420F">
              <w:rPr>
                <w:noProof/>
                <w:webHidden/>
              </w:rPr>
              <w:instrText xml:space="preserve"> PAGEREF _Toc160488056 \h </w:instrText>
            </w:r>
            <w:r w:rsidR="005A420F">
              <w:rPr>
                <w:noProof/>
                <w:webHidden/>
              </w:rPr>
            </w:r>
            <w:r w:rsidR="005A420F">
              <w:rPr>
                <w:noProof/>
                <w:webHidden/>
              </w:rPr>
              <w:fldChar w:fldCharType="separate"/>
            </w:r>
            <w:r w:rsidR="005A420F">
              <w:rPr>
                <w:noProof/>
                <w:webHidden/>
              </w:rPr>
              <w:t>9</w:t>
            </w:r>
            <w:r w:rsidR="005A420F">
              <w:rPr>
                <w:noProof/>
                <w:webHidden/>
              </w:rPr>
              <w:fldChar w:fldCharType="end"/>
            </w:r>
          </w:hyperlink>
        </w:p>
        <w:p w14:paraId="208FCCB3" w14:textId="67B423CD" w:rsidR="005A420F" w:rsidRDefault="002352DA">
          <w:pPr>
            <w:pStyle w:val="TOC2"/>
            <w:rPr>
              <w:rFonts w:eastAsiaTheme="minorEastAsia"/>
              <w:noProof/>
              <w:color w:val="auto"/>
              <w:kern w:val="2"/>
              <w:sz w:val="22"/>
              <w:lang w:eastAsia="en-GB"/>
              <w14:ligatures w14:val="standardContextual"/>
            </w:rPr>
          </w:pPr>
          <w:hyperlink w:anchor="_Toc160488057" w:history="1">
            <w:r w:rsidR="005A420F" w:rsidRPr="003D0653">
              <w:rPr>
                <w:rStyle w:val="Hyperlink"/>
                <w:noProof/>
                <w:lang w:eastAsia="en-GB"/>
              </w:rPr>
              <w:t>Secondary driver: Treatment escalation planning (TEP)</w:t>
            </w:r>
            <w:r w:rsidR="005A420F">
              <w:rPr>
                <w:noProof/>
                <w:webHidden/>
              </w:rPr>
              <w:tab/>
            </w:r>
            <w:r w:rsidR="005A420F">
              <w:rPr>
                <w:noProof/>
                <w:webHidden/>
              </w:rPr>
              <w:fldChar w:fldCharType="begin"/>
            </w:r>
            <w:r w:rsidR="005A420F">
              <w:rPr>
                <w:noProof/>
                <w:webHidden/>
              </w:rPr>
              <w:instrText xml:space="preserve"> PAGEREF _Toc160488057 \h </w:instrText>
            </w:r>
            <w:r w:rsidR="005A420F">
              <w:rPr>
                <w:noProof/>
                <w:webHidden/>
              </w:rPr>
            </w:r>
            <w:r w:rsidR="005A420F">
              <w:rPr>
                <w:noProof/>
                <w:webHidden/>
              </w:rPr>
              <w:fldChar w:fldCharType="separate"/>
            </w:r>
            <w:r w:rsidR="005A420F">
              <w:rPr>
                <w:noProof/>
                <w:webHidden/>
              </w:rPr>
              <w:t>10</w:t>
            </w:r>
            <w:r w:rsidR="005A420F">
              <w:rPr>
                <w:noProof/>
                <w:webHidden/>
              </w:rPr>
              <w:fldChar w:fldCharType="end"/>
            </w:r>
          </w:hyperlink>
        </w:p>
        <w:p w14:paraId="47ACAA12" w14:textId="68EE0C03" w:rsidR="005A420F" w:rsidRDefault="002352DA">
          <w:pPr>
            <w:pStyle w:val="TOC1"/>
            <w:rPr>
              <w:rFonts w:eastAsiaTheme="minorEastAsia" w:cstheme="minorBidi"/>
              <w:noProof/>
              <w:kern w:val="2"/>
              <w:sz w:val="22"/>
              <w:lang w:eastAsia="en-GB"/>
              <w14:ligatures w14:val="standardContextual"/>
            </w:rPr>
          </w:pPr>
          <w:hyperlink w:anchor="_Toc160488058" w:history="1">
            <w:r w:rsidR="005A420F" w:rsidRPr="003D0653">
              <w:rPr>
                <w:rStyle w:val="Hyperlink"/>
                <w:noProof/>
                <w:lang w:eastAsia="en-GB"/>
              </w:rPr>
              <w:t xml:space="preserve">Primary Driver: </w:t>
            </w:r>
            <w:r w:rsidR="005A420F" w:rsidRPr="003D0653">
              <w:rPr>
                <w:rStyle w:val="Hyperlink"/>
                <w:rFonts w:eastAsiaTheme="minorHAnsi"/>
                <w:noProof/>
              </w:rPr>
              <w:t>Recognition of acute deterioration</w:t>
            </w:r>
            <w:r w:rsidR="005A420F">
              <w:rPr>
                <w:noProof/>
                <w:webHidden/>
              </w:rPr>
              <w:tab/>
            </w:r>
            <w:r w:rsidR="005A420F">
              <w:rPr>
                <w:noProof/>
                <w:webHidden/>
              </w:rPr>
              <w:fldChar w:fldCharType="begin"/>
            </w:r>
            <w:r w:rsidR="005A420F">
              <w:rPr>
                <w:noProof/>
                <w:webHidden/>
              </w:rPr>
              <w:instrText xml:space="preserve"> PAGEREF _Toc160488058 \h </w:instrText>
            </w:r>
            <w:r w:rsidR="005A420F">
              <w:rPr>
                <w:noProof/>
                <w:webHidden/>
              </w:rPr>
            </w:r>
            <w:r w:rsidR="005A420F">
              <w:rPr>
                <w:noProof/>
                <w:webHidden/>
              </w:rPr>
              <w:fldChar w:fldCharType="separate"/>
            </w:r>
            <w:r w:rsidR="005A420F">
              <w:rPr>
                <w:noProof/>
                <w:webHidden/>
              </w:rPr>
              <w:t>11</w:t>
            </w:r>
            <w:r w:rsidR="005A420F">
              <w:rPr>
                <w:noProof/>
                <w:webHidden/>
              </w:rPr>
              <w:fldChar w:fldCharType="end"/>
            </w:r>
          </w:hyperlink>
        </w:p>
        <w:p w14:paraId="46055379" w14:textId="156C3728" w:rsidR="005A420F" w:rsidRDefault="002352DA">
          <w:pPr>
            <w:pStyle w:val="TOC2"/>
            <w:rPr>
              <w:rFonts w:eastAsiaTheme="minorEastAsia"/>
              <w:noProof/>
              <w:color w:val="auto"/>
              <w:kern w:val="2"/>
              <w:sz w:val="22"/>
              <w:lang w:eastAsia="en-GB"/>
              <w14:ligatures w14:val="standardContextual"/>
            </w:rPr>
          </w:pPr>
          <w:hyperlink w:anchor="_Toc160488059" w:history="1">
            <w:r w:rsidR="005A420F" w:rsidRPr="003D0653">
              <w:rPr>
                <w:rStyle w:val="Hyperlink"/>
                <w:noProof/>
                <w:lang w:eastAsia="en-GB"/>
              </w:rPr>
              <w:t xml:space="preserve">Secondary driver: </w:t>
            </w:r>
            <w:r w:rsidR="005A420F" w:rsidRPr="003D0653">
              <w:rPr>
                <w:rStyle w:val="Hyperlink"/>
                <w:noProof/>
              </w:rPr>
              <w:t>Use of NEWS2 and clinical judgement</w:t>
            </w:r>
            <w:r w:rsidR="005A420F">
              <w:rPr>
                <w:noProof/>
                <w:webHidden/>
              </w:rPr>
              <w:tab/>
            </w:r>
            <w:r w:rsidR="005A420F">
              <w:rPr>
                <w:noProof/>
                <w:webHidden/>
              </w:rPr>
              <w:fldChar w:fldCharType="begin"/>
            </w:r>
            <w:r w:rsidR="005A420F">
              <w:rPr>
                <w:noProof/>
                <w:webHidden/>
              </w:rPr>
              <w:instrText xml:space="preserve"> PAGEREF _Toc160488059 \h </w:instrText>
            </w:r>
            <w:r w:rsidR="005A420F">
              <w:rPr>
                <w:noProof/>
                <w:webHidden/>
              </w:rPr>
            </w:r>
            <w:r w:rsidR="005A420F">
              <w:rPr>
                <w:noProof/>
                <w:webHidden/>
              </w:rPr>
              <w:fldChar w:fldCharType="separate"/>
            </w:r>
            <w:r w:rsidR="005A420F">
              <w:rPr>
                <w:noProof/>
                <w:webHidden/>
              </w:rPr>
              <w:t>11</w:t>
            </w:r>
            <w:r w:rsidR="005A420F">
              <w:rPr>
                <w:noProof/>
                <w:webHidden/>
              </w:rPr>
              <w:fldChar w:fldCharType="end"/>
            </w:r>
          </w:hyperlink>
        </w:p>
        <w:p w14:paraId="5560281D" w14:textId="4C1CF97A" w:rsidR="005A420F" w:rsidRDefault="002352DA">
          <w:pPr>
            <w:pStyle w:val="TOC2"/>
            <w:rPr>
              <w:rFonts w:eastAsiaTheme="minorEastAsia"/>
              <w:noProof/>
              <w:color w:val="auto"/>
              <w:kern w:val="2"/>
              <w:sz w:val="22"/>
              <w:lang w:eastAsia="en-GB"/>
              <w14:ligatures w14:val="standardContextual"/>
            </w:rPr>
          </w:pPr>
          <w:hyperlink w:anchor="_Toc160488060" w:history="1">
            <w:r w:rsidR="005A420F" w:rsidRPr="003D0653">
              <w:rPr>
                <w:rStyle w:val="Hyperlink"/>
                <w:noProof/>
                <w:lang w:eastAsia="en-GB"/>
              </w:rPr>
              <w:t>Secondary driver: Action on patient, family or carer concern</w:t>
            </w:r>
            <w:r w:rsidR="005A420F">
              <w:rPr>
                <w:noProof/>
                <w:webHidden/>
              </w:rPr>
              <w:tab/>
            </w:r>
            <w:r w:rsidR="005A420F">
              <w:rPr>
                <w:noProof/>
                <w:webHidden/>
              </w:rPr>
              <w:fldChar w:fldCharType="begin"/>
            </w:r>
            <w:r w:rsidR="005A420F">
              <w:rPr>
                <w:noProof/>
                <w:webHidden/>
              </w:rPr>
              <w:instrText xml:space="preserve"> PAGEREF _Toc160488060 \h </w:instrText>
            </w:r>
            <w:r w:rsidR="005A420F">
              <w:rPr>
                <w:noProof/>
                <w:webHidden/>
              </w:rPr>
            </w:r>
            <w:r w:rsidR="005A420F">
              <w:rPr>
                <w:noProof/>
                <w:webHidden/>
              </w:rPr>
              <w:fldChar w:fldCharType="separate"/>
            </w:r>
            <w:r w:rsidR="005A420F">
              <w:rPr>
                <w:noProof/>
                <w:webHidden/>
              </w:rPr>
              <w:t>12</w:t>
            </w:r>
            <w:r w:rsidR="005A420F">
              <w:rPr>
                <w:noProof/>
                <w:webHidden/>
              </w:rPr>
              <w:fldChar w:fldCharType="end"/>
            </w:r>
          </w:hyperlink>
        </w:p>
        <w:p w14:paraId="64EFD499" w14:textId="3D60B8F0" w:rsidR="005A420F" w:rsidRDefault="002352DA">
          <w:pPr>
            <w:pStyle w:val="TOC2"/>
            <w:rPr>
              <w:rFonts w:eastAsiaTheme="minorEastAsia"/>
              <w:noProof/>
              <w:color w:val="auto"/>
              <w:kern w:val="2"/>
              <w:sz w:val="22"/>
              <w:lang w:eastAsia="en-GB"/>
              <w14:ligatures w14:val="standardContextual"/>
            </w:rPr>
          </w:pPr>
          <w:hyperlink w:anchor="_Toc160488061" w:history="1">
            <w:r w:rsidR="005A420F" w:rsidRPr="003D0653">
              <w:rPr>
                <w:rStyle w:val="Hyperlink"/>
                <w:noProof/>
                <w:lang w:eastAsia="en-GB"/>
              </w:rPr>
              <w:t xml:space="preserve">Secondary driver: </w:t>
            </w:r>
            <w:r w:rsidR="005A420F" w:rsidRPr="003D0653">
              <w:rPr>
                <w:rStyle w:val="Hyperlink"/>
                <w:noProof/>
              </w:rPr>
              <w:t>Identification of people at higher risk of deterioration</w:t>
            </w:r>
            <w:r w:rsidR="005A420F">
              <w:rPr>
                <w:noProof/>
                <w:webHidden/>
              </w:rPr>
              <w:tab/>
            </w:r>
            <w:r w:rsidR="005A420F">
              <w:rPr>
                <w:noProof/>
                <w:webHidden/>
              </w:rPr>
              <w:fldChar w:fldCharType="begin"/>
            </w:r>
            <w:r w:rsidR="005A420F">
              <w:rPr>
                <w:noProof/>
                <w:webHidden/>
              </w:rPr>
              <w:instrText xml:space="preserve"> PAGEREF _Toc160488061 \h </w:instrText>
            </w:r>
            <w:r w:rsidR="005A420F">
              <w:rPr>
                <w:noProof/>
                <w:webHidden/>
              </w:rPr>
            </w:r>
            <w:r w:rsidR="005A420F">
              <w:rPr>
                <w:noProof/>
                <w:webHidden/>
              </w:rPr>
              <w:fldChar w:fldCharType="separate"/>
            </w:r>
            <w:r w:rsidR="005A420F">
              <w:rPr>
                <w:noProof/>
                <w:webHidden/>
              </w:rPr>
              <w:t>13</w:t>
            </w:r>
            <w:r w:rsidR="005A420F">
              <w:rPr>
                <w:noProof/>
                <w:webHidden/>
              </w:rPr>
              <w:fldChar w:fldCharType="end"/>
            </w:r>
          </w:hyperlink>
        </w:p>
        <w:p w14:paraId="5FBBD948" w14:textId="723BFCE9" w:rsidR="005A420F" w:rsidRDefault="002352DA">
          <w:pPr>
            <w:pStyle w:val="TOC1"/>
            <w:rPr>
              <w:rFonts w:eastAsiaTheme="minorEastAsia" w:cstheme="minorBidi"/>
              <w:noProof/>
              <w:kern w:val="2"/>
              <w:sz w:val="22"/>
              <w:lang w:eastAsia="en-GB"/>
              <w14:ligatures w14:val="standardContextual"/>
            </w:rPr>
          </w:pPr>
          <w:hyperlink w:anchor="_Toc160488062" w:history="1">
            <w:r w:rsidR="005A420F" w:rsidRPr="003D0653">
              <w:rPr>
                <w:rStyle w:val="Hyperlink"/>
                <w:noProof/>
                <w:lang w:eastAsia="en-GB"/>
              </w:rPr>
              <w:t xml:space="preserve">Primary Driver: </w:t>
            </w:r>
            <w:r w:rsidR="005A420F" w:rsidRPr="003D0653">
              <w:rPr>
                <w:rStyle w:val="Hyperlink"/>
                <w:rFonts w:eastAsiaTheme="minorHAnsi"/>
                <w:noProof/>
              </w:rPr>
              <w:t>Standardised, structured response and review</w:t>
            </w:r>
            <w:r w:rsidR="005A420F">
              <w:rPr>
                <w:noProof/>
                <w:webHidden/>
              </w:rPr>
              <w:tab/>
            </w:r>
            <w:r w:rsidR="005A420F">
              <w:rPr>
                <w:noProof/>
                <w:webHidden/>
              </w:rPr>
              <w:fldChar w:fldCharType="begin"/>
            </w:r>
            <w:r w:rsidR="005A420F">
              <w:rPr>
                <w:noProof/>
                <w:webHidden/>
              </w:rPr>
              <w:instrText xml:space="preserve"> PAGEREF _Toc160488062 \h </w:instrText>
            </w:r>
            <w:r w:rsidR="005A420F">
              <w:rPr>
                <w:noProof/>
                <w:webHidden/>
              </w:rPr>
            </w:r>
            <w:r w:rsidR="005A420F">
              <w:rPr>
                <w:noProof/>
                <w:webHidden/>
              </w:rPr>
              <w:fldChar w:fldCharType="separate"/>
            </w:r>
            <w:r w:rsidR="005A420F">
              <w:rPr>
                <w:noProof/>
                <w:webHidden/>
              </w:rPr>
              <w:t>14</w:t>
            </w:r>
            <w:r w:rsidR="005A420F">
              <w:rPr>
                <w:noProof/>
                <w:webHidden/>
              </w:rPr>
              <w:fldChar w:fldCharType="end"/>
            </w:r>
          </w:hyperlink>
        </w:p>
        <w:p w14:paraId="448B87FB" w14:textId="05B642F8" w:rsidR="005A420F" w:rsidRDefault="002352DA">
          <w:pPr>
            <w:pStyle w:val="TOC2"/>
            <w:rPr>
              <w:rFonts w:eastAsiaTheme="minorEastAsia"/>
              <w:noProof/>
              <w:color w:val="auto"/>
              <w:kern w:val="2"/>
              <w:sz w:val="22"/>
              <w:lang w:eastAsia="en-GB"/>
              <w14:ligatures w14:val="standardContextual"/>
            </w:rPr>
          </w:pPr>
          <w:hyperlink w:anchor="_Toc160488063" w:history="1">
            <w:r w:rsidR="005A420F" w:rsidRPr="003D0653">
              <w:rPr>
                <w:rStyle w:val="Hyperlink"/>
                <w:noProof/>
              </w:rPr>
              <w:t>Secondary driver: A structured response to deterioration</w:t>
            </w:r>
            <w:r w:rsidR="005A420F">
              <w:rPr>
                <w:noProof/>
                <w:webHidden/>
              </w:rPr>
              <w:tab/>
            </w:r>
            <w:r w:rsidR="005A420F">
              <w:rPr>
                <w:noProof/>
                <w:webHidden/>
              </w:rPr>
              <w:fldChar w:fldCharType="begin"/>
            </w:r>
            <w:r w:rsidR="005A420F">
              <w:rPr>
                <w:noProof/>
                <w:webHidden/>
              </w:rPr>
              <w:instrText xml:space="preserve"> PAGEREF _Toc160488063 \h </w:instrText>
            </w:r>
            <w:r w:rsidR="005A420F">
              <w:rPr>
                <w:noProof/>
                <w:webHidden/>
              </w:rPr>
            </w:r>
            <w:r w:rsidR="005A420F">
              <w:rPr>
                <w:noProof/>
                <w:webHidden/>
              </w:rPr>
              <w:fldChar w:fldCharType="separate"/>
            </w:r>
            <w:r w:rsidR="005A420F">
              <w:rPr>
                <w:noProof/>
                <w:webHidden/>
              </w:rPr>
              <w:t>14</w:t>
            </w:r>
            <w:r w:rsidR="005A420F">
              <w:rPr>
                <w:noProof/>
                <w:webHidden/>
              </w:rPr>
              <w:fldChar w:fldCharType="end"/>
            </w:r>
          </w:hyperlink>
        </w:p>
        <w:p w14:paraId="37EC8672" w14:textId="68FF4CD6" w:rsidR="005A420F" w:rsidRDefault="002352DA">
          <w:pPr>
            <w:pStyle w:val="TOC2"/>
            <w:rPr>
              <w:rFonts w:eastAsiaTheme="minorEastAsia"/>
              <w:noProof/>
              <w:color w:val="auto"/>
              <w:kern w:val="2"/>
              <w:sz w:val="22"/>
              <w:lang w:eastAsia="en-GB"/>
              <w14:ligatures w14:val="standardContextual"/>
            </w:rPr>
          </w:pPr>
          <w:hyperlink w:anchor="_Toc160488064" w:history="1">
            <w:r w:rsidR="005A420F" w:rsidRPr="003D0653">
              <w:rPr>
                <w:rStyle w:val="Hyperlink"/>
                <w:noProof/>
                <w:lang w:eastAsia="en-GB"/>
              </w:rPr>
              <w:t xml:space="preserve">Secondary driver: </w:t>
            </w:r>
            <w:r w:rsidR="005A420F" w:rsidRPr="003D0653">
              <w:rPr>
                <w:rStyle w:val="Hyperlink"/>
                <w:noProof/>
              </w:rPr>
              <w:t>Senior clinical decision maker review</w:t>
            </w:r>
            <w:r w:rsidR="005A420F">
              <w:rPr>
                <w:noProof/>
                <w:webHidden/>
              </w:rPr>
              <w:tab/>
            </w:r>
            <w:r w:rsidR="005A420F">
              <w:rPr>
                <w:noProof/>
                <w:webHidden/>
              </w:rPr>
              <w:fldChar w:fldCharType="begin"/>
            </w:r>
            <w:r w:rsidR="005A420F">
              <w:rPr>
                <w:noProof/>
                <w:webHidden/>
              </w:rPr>
              <w:instrText xml:space="preserve"> PAGEREF _Toc160488064 \h </w:instrText>
            </w:r>
            <w:r w:rsidR="005A420F">
              <w:rPr>
                <w:noProof/>
                <w:webHidden/>
              </w:rPr>
            </w:r>
            <w:r w:rsidR="005A420F">
              <w:rPr>
                <w:noProof/>
                <w:webHidden/>
              </w:rPr>
              <w:fldChar w:fldCharType="separate"/>
            </w:r>
            <w:r w:rsidR="005A420F">
              <w:rPr>
                <w:noProof/>
                <w:webHidden/>
              </w:rPr>
              <w:t>15</w:t>
            </w:r>
            <w:r w:rsidR="005A420F">
              <w:rPr>
                <w:noProof/>
                <w:webHidden/>
              </w:rPr>
              <w:fldChar w:fldCharType="end"/>
            </w:r>
          </w:hyperlink>
        </w:p>
        <w:p w14:paraId="07EE8A3A" w14:textId="1CD46A7A" w:rsidR="005A420F" w:rsidRDefault="002352DA">
          <w:pPr>
            <w:pStyle w:val="TOC2"/>
            <w:rPr>
              <w:rFonts w:eastAsiaTheme="minorEastAsia"/>
              <w:noProof/>
              <w:color w:val="auto"/>
              <w:kern w:val="2"/>
              <w:sz w:val="22"/>
              <w:lang w:eastAsia="en-GB"/>
              <w14:ligatures w14:val="standardContextual"/>
            </w:rPr>
          </w:pPr>
          <w:hyperlink w:anchor="_Toc160488065" w:history="1">
            <w:r w:rsidR="005A420F" w:rsidRPr="003D0653">
              <w:rPr>
                <w:rStyle w:val="Hyperlink"/>
                <w:noProof/>
                <w:lang w:eastAsia="en-GB"/>
              </w:rPr>
              <w:t xml:space="preserve">Secondary driver: </w:t>
            </w:r>
            <w:r w:rsidR="005A420F" w:rsidRPr="003D0653">
              <w:rPr>
                <w:rStyle w:val="Hyperlink"/>
                <w:noProof/>
              </w:rPr>
              <w:t>Regular review and reassessment</w:t>
            </w:r>
            <w:r w:rsidR="005A420F">
              <w:rPr>
                <w:noProof/>
                <w:webHidden/>
              </w:rPr>
              <w:tab/>
            </w:r>
            <w:r w:rsidR="005A420F">
              <w:rPr>
                <w:noProof/>
                <w:webHidden/>
              </w:rPr>
              <w:fldChar w:fldCharType="begin"/>
            </w:r>
            <w:r w:rsidR="005A420F">
              <w:rPr>
                <w:noProof/>
                <w:webHidden/>
              </w:rPr>
              <w:instrText xml:space="preserve"> PAGEREF _Toc160488065 \h </w:instrText>
            </w:r>
            <w:r w:rsidR="005A420F">
              <w:rPr>
                <w:noProof/>
                <w:webHidden/>
              </w:rPr>
            </w:r>
            <w:r w:rsidR="005A420F">
              <w:rPr>
                <w:noProof/>
                <w:webHidden/>
              </w:rPr>
              <w:fldChar w:fldCharType="separate"/>
            </w:r>
            <w:r w:rsidR="005A420F">
              <w:rPr>
                <w:noProof/>
                <w:webHidden/>
              </w:rPr>
              <w:t>16</w:t>
            </w:r>
            <w:r w:rsidR="005A420F">
              <w:rPr>
                <w:noProof/>
                <w:webHidden/>
              </w:rPr>
              <w:fldChar w:fldCharType="end"/>
            </w:r>
          </w:hyperlink>
        </w:p>
        <w:p w14:paraId="65397922" w14:textId="0DA6BBFA" w:rsidR="005A420F" w:rsidRDefault="002352DA">
          <w:pPr>
            <w:pStyle w:val="TOC1"/>
            <w:rPr>
              <w:rFonts w:eastAsiaTheme="minorEastAsia" w:cstheme="minorBidi"/>
              <w:noProof/>
              <w:kern w:val="2"/>
              <w:sz w:val="22"/>
              <w:lang w:eastAsia="en-GB"/>
              <w14:ligatures w14:val="standardContextual"/>
            </w:rPr>
          </w:pPr>
          <w:hyperlink w:anchor="_Toc160488066" w:history="1">
            <w:r w:rsidR="005A420F" w:rsidRPr="003D0653">
              <w:rPr>
                <w:rStyle w:val="Hyperlink"/>
                <w:noProof/>
                <w:lang w:eastAsia="en-GB"/>
              </w:rPr>
              <w:t xml:space="preserve">Primary Driver: </w:t>
            </w:r>
            <w:r w:rsidR="005A420F" w:rsidRPr="003D0653">
              <w:rPr>
                <w:rStyle w:val="Hyperlink"/>
                <w:rFonts w:eastAsiaTheme="minorHAnsi"/>
                <w:noProof/>
              </w:rPr>
              <w:t>Safe communication within and between teams</w:t>
            </w:r>
            <w:r w:rsidR="005A420F">
              <w:rPr>
                <w:noProof/>
                <w:webHidden/>
              </w:rPr>
              <w:tab/>
            </w:r>
            <w:r w:rsidR="005A420F">
              <w:rPr>
                <w:noProof/>
                <w:webHidden/>
              </w:rPr>
              <w:fldChar w:fldCharType="begin"/>
            </w:r>
            <w:r w:rsidR="005A420F">
              <w:rPr>
                <w:noProof/>
                <w:webHidden/>
              </w:rPr>
              <w:instrText xml:space="preserve"> PAGEREF _Toc160488066 \h </w:instrText>
            </w:r>
            <w:r w:rsidR="005A420F">
              <w:rPr>
                <w:noProof/>
                <w:webHidden/>
              </w:rPr>
            </w:r>
            <w:r w:rsidR="005A420F">
              <w:rPr>
                <w:noProof/>
                <w:webHidden/>
              </w:rPr>
              <w:fldChar w:fldCharType="separate"/>
            </w:r>
            <w:r w:rsidR="005A420F">
              <w:rPr>
                <w:noProof/>
                <w:webHidden/>
              </w:rPr>
              <w:t>17</w:t>
            </w:r>
            <w:r w:rsidR="005A420F">
              <w:rPr>
                <w:noProof/>
                <w:webHidden/>
              </w:rPr>
              <w:fldChar w:fldCharType="end"/>
            </w:r>
          </w:hyperlink>
        </w:p>
        <w:p w14:paraId="68E8F1AE" w14:textId="3633A61D" w:rsidR="005A420F" w:rsidRDefault="002352DA">
          <w:pPr>
            <w:pStyle w:val="TOC2"/>
            <w:rPr>
              <w:rFonts w:eastAsiaTheme="minorEastAsia"/>
              <w:noProof/>
              <w:color w:val="auto"/>
              <w:kern w:val="2"/>
              <w:sz w:val="22"/>
              <w:lang w:eastAsia="en-GB"/>
              <w14:ligatures w14:val="standardContextual"/>
            </w:rPr>
          </w:pPr>
          <w:hyperlink w:anchor="_Toc160488067" w:history="1">
            <w:r w:rsidR="005A420F" w:rsidRPr="003D0653">
              <w:rPr>
                <w:rStyle w:val="Hyperlink"/>
                <w:noProof/>
                <w:lang w:eastAsia="en-GB"/>
              </w:rPr>
              <w:t>Secondary driver: Interdisciplinary teamwork and collaboration</w:t>
            </w:r>
            <w:r w:rsidR="005A420F">
              <w:rPr>
                <w:noProof/>
                <w:webHidden/>
              </w:rPr>
              <w:tab/>
            </w:r>
            <w:r w:rsidR="005A420F">
              <w:rPr>
                <w:noProof/>
                <w:webHidden/>
              </w:rPr>
              <w:fldChar w:fldCharType="begin"/>
            </w:r>
            <w:r w:rsidR="005A420F">
              <w:rPr>
                <w:noProof/>
                <w:webHidden/>
              </w:rPr>
              <w:instrText xml:space="preserve"> PAGEREF _Toc160488067 \h </w:instrText>
            </w:r>
            <w:r w:rsidR="005A420F">
              <w:rPr>
                <w:noProof/>
                <w:webHidden/>
              </w:rPr>
            </w:r>
            <w:r w:rsidR="005A420F">
              <w:rPr>
                <w:noProof/>
                <w:webHidden/>
              </w:rPr>
              <w:fldChar w:fldCharType="separate"/>
            </w:r>
            <w:r w:rsidR="005A420F">
              <w:rPr>
                <w:noProof/>
                <w:webHidden/>
              </w:rPr>
              <w:t>17</w:t>
            </w:r>
            <w:r w:rsidR="005A420F">
              <w:rPr>
                <w:noProof/>
                <w:webHidden/>
              </w:rPr>
              <w:fldChar w:fldCharType="end"/>
            </w:r>
          </w:hyperlink>
        </w:p>
        <w:p w14:paraId="4B8C825E" w14:textId="1CE6F614" w:rsidR="005A420F" w:rsidRDefault="002352DA">
          <w:pPr>
            <w:pStyle w:val="TOC2"/>
            <w:rPr>
              <w:rFonts w:eastAsiaTheme="minorEastAsia"/>
              <w:noProof/>
              <w:color w:val="auto"/>
              <w:kern w:val="2"/>
              <w:sz w:val="22"/>
              <w:lang w:eastAsia="en-GB"/>
              <w14:ligatures w14:val="standardContextual"/>
            </w:rPr>
          </w:pPr>
          <w:hyperlink w:anchor="_Toc160488068" w:history="1">
            <w:r w:rsidR="005A420F" w:rsidRPr="003D0653">
              <w:rPr>
                <w:rStyle w:val="Hyperlink"/>
                <w:noProof/>
                <w:lang w:eastAsia="en-GB"/>
              </w:rPr>
              <w:t xml:space="preserve">Secondary driver: </w:t>
            </w:r>
            <w:r w:rsidR="005A420F" w:rsidRPr="003D0653">
              <w:rPr>
                <w:rStyle w:val="Hyperlink"/>
                <w:noProof/>
              </w:rPr>
              <w:t>Safe transitions in care</w:t>
            </w:r>
            <w:r w:rsidR="005A420F">
              <w:rPr>
                <w:noProof/>
                <w:webHidden/>
              </w:rPr>
              <w:tab/>
            </w:r>
            <w:r w:rsidR="005A420F">
              <w:rPr>
                <w:noProof/>
                <w:webHidden/>
              </w:rPr>
              <w:fldChar w:fldCharType="begin"/>
            </w:r>
            <w:r w:rsidR="005A420F">
              <w:rPr>
                <w:noProof/>
                <w:webHidden/>
              </w:rPr>
              <w:instrText xml:space="preserve"> PAGEREF _Toc160488068 \h </w:instrText>
            </w:r>
            <w:r w:rsidR="005A420F">
              <w:rPr>
                <w:noProof/>
                <w:webHidden/>
              </w:rPr>
            </w:r>
            <w:r w:rsidR="005A420F">
              <w:rPr>
                <w:noProof/>
                <w:webHidden/>
              </w:rPr>
              <w:fldChar w:fldCharType="separate"/>
            </w:r>
            <w:r w:rsidR="005A420F">
              <w:rPr>
                <w:noProof/>
                <w:webHidden/>
              </w:rPr>
              <w:t>18</w:t>
            </w:r>
            <w:r w:rsidR="005A420F">
              <w:rPr>
                <w:noProof/>
                <w:webHidden/>
              </w:rPr>
              <w:fldChar w:fldCharType="end"/>
            </w:r>
          </w:hyperlink>
        </w:p>
        <w:p w14:paraId="6872280A" w14:textId="331E27AD" w:rsidR="005A420F" w:rsidRDefault="002352DA">
          <w:pPr>
            <w:pStyle w:val="TOC2"/>
            <w:rPr>
              <w:rFonts w:eastAsiaTheme="minorEastAsia"/>
              <w:noProof/>
              <w:color w:val="auto"/>
              <w:kern w:val="2"/>
              <w:sz w:val="22"/>
              <w:lang w:eastAsia="en-GB"/>
              <w14:ligatures w14:val="standardContextual"/>
            </w:rPr>
          </w:pPr>
          <w:hyperlink w:anchor="_Toc160488069" w:history="1">
            <w:r w:rsidR="005A420F" w:rsidRPr="003D0653">
              <w:rPr>
                <w:rStyle w:val="Hyperlink"/>
                <w:noProof/>
                <w:lang w:eastAsia="en-GB"/>
              </w:rPr>
              <w:t xml:space="preserve">Secondary driver: </w:t>
            </w:r>
            <w:r w:rsidR="005A420F" w:rsidRPr="003D0653">
              <w:rPr>
                <w:rStyle w:val="Hyperlink"/>
                <w:noProof/>
              </w:rPr>
              <w:t>Psychological safety to support escalation of concerns</w:t>
            </w:r>
            <w:r w:rsidR="005A420F">
              <w:rPr>
                <w:noProof/>
                <w:webHidden/>
              </w:rPr>
              <w:tab/>
            </w:r>
            <w:r w:rsidR="005A420F">
              <w:rPr>
                <w:noProof/>
                <w:webHidden/>
              </w:rPr>
              <w:fldChar w:fldCharType="begin"/>
            </w:r>
            <w:r w:rsidR="005A420F">
              <w:rPr>
                <w:noProof/>
                <w:webHidden/>
              </w:rPr>
              <w:instrText xml:space="preserve"> PAGEREF _Toc160488069 \h </w:instrText>
            </w:r>
            <w:r w:rsidR="005A420F">
              <w:rPr>
                <w:noProof/>
                <w:webHidden/>
              </w:rPr>
            </w:r>
            <w:r w:rsidR="005A420F">
              <w:rPr>
                <w:noProof/>
                <w:webHidden/>
              </w:rPr>
              <w:fldChar w:fldCharType="separate"/>
            </w:r>
            <w:r w:rsidR="005A420F">
              <w:rPr>
                <w:noProof/>
                <w:webHidden/>
              </w:rPr>
              <w:t>19</w:t>
            </w:r>
            <w:r w:rsidR="005A420F">
              <w:rPr>
                <w:noProof/>
                <w:webHidden/>
              </w:rPr>
              <w:fldChar w:fldCharType="end"/>
            </w:r>
          </w:hyperlink>
        </w:p>
        <w:p w14:paraId="7E76E3F1" w14:textId="39EFB911" w:rsidR="005A420F" w:rsidRDefault="002352DA">
          <w:pPr>
            <w:pStyle w:val="TOC1"/>
            <w:rPr>
              <w:rFonts w:eastAsiaTheme="minorEastAsia" w:cstheme="minorBidi"/>
              <w:noProof/>
              <w:kern w:val="2"/>
              <w:sz w:val="22"/>
              <w:lang w:eastAsia="en-GB"/>
              <w14:ligatures w14:val="standardContextual"/>
            </w:rPr>
          </w:pPr>
          <w:hyperlink w:anchor="_Toc160488070" w:history="1">
            <w:r w:rsidR="005A420F" w:rsidRPr="003D0653">
              <w:rPr>
                <w:rStyle w:val="Hyperlink"/>
                <w:noProof/>
                <w:lang w:eastAsia="en-GB"/>
              </w:rPr>
              <w:t>Primary Driver: Leadership to support a culture of high quality care</w:t>
            </w:r>
            <w:r w:rsidR="005A420F">
              <w:rPr>
                <w:noProof/>
                <w:webHidden/>
              </w:rPr>
              <w:tab/>
            </w:r>
            <w:r w:rsidR="005A420F">
              <w:rPr>
                <w:noProof/>
                <w:webHidden/>
              </w:rPr>
              <w:fldChar w:fldCharType="begin"/>
            </w:r>
            <w:r w:rsidR="005A420F">
              <w:rPr>
                <w:noProof/>
                <w:webHidden/>
              </w:rPr>
              <w:instrText xml:space="preserve"> PAGEREF _Toc160488070 \h </w:instrText>
            </w:r>
            <w:r w:rsidR="005A420F">
              <w:rPr>
                <w:noProof/>
                <w:webHidden/>
              </w:rPr>
            </w:r>
            <w:r w:rsidR="005A420F">
              <w:rPr>
                <w:noProof/>
                <w:webHidden/>
              </w:rPr>
              <w:fldChar w:fldCharType="separate"/>
            </w:r>
            <w:r w:rsidR="005A420F">
              <w:rPr>
                <w:noProof/>
                <w:webHidden/>
              </w:rPr>
              <w:t>20</w:t>
            </w:r>
            <w:r w:rsidR="005A420F">
              <w:rPr>
                <w:noProof/>
                <w:webHidden/>
              </w:rPr>
              <w:fldChar w:fldCharType="end"/>
            </w:r>
          </w:hyperlink>
        </w:p>
        <w:p w14:paraId="32138C5D" w14:textId="0FFDAEF5" w:rsidR="005A420F" w:rsidRDefault="002352DA">
          <w:pPr>
            <w:pStyle w:val="TOC2"/>
            <w:rPr>
              <w:rFonts w:eastAsiaTheme="minorEastAsia"/>
              <w:noProof/>
              <w:color w:val="auto"/>
              <w:kern w:val="2"/>
              <w:sz w:val="22"/>
              <w:lang w:eastAsia="en-GB"/>
              <w14:ligatures w14:val="standardContextual"/>
            </w:rPr>
          </w:pPr>
          <w:hyperlink w:anchor="_Toc160488071" w:history="1">
            <w:r w:rsidR="005A420F" w:rsidRPr="003D0653">
              <w:rPr>
                <w:rStyle w:val="Hyperlink"/>
                <w:noProof/>
                <w:lang w:eastAsia="en-GB"/>
              </w:rPr>
              <w:t xml:space="preserve">Secondary driver: </w:t>
            </w:r>
            <w:r w:rsidR="005A420F" w:rsidRPr="003D0653">
              <w:rPr>
                <w:rStyle w:val="Hyperlink"/>
                <w:noProof/>
              </w:rPr>
              <w:t>Visible leadership at all levels</w:t>
            </w:r>
            <w:r w:rsidR="005A420F">
              <w:rPr>
                <w:noProof/>
                <w:webHidden/>
              </w:rPr>
              <w:tab/>
            </w:r>
            <w:r w:rsidR="005A420F">
              <w:rPr>
                <w:noProof/>
                <w:webHidden/>
              </w:rPr>
              <w:fldChar w:fldCharType="begin"/>
            </w:r>
            <w:r w:rsidR="005A420F">
              <w:rPr>
                <w:noProof/>
                <w:webHidden/>
              </w:rPr>
              <w:instrText xml:space="preserve"> PAGEREF _Toc160488071 \h </w:instrText>
            </w:r>
            <w:r w:rsidR="005A420F">
              <w:rPr>
                <w:noProof/>
                <w:webHidden/>
              </w:rPr>
            </w:r>
            <w:r w:rsidR="005A420F">
              <w:rPr>
                <w:noProof/>
                <w:webHidden/>
              </w:rPr>
              <w:fldChar w:fldCharType="separate"/>
            </w:r>
            <w:r w:rsidR="005A420F">
              <w:rPr>
                <w:noProof/>
                <w:webHidden/>
              </w:rPr>
              <w:t>20</w:t>
            </w:r>
            <w:r w:rsidR="005A420F">
              <w:rPr>
                <w:noProof/>
                <w:webHidden/>
              </w:rPr>
              <w:fldChar w:fldCharType="end"/>
            </w:r>
          </w:hyperlink>
        </w:p>
        <w:p w14:paraId="32FC9058" w14:textId="7D5CB72B" w:rsidR="005A420F" w:rsidRDefault="002352DA">
          <w:pPr>
            <w:pStyle w:val="TOC2"/>
            <w:rPr>
              <w:rFonts w:eastAsiaTheme="minorEastAsia"/>
              <w:noProof/>
              <w:color w:val="auto"/>
              <w:kern w:val="2"/>
              <w:sz w:val="22"/>
              <w:lang w:eastAsia="en-GB"/>
              <w14:ligatures w14:val="standardContextual"/>
            </w:rPr>
          </w:pPr>
          <w:hyperlink w:anchor="_Toc160488072" w:history="1">
            <w:r w:rsidR="005A420F" w:rsidRPr="003D0653">
              <w:rPr>
                <w:rStyle w:val="Hyperlink"/>
                <w:noProof/>
                <w:lang w:eastAsia="en-GB"/>
              </w:rPr>
              <w:t xml:space="preserve">Secondary driver: </w:t>
            </w:r>
            <w:r w:rsidR="005A420F" w:rsidRPr="003D0653">
              <w:rPr>
                <w:rStyle w:val="Hyperlink"/>
                <w:noProof/>
              </w:rPr>
              <w:t>Safe staffing and resources to enable delivery of safe care</w:t>
            </w:r>
            <w:r w:rsidR="005A420F">
              <w:rPr>
                <w:noProof/>
                <w:webHidden/>
              </w:rPr>
              <w:tab/>
            </w:r>
            <w:r w:rsidR="005A420F">
              <w:rPr>
                <w:noProof/>
                <w:webHidden/>
              </w:rPr>
              <w:fldChar w:fldCharType="begin"/>
            </w:r>
            <w:r w:rsidR="005A420F">
              <w:rPr>
                <w:noProof/>
                <w:webHidden/>
              </w:rPr>
              <w:instrText xml:space="preserve"> PAGEREF _Toc160488072 \h </w:instrText>
            </w:r>
            <w:r w:rsidR="005A420F">
              <w:rPr>
                <w:noProof/>
                <w:webHidden/>
              </w:rPr>
            </w:r>
            <w:r w:rsidR="005A420F">
              <w:rPr>
                <w:noProof/>
                <w:webHidden/>
              </w:rPr>
              <w:fldChar w:fldCharType="separate"/>
            </w:r>
            <w:r w:rsidR="005A420F">
              <w:rPr>
                <w:noProof/>
                <w:webHidden/>
              </w:rPr>
              <w:t>21</w:t>
            </w:r>
            <w:r w:rsidR="005A420F">
              <w:rPr>
                <w:noProof/>
                <w:webHidden/>
              </w:rPr>
              <w:fldChar w:fldCharType="end"/>
            </w:r>
          </w:hyperlink>
        </w:p>
        <w:p w14:paraId="1E3A6187" w14:textId="1F746FDB" w:rsidR="005A420F" w:rsidRDefault="002352DA">
          <w:pPr>
            <w:pStyle w:val="TOC2"/>
            <w:rPr>
              <w:rFonts w:eastAsiaTheme="minorEastAsia"/>
              <w:noProof/>
              <w:color w:val="auto"/>
              <w:kern w:val="2"/>
              <w:sz w:val="22"/>
              <w:lang w:eastAsia="en-GB"/>
              <w14:ligatures w14:val="standardContextual"/>
            </w:rPr>
          </w:pPr>
          <w:hyperlink w:anchor="_Toc160488073" w:history="1">
            <w:r w:rsidR="005A420F" w:rsidRPr="003D0653">
              <w:rPr>
                <w:rStyle w:val="Hyperlink"/>
                <w:noProof/>
              </w:rPr>
              <w:t>Secondary driver: System for learning to support continuous improvement</w:t>
            </w:r>
            <w:r w:rsidR="005A420F">
              <w:rPr>
                <w:noProof/>
                <w:webHidden/>
              </w:rPr>
              <w:tab/>
            </w:r>
            <w:r w:rsidR="005A420F">
              <w:rPr>
                <w:noProof/>
                <w:webHidden/>
              </w:rPr>
              <w:fldChar w:fldCharType="begin"/>
            </w:r>
            <w:r w:rsidR="005A420F">
              <w:rPr>
                <w:noProof/>
                <w:webHidden/>
              </w:rPr>
              <w:instrText xml:space="preserve"> PAGEREF _Toc160488073 \h </w:instrText>
            </w:r>
            <w:r w:rsidR="005A420F">
              <w:rPr>
                <w:noProof/>
                <w:webHidden/>
              </w:rPr>
            </w:r>
            <w:r w:rsidR="005A420F">
              <w:rPr>
                <w:noProof/>
                <w:webHidden/>
              </w:rPr>
              <w:fldChar w:fldCharType="separate"/>
            </w:r>
            <w:r w:rsidR="005A420F">
              <w:rPr>
                <w:noProof/>
                <w:webHidden/>
              </w:rPr>
              <w:t>22</w:t>
            </w:r>
            <w:r w:rsidR="005A420F">
              <w:rPr>
                <w:noProof/>
                <w:webHidden/>
              </w:rPr>
              <w:fldChar w:fldCharType="end"/>
            </w:r>
          </w:hyperlink>
        </w:p>
        <w:p w14:paraId="40BC3E8D" w14:textId="6444681C" w:rsidR="005A420F" w:rsidRDefault="002352DA">
          <w:pPr>
            <w:pStyle w:val="TOC2"/>
            <w:rPr>
              <w:rFonts w:eastAsiaTheme="minorEastAsia"/>
              <w:noProof/>
              <w:color w:val="auto"/>
              <w:kern w:val="2"/>
              <w:sz w:val="22"/>
              <w:lang w:eastAsia="en-GB"/>
              <w14:ligatures w14:val="standardContextual"/>
            </w:rPr>
          </w:pPr>
          <w:hyperlink w:anchor="_Toc160488074" w:history="1">
            <w:r w:rsidR="005A420F" w:rsidRPr="003D0653">
              <w:rPr>
                <w:rStyle w:val="Hyperlink"/>
                <w:noProof/>
                <w:lang w:eastAsia="en-GB"/>
              </w:rPr>
              <w:t xml:space="preserve">Secondary driver: </w:t>
            </w:r>
            <w:r w:rsidR="005A420F" w:rsidRPr="003D0653">
              <w:rPr>
                <w:rStyle w:val="Hyperlink"/>
                <w:noProof/>
              </w:rPr>
              <w:t>Staff wellbeing</w:t>
            </w:r>
            <w:r w:rsidR="005A420F">
              <w:rPr>
                <w:noProof/>
                <w:webHidden/>
              </w:rPr>
              <w:tab/>
            </w:r>
            <w:r w:rsidR="005A420F">
              <w:rPr>
                <w:noProof/>
                <w:webHidden/>
              </w:rPr>
              <w:fldChar w:fldCharType="begin"/>
            </w:r>
            <w:r w:rsidR="005A420F">
              <w:rPr>
                <w:noProof/>
                <w:webHidden/>
              </w:rPr>
              <w:instrText xml:space="preserve"> PAGEREF _Toc160488074 \h </w:instrText>
            </w:r>
            <w:r w:rsidR="005A420F">
              <w:rPr>
                <w:noProof/>
                <w:webHidden/>
              </w:rPr>
            </w:r>
            <w:r w:rsidR="005A420F">
              <w:rPr>
                <w:noProof/>
                <w:webHidden/>
              </w:rPr>
              <w:fldChar w:fldCharType="separate"/>
            </w:r>
            <w:r w:rsidR="005A420F">
              <w:rPr>
                <w:noProof/>
                <w:webHidden/>
              </w:rPr>
              <w:t>23</w:t>
            </w:r>
            <w:r w:rsidR="005A420F">
              <w:rPr>
                <w:noProof/>
                <w:webHidden/>
              </w:rPr>
              <w:fldChar w:fldCharType="end"/>
            </w:r>
          </w:hyperlink>
        </w:p>
        <w:p w14:paraId="10B87E25" w14:textId="74A6B8F9" w:rsidR="005A420F" w:rsidRDefault="002352DA">
          <w:pPr>
            <w:pStyle w:val="TOC1"/>
            <w:rPr>
              <w:rFonts w:eastAsiaTheme="minorEastAsia" w:cstheme="minorBidi"/>
              <w:noProof/>
              <w:kern w:val="2"/>
              <w:sz w:val="22"/>
              <w:lang w:eastAsia="en-GB"/>
              <w14:ligatures w14:val="standardContextual"/>
            </w:rPr>
          </w:pPr>
          <w:hyperlink w:anchor="_Toc160488075" w:history="1">
            <w:r w:rsidR="005A420F" w:rsidRPr="003D0653">
              <w:rPr>
                <w:rStyle w:val="Hyperlink"/>
                <w:noProof/>
              </w:rPr>
              <w:t>Contact</w:t>
            </w:r>
            <w:r w:rsidR="005A420F">
              <w:rPr>
                <w:noProof/>
                <w:webHidden/>
              </w:rPr>
              <w:tab/>
            </w:r>
            <w:r w:rsidR="005A420F">
              <w:rPr>
                <w:noProof/>
                <w:webHidden/>
              </w:rPr>
              <w:fldChar w:fldCharType="begin"/>
            </w:r>
            <w:r w:rsidR="005A420F">
              <w:rPr>
                <w:noProof/>
                <w:webHidden/>
              </w:rPr>
              <w:instrText xml:space="preserve"> PAGEREF _Toc160488075 \h </w:instrText>
            </w:r>
            <w:r w:rsidR="005A420F">
              <w:rPr>
                <w:noProof/>
                <w:webHidden/>
              </w:rPr>
            </w:r>
            <w:r w:rsidR="005A420F">
              <w:rPr>
                <w:noProof/>
                <w:webHidden/>
              </w:rPr>
              <w:fldChar w:fldCharType="separate"/>
            </w:r>
            <w:r w:rsidR="005A420F">
              <w:rPr>
                <w:noProof/>
                <w:webHidden/>
              </w:rPr>
              <w:t>24</w:t>
            </w:r>
            <w:r w:rsidR="005A420F">
              <w:rPr>
                <w:noProof/>
                <w:webHidden/>
              </w:rPr>
              <w:fldChar w:fldCharType="end"/>
            </w:r>
          </w:hyperlink>
        </w:p>
        <w:p w14:paraId="10CBF988" w14:textId="4C992310" w:rsidR="005A420F" w:rsidRDefault="002352DA">
          <w:pPr>
            <w:pStyle w:val="TOC1"/>
            <w:rPr>
              <w:rFonts w:eastAsiaTheme="minorEastAsia" w:cstheme="minorBidi"/>
              <w:noProof/>
              <w:kern w:val="2"/>
              <w:sz w:val="22"/>
              <w:lang w:eastAsia="en-GB"/>
              <w14:ligatures w14:val="standardContextual"/>
            </w:rPr>
          </w:pPr>
          <w:hyperlink w:anchor="_Toc160488076" w:history="1">
            <w:r w:rsidR="005A420F" w:rsidRPr="003D0653">
              <w:rPr>
                <w:rStyle w:val="Hyperlink"/>
                <w:noProof/>
              </w:rPr>
              <w:t>END</w:t>
            </w:r>
            <w:r w:rsidR="005A420F">
              <w:rPr>
                <w:noProof/>
                <w:webHidden/>
              </w:rPr>
              <w:tab/>
            </w:r>
            <w:r w:rsidR="005A420F">
              <w:rPr>
                <w:noProof/>
                <w:webHidden/>
              </w:rPr>
              <w:fldChar w:fldCharType="begin"/>
            </w:r>
            <w:r w:rsidR="005A420F">
              <w:rPr>
                <w:noProof/>
                <w:webHidden/>
              </w:rPr>
              <w:instrText xml:space="preserve"> PAGEREF _Toc160488076 \h </w:instrText>
            </w:r>
            <w:r w:rsidR="005A420F">
              <w:rPr>
                <w:noProof/>
                <w:webHidden/>
              </w:rPr>
            </w:r>
            <w:r w:rsidR="005A420F">
              <w:rPr>
                <w:noProof/>
                <w:webHidden/>
              </w:rPr>
              <w:fldChar w:fldCharType="separate"/>
            </w:r>
            <w:r w:rsidR="005A420F">
              <w:rPr>
                <w:noProof/>
                <w:webHidden/>
              </w:rPr>
              <w:t>24</w:t>
            </w:r>
            <w:r w:rsidR="005A420F">
              <w:rPr>
                <w:noProof/>
                <w:webHidden/>
              </w:rPr>
              <w:fldChar w:fldCharType="end"/>
            </w:r>
          </w:hyperlink>
        </w:p>
        <w:p w14:paraId="33E1F1A6" w14:textId="7C3090B2" w:rsidR="00F439B5" w:rsidRDefault="00384AE8" w:rsidP="00C06AED">
          <w:pPr>
            <w:pStyle w:val="TOC1"/>
          </w:pPr>
          <w:r>
            <w:fldChar w:fldCharType="end"/>
          </w:r>
        </w:p>
      </w:sdtContent>
    </w:sdt>
    <w:p w14:paraId="7E002E44" w14:textId="77777777" w:rsidR="00F439B5" w:rsidRPr="009D03EF" w:rsidRDefault="00F439B5" w:rsidP="00F717B1">
      <w:pPr>
        <w:pStyle w:val="Heading1"/>
        <w:rPr>
          <w:rFonts w:eastAsia="Calibri"/>
          <w:lang w:eastAsia="en-GB"/>
        </w:rPr>
      </w:pPr>
      <w:bookmarkStart w:id="1" w:name="_Toc160488047"/>
      <w:r w:rsidRPr="00F439B5">
        <w:rPr>
          <w:rFonts w:eastAsia="Calibri"/>
          <w:lang w:eastAsia="en-GB"/>
        </w:rPr>
        <w:lastRenderedPageBreak/>
        <w:t>Introduction</w:t>
      </w:r>
      <w:bookmarkEnd w:id="1"/>
    </w:p>
    <w:p w14:paraId="6D0410CA" w14:textId="3BE135F5" w:rsidR="008353EB" w:rsidRPr="008353EB" w:rsidRDefault="005C7640" w:rsidP="008353EB">
      <w:pPr>
        <w:rPr>
          <w:sz w:val="40"/>
          <w:szCs w:val="40"/>
        </w:rPr>
      </w:pPr>
      <w:r>
        <w:rPr>
          <w:sz w:val="40"/>
          <w:szCs w:val="40"/>
        </w:rPr>
        <w:t xml:space="preserve">Background </w:t>
      </w:r>
    </w:p>
    <w:p w14:paraId="602D550A" w14:textId="77777777" w:rsidR="005C7640" w:rsidRDefault="005C7640" w:rsidP="00BC5E1E">
      <w:r w:rsidRPr="005C7640">
        <w:t xml:space="preserve">This publication is the latest version of the Scottish Patient Safety Programme (SPSP) Deteriorating Patient change package, first published in 2021. This update has drawn on the latest evidence and guidance including </w:t>
      </w:r>
      <w:hyperlink r:id="rId13" w:history="1">
        <w:r w:rsidRPr="005C7640">
          <w:rPr>
            <w:rStyle w:val="Hyperlink"/>
          </w:rPr>
          <w:t xml:space="preserve">SIGN 167 Care of Deteriorating Patients guideline </w:t>
        </w:r>
      </w:hyperlink>
      <w:r w:rsidRPr="005C7640">
        <w:t>(June 23). The change package provides an evidence-informed resource to support teams with improvement in the early recognition and structured response to patient deterioration.</w:t>
      </w:r>
    </w:p>
    <w:p w14:paraId="0A226014" w14:textId="29BA03B7" w:rsidR="00BC5E1E" w:rsidRPr="005C7640" w:rsidRDefault="005C7640" w:rsidP="00BC5E1E">
      <w:r>
        <w:rPr>
          <w:sz w:val="40"/>
          <w:szCs w:val="40"/>
        </w:rPr>
        <w:t>Overview</w:t>
      </w:r>
    </w:p>
    <w:p w14:paraId="7F94D860" w14:textId="77777777" w:rsidR="005C7640" w:rsidRDefault="005C7640" w:rsidP="005C7640">
      <w:pPr>
        <w:spacing w:after="0" w:line="240" w:lineRule="auto"/>
      </w:pPr>
      <w:r w:rsidRPr="005C7640">
        <w:t xml:space="preserve">The </w:t>
      </w:r>
      <w:r w:rsidRPr="005C7640">
        <w:rPr>
          <w:b/>
          <w:bCs/>
        </w:rPr>
        <w:t xml:space="preserve">main driver diagram </w:t>
      </w:r>
      <w:r w:rsidRPr="005C7640">
        <w:t xml:space="preserve">page includes a National aim, Primary </w:t>
      </w:r>
      <w:proofErr w:type="gramStart"/>
      <w:r w:rsidRPr="005C7640">
        <w:t>Drivers</w:t>
      </w:r>
      <w:proofErr w:type="gramEnd"/>
      <w:r w:rsidRPr="005C7640">
        <w:t xml:space="preserve"> and Secondary Drivers.</w:t>
      </w:r>
    </w:p>
    <w:p w14:paraId="326FB394" w14:textId="55E2F9C5" w:rsidR="005C7640" w:rsidRPr="005C7640" w:rsidRDefault="005C7640" w:rsidP="005C7640">
      <w:pPr>
        <w:spacing w:after="0" w:line="240" w:lineRule="auto"/>
      </w:pPr>
      <w:r w:rsidRPr="005C7640">
        <w:t xml:space="preserve">Each </w:t>
      </w:r>
      <w:r w:rsidRPr="005C7640">
        <w:rPr>
          <w:b/>
          <w:bCs/>
        </w:rPr>
        <w:t xml:space="preserve">primary driver </w:t>
      </w:r>
      <w:r w:rsidRPr="005C7640">
        <w:t xml:space="preserve">is broken down to include </w:t>
      </w:r>
      <w:r w:rsidRPr="005C7640">
        <w:rPr>
          <w:b/>
          <w:bCs/>
        </w:rPr>
        <w:t xml:space="preserve">secondary drivers </w:t>
      </w:r>
      <w:r w:rsidRPr="005C7640">
        <w:t xml:space="preserve">and associated </w:t>
      </w:r>
      <w:r w:rsidRPr="005C7640">
        <w:rPr>
          <w:b/>
          <w:bCs/>
        </w:rPr>
        <w:t>change ideas</w:t>
      </w:r>
      <w:r w:rsidRPr="005C7640">
        <w:t>.</w:t>
      </w:r>
    </w:p>
    <w:p w14:paraId="0EC21AB3" w14:textId="77777777" w:rsidR="005C7640" w:rsidRDefault="005C7640" w:rsidP="005C7640">
      <w:pPr>
        <w:spacing w:after="0" w:line="240" w:lineRule="auto"/>
      </w:pPr>
      <w:r w:rsidRPr="005C7640">
        <w:rPr>
          <w:b/>
          <w:bCs/>
        </w:rPr>
        <w:t xml:space="preserve">Evidence, guidelines, tools, and resources </w:t>
      </w:r>
      <w:r w:rsidRPr="005C7640">
        <w:t>are included for each secondary driver.</w:t>
      </w:r>
    </w:p>
    <w:p w14:paraId="217ADD25" w14:textId="77777777" w:rsidR="005C7640" w:rsidRDefault="005C7640" w:rsidP="005C7640">
      <w:pPr>
        <w:spacing w:after="0" w:line="240" w:lineRule="auto"/>
      </w:pPr>
    </w:p>
    <w:p w14:paraId="19FCD9BA" w14:textId="47870295" w:rsidR="00F439B5" w:rsidRPr="005C7640" w:rsidRDefault="005C7640" w:rsidP="005C7640">
      <w:pPr>
        <w:spacing w:after="0" w:line="240" w:lineRule="auto"/>
      </w:pPr>
      <w:r>
        <w:rPr>
          <w:sz w:val="40"/>
          <w:szCs w:val="40"/>
        </w:rPr>
        <w:t>Additional Resources</w:t>
      </w:r>
    </w:p>
    <w:p w14:paraId="70DF6B73" w14:textId="77777777" w:rsidR="005C7640" w:rsidRPr="005C7640" w:rsidRDefault="005C7640" w:rsidP="00F92228">
      <w:pPr>
        <w:pStyle w:val="ListParagraph"/>
        <w:numPr>
          <w:ilvl w:val="0"/>
          <w:numId w:val="9"/>
        </w:numPr>
      </w:pPr>
      <w:r w:rsidRPr="005C7640">
        <w:t>Shorter version without tools and resources</w:t>
      </w:r>
    </w:p>
    <w:p w14:paraId="462A2120" w14:textId="77777777" w:rsidR="005C7640" w:rsidRPr="005C7640" w:rsidRDefault="005C7640" w:rsidP="00F92228">
      <w:pPr>
        <w:pStyle w:val="ListParagraph"/>
        <w:numPr>
          <w:ilvl w:val="0"/>
          <w:numId w:val="9"/>
        </w:numPr>
      </w:pPr>
      <w:r w:rsidRPr="005C7640">
        <w:t>Accessible version with tools and resources</w:t>
      </w:r>
    </w:p>
    <w:p w14:paraId="59459653" w14:textId="77777777" w:rsidR="005C7640" w:rsidRPr="005C7640" w:rsidRDefault="005C7640" w:rsidP="00F92228">
      <w:pPr>
        <w:pStyle w:val="ListParagraph"/>
        <w:numPr>
          <w:ilvl w:val="0"/>
          <w:numId w:val="9"/>
        </w:numPr>
      </w:pPr>
      <w:r w:rsidRPr="005C7640">
        <w:t>Measurement framework</w:t>
      </w:r>
    </w:p>
    <w:p w14:paraId="243F3F52" w14:textId="07E17155" w:rsidR="00091E51" w:rsidRPr="005C7640" w:rsidRDefault="00091E51">
      <w:pPr>
        <w:rPr>
          <w:rFonts w:eastAsia="Calibri" w:hAnsi="Calibri" w:cs="Calibri"/>
          <w:b/>
          <w:bCs/>
          <w:color w:val="008080"/>
          <w:kern w:val="24"/>
          <w:sz w:val="40"/>
          <w:szCs w:val="32"/>
        </w:rPr>
      </w:pPr>
      <w:r>
        <w:rPr>
          <w:rFonts w:eastAsia="Calibri"/>
          <w:lang w:eastAsia="en-GB"/>
        </w:rPr>
        <w:br w:type="page"/>
      </w:r>
    </w:p>
    <w:p w14:paraId="34F2AD03" w14:textId="023EECFC" w:rsidR="00B04D90" w:rsidRPr="00F814B4" w:rsidRDefault="00B04D90" w:rsidP="00F814B4">
      <w:pPr>
        <w:pStyle w:val="Heading1"/>
        <w:rPr>
          <w:rFonts w:eastAsia="Calibri"/>
          <w:lang w:eastAsia="en-GB"/>
        </w:rPr>
      </w:pPr>
      <w:bookmarkStart w:id="2" w:name="_Toc160488048"/>
      <w:r w:rsidRPr="00B04D90">
        <w:rPr>
          <w:rFonts w:eastAsia="Calibri"/>
          <w:lang w:eastAsia="en-GB"/>
        </w:rPr>
        <w:lastRenderedPageBreak/>
        <w:t>Deteriorating Patient Driver Diagram 2023</w:t>
      </w:r>
      <w:bookmarkEnd w:id="2"/>
    </w:p>
    <w:p w14:paraId="75E34B9D" w14:textId="77777777" w:rsidR="00006837" w:rsidRDefault="00294005" w:rsidP="00C06AED">
      <w:pPr>
        <w:pStyle w:val="Heading2"/>
        <w:rPr>
          <w:lang w:eastAsia="en-GB"/>
        </w:rPr>
      </w:pPr>
      <w:bookmarkStart w:id="3" w:name="_Toc160488049"/>
      <w:r w:rsidRPr="00294005">
        <w:rPr>
          <w:lang w:eastAsia="en-GB"/>
        </w:rPr>
        <w:t>What are we trying to achieve…</w:t>
      </w:r>
      <w:bookmarkEnd w:id="3"/>
    </w:p>
    <w:p w14:paraId="2E7EB789" w14:textId="10039E79" w:rsidR="00006837" w:rsidRPr="00006837" w:rsidRDefault="00006837" w:rsidP="00A07FF1">
      <w:pPr>
        <w:rPr>
          <w:rFonts w:eastAsiaTheme="majorEastAsia" w:cstheme="majorBidi"/>
          <w:color w:val="403E40" w:themeColor="text1"/>
          <w:sz w:val="40"/>
          <w:szCs w:val="28"/>
          <w:lang w:eastAsia="en-GB"/>
        </w:rPr>
      </w:pPr>
      <w:r w:rsidRPr="00006837">
        <w:rPr>
          <w:lang w:eastAsia="en-GB"/>
        </w:rPr>
        <w:t>A reduction in Cardiopulmonary Resuscitation rate, in acute care, by March 2024</w:t>
      </w:r>
    </w:p>
    <w:p w14:paraId="7ADB2EC9" w14:textId="77777777" w:rsidR="00006837" w:rsidRDefault="00006837" w:rsidP="00006837">
      <w:pPr>
        <w:rPr>
          <w:lang w:eastAsia="en-GB"/>
        </w:rPr>
      </w:pPr>
    </w:p>
    <w:p w14:paraId="2754FA9B" w14:textId="77777777" w:rsidR="003E6D22" w:rsidRPr="0025427C" w:rsidRDefault="003E6D22" w:rsidP="00C06AED">
      <w:pPr>
        <w:pStyle w:val="Heading2"/>
        <w:rPr>
          <w:lang w:eastAsia="en-GB"/>
        </w:rPr>
      </w:pPr>
      <w:bookmarkStart w:id="4" w:name="_Toc160488050"/>
      <w:r w:rsidRPr="0025427C">
        <w:rPr>
          <w:lang w:eastAsia="en-GB"/>
        </w:rPr>
        <w:t>We need to ensure…</w:t>
      </w:r>
      <w:bookmarkEnd w:id="4"/>
    </w:p>
    <w:p w14:paraId="368AB926" w14:textId="77777777" w:rsidR="00DB43FB" w:rsidRPr="00CA3447" w:rsidRDefault="00DB43FB" w:rsidP="00CA3447">
      <w:pPr>
        <w:pStyle w:val="ListParagraph"/>
      </w:pPr>
      <w:r w:rsidRPr="00CA3447">
        <w:t>Person-centred care</w:t>
      </w:r>
    </w:p>
    <w:p w14:paraId="330F96BC" w14:textId="77777777" w:rsidR="00DB43FB" w:rsidRPr="00CA3447" w:rsidRDefault="00DB43FB" w:rsidP="00CA3447">
      <w:pPr>
        <w:pStyle w:val="ListParagraph"/>
      </w:pPr>
      <w:r w:rsidRPr="00CA3447">
        <w:t>Recognition of acute deterioration</w:t>
      </w:r>
    </w:p>
    <w:p w14:paraId="03BEBD45" w14:textId="77777777" w:rsidR="00DB43FB" w:rsidRPr="00CA3447" w:rsidRDefault="00DB43FB" w:rsidP="00CA3447">
      <w:pPr>
        <w:pStyle w:val="ListParagraph"/>
      </w:pPr>
      <w:proofErr w:type="spellStart"/>
      <w:r w:rsidRPr="00CA3447">
        <w:t>Standardised</w:t>
      </w:r>
      <w:proofErr w:type="spellEnd"/>
      <w:r w:rsidRPr="00CA3447">
        <w:t>, structured response and review</w:t>
      </w:r>
    </w:p>
    <w:p w14:paraId="7955D286" w14:textId="6428496C" w:rsidR="00C516CA" w:rsidRPr="00CA3447" w:rsidRDefault="00C516CA" w:rsidP="00CA3447">
      <w:pPr>
        <w:pStyle w:val="ListParagraph"/>
      </w:pPr>
      <w:r w:rsidRPr="00CA3447">
        <w:t>Safe communication within and between teams</w:t>
      </w:r>
    </w:p>
    <w:p w14:paraId="1F8B5F7A" w14:textId="7895A24D" w:rsidR="00C516CA" w:rsidRPr="00CA3447" w:rsidRDefault="00C516CA" w:rsidP="00CA3447">
      <w:pPr>
        <w:pStyle w:val="ListParagraph"/>
      </w:pPr>
      <w:r w:rsidRPr="00CA3447">
        <w:t xml:space="preserve">Leadership to support a culture of </w:t>
      </w:r>
      <w:proofErr w:type="gramStart"/>
      <w:r w:rsidRPr="00CA3447">
        <w:t>high quality</w:t>
      </w:r>
      <w:proofErr w:type="gramEnd"/>
      <w:r w:rsidRPr="00CA3447">
        <w:t xml:space="preserve"> care and patient safety</w:t>
      </w:r>
    </w:p>
    <w:p w14:paraId="397D80DB" w14:textId="77777777" w:rsidR="003E6D22" w:rsidRDefault="003E6D22" w:rsidP="003E6D22">
      <w:pPr>
        <w:rPr>
          <w:rFonts w:eastAsiaTheme="majorEastAsia" w:cstheme="majorBidi"/>
          <w:color w:val="403E40" w:themeColor="text1"/>
          <w:sz w:val="40"/>
          <w:szCs w:val="28"/>
          <w:lang w:eastAsia="en-GB"/>
        </w:rPr>
      </w:pPr>
    </w:p>
    <w:p w14:paraId="78B79C31" w14:textId="23DBF181" w:rsidR="00D34553" w:rsidRPr="00DF53AA" w:rsidRDefault="008D298A" w:rsidP="00C06AED">
      <w:pPr>
        <w:pStyle w:val="Heading2"/>
        <w:rPr>
          <w:lang w:eastAsia="en-GB"/>
        </w:rPr>
      </w:pPr>
      <w:bookmarkStart w:id="5" w:name="_Toc160488051"/>
      <w:r w:rsidRPr="00DF53AA">
        <w:rPr>
          <w:lang w:eastAsia="en-GB"/>
        </w:rPr>
        <w:t>Which requires…</w:t>
      </w:r>
      <w:bookmarkEnd w:id="5"/>
    </w:p>
    <w:p w14:paraId="12559091" w14:textId="5C3339F6" w:rsidR="00D34553" w:rsidRDefault="00D34553" w:rsidP="00DF53AA">
      <w:pPr>
        <w:pStyle w:val="Heading3"/>
        <w:rPr>
          <w:rFonts w:eastAsia="Times New Roman"/>
          <w:lang w:eastAsia="en-GB"/>
        </w:rPr>
      </w:pPr>
      <w:r w:rsidRPr="00DF53AA">
        <w:rPr>
          <w:rFonts w:eastAsia="Times New Roman"/>
          <w:lang w:eastAsia="en-GB"/>
        </w:rPr>
        <w:t>Person</w:t>
      </w:r>
      <w:r w:rsidR="00DF53AA" w:rsidRPr="00DF53AA">
        <w:rPr>
          <w:rFonts w:eastAsia="Times New Roman"/>
          <w:lang w:eastAsia="en-GB"/>
        </w:rPr>
        <w:t>-centred care</w:t>
      </w:r>
    </w:p>
    <w:p w14:paraId="684D2267" w14:textId="1F805DA9" w:rsidR="0096483C" w:rsidRDefault="00800997" w:rsidP="00800997">
      <w:pPr>
        <w:pStyle w:val="ListParagraph"/>
        <w:rPr>
          <w:lang w:eastAsia="en-GB"/>
        </w:rPr>
      </w:pPr>
      <w:r>
        <w:rPr>
          <w:lang w:eastAsia="en-GB"/>
        </w:rPr>
        <w:t>Shared decision making</w:t>
      </w:r>
    </w:p>
    <w:p w14:paraId="1BBFEBCC" w14:textId="63F4C6A0" w:rsidR="00800997" w:rsidRDefault="00800997" w:rsidP="00800997">
      <w:pPr>
        <w:pStyle w:val="ListParagraph"/>
        <w:rPr>
          <w:lang w:eastAsia="en-GB"/>
        </w:rPr>
      </w:pPr>
      <w:r>
        <w:rPr>
          <w:lang w:eastAsia="en-GB"/>
        </w:rPr>
        <w:t xml:space="preserve">Person centred care planning </w:t>
      </w:r>
    </w:p>
    <w:p w14:paraId="5FB133CF" w14:textId="3ED88134" w:rsidR="00800997" w:rsidRDefault="00800997" w:rsidP="00800997">
      <w:pPr>
        <w:pStyle w:val="ListParagraph"/>
        <w:rPr>
          <w:lang w:eastAsia="en-GB"/>
        </w:rPr>
      </w:pPr>
      <w:r>
        <w:rPr>
          <w:lang w:eastAsia="en-GB"/>
        </w:rPr>
        <w:t>Future care planning</w:t>
      </w:r>
    </w:p>
    <w:p w14:paraId="724B9CCF" w14:textId="338DC3FC" w:rsidR="00800997" w:rsidRDefault="00800997" w:rsidP="00800997">
      <w:pPr>
        <w:pStyle w:val="ListParagraph"/>
        <w:rPr>
          <w:lang w:eastAsia="en-GB"/>
        </w:rPr>
      </w:pPr>
      <w:r>
        <w:rPr>
          <w:lang w:eastAsia="en-GB"/>
        </w:rPr>
        <w:t xml:space="preserve">Treatment </w:t>
      </w:r>
      <w:r w:rsidR="005D25B5">
        <w:rPr>
          <w:lang w:eastAsia="en-GB"/>
        </w:rPr>
        <w:t>escalation planning</w:t>
      </w:r>
    </w:p>
    <w:p w14:paraId="5EA2BA17" w14:textId="77777777" w:rsidR="005D25B5" w:rsidRDefault="005D25B5" w:rsidP="0096483C">
      <w:pPr>
        <w:pStyle w:val="Heading3"/>
        <w:rPr>
          <w:rFonts w:eastAsia="Times New Roman"/>
          <w:lang w:eastAsia="en-GB"/>
        </w:rPr>
      </w:pPr>
    </w:p>
    <w:p w14:paraId="30EB601B" w14:textId="471A7FB9" w:rsidR="0096483C" w:rsidRDefault="0096483C" w:rsidP="0096483C">
      <w:pPr>
        <w:pStyle w:val="Heading3"/>
        <w:rPr>
          <w:rFonts w:eastAsia="Times New Roman"/>
          <w:lang w:eastAsia="en-GB"/>
        </w:rPr>
      </w:pPr>
      <w:r w:rsidRPr="0096483C">
        <w:rPr>
          <w:rFonts w:eastAsia="Times New Roman"/>
          <w:lang w:eastAsia="en-GB"/>
        </w:rPr>
        <w:t>Recognition of acute deterioration</w:t>
      </w:r>
    </w:p>
    <w:p w14:paraId="15CAAE65" w14:textId="0AB3550A" w:rsidR="005D25B5" w:rsidRDefault="005D25B5" w:rsidP="005D25B5">
      <w:pPr>
        <w:pStyle w:val="ListParagraph"/>
        <w:rPr>
          <w:lang w:eastAsia="en-GB"/>
        </w:rPr>
      </w:pPr>
      <w:r>
        <w:rPr>
          <w:lang w:eastAsia="en-GB"/>
        </w:rPr>
        <w:t>Use of NEW</w:t>
      </w:r>
      <w:r w:rsidR="00794474">
        <w:rPr>
          <w:lang w:eastAsia="en-GB"/>
        </w:rPr>
        <w:t>S2</w:t>
      </w:r>
      <w:r>
        <w:rPr>
          <w:lang w:eastAsia="en-GB"/>
        </w:rPr>
        <w:t xml:space="preserve"> and clinical j</w:t>
      </w:r>
      <w:r w:rsidR="007C1791">
        <w:rPr>
          <w:lang w:eastAsia="en-GB"/>
        </w:rPr>
        <w:t>udgment</w:t>
      </w:r>
    </w:p>
    <w:p w14:paraId="6CFFE330" w14:textId="54C31F61" w:rsidR="007C1791" w:rsidRDefault="007C1791" w:rsidP="005D25B5">
      <w:pPr>
        <w:pStyle w:val="ListParagraph"/>
        <w:rPr>
          <w:lang w:eastAsia="en-GB"/>
        </w:rPr>
      </w:pPr>
      <w:r>
        <w:rPr>
          <w:lang w:eastAsia="en-GB"/>
        </w:rPr>
        <w:t xml:space="preserve">Action on patient, family, or carer concern </w:t>
      </w:r>
    </w:p>
    <w:p w14:paraId="419A15A0" w14:textId="0AEFD7BB" w:rsidR="007C1791" w:rsidRDefault="007C1791" w:rsidP="005D25B5">
      <w:pPr>
        <w:pStyle w:val="ListParagraph"/>
        <w:rPr>
          <w:lang w:eastAsia="en-GB"/>
        </w:rPr>
      </w:pPr>
      <w:r>
        <w:rPr>
          <w:lang w:eastAsia="en-GB"/>
        </w:rPr>
        <w:t>Identification of people at higher risk of deteri</w:t>
      </w:r>
      <w:r w:rsidR="00433E3E">
        <w:rPr>
          <w:lang w:eastAsia="en-GB"/>
        </w:rPr>
        <w:t>oration</w:t>
      </w:r>
    </w:p>
    <w:p w14:paraId="16E120E1" w14:textId="77777777" w:rsidR="00433E3E" w:rsidRPr="005D25B5" w:rsidRDefault="00433E3E" w:rsidP="00433E3E">
      <w:pPr>
        <w:pStyle w:val="ListParagraph"/>
        <w:numPr>
          <w:ilvl w:val="0"/>
          <w:numId w:val="0"/>
        </w:numPr>
        <w:ind w:left="720"/>
        <w:rPr>
          <w:lang w:eastAsia="en-GB"/>
        </w:rPr>
      </w:pPr>
    </w:p>
    <w:p w14:paraId="50D2C6C5" w14:textId="344388E8" w:rsidR="0096483C" w:rsidRDefault="0096483C" w:rsidP="0096483C">
      <w:pPr>
        <w:pStyle w:val="Heading3"/>
        <w:rPr>
          <w:rFonts w:eastAsia="Times New Roman"/>
          <w:lang w:eastAsia="en-GB"/>
        </w:rPr>
      </w:pPr>
      <w:proofErr w:type="spellStart"/>
      <w:r w:rsidRPr="0096483C">
        <w:rPr>
          <w:rFonts w:eastAsia="Times New Roman"/>
          <w:lang w:eastAsia="en-GB"/>
        </w:rPr>
        <w:t>Standardised</w:t>
      </w:r>
      <w:proofErr w:type="spellEnd"/>
      <w:r w:rsidRPr="0096483C">
        <w:rPr>
          <w:rFonts w:eastAsia="Times New Roman"/>
          <w:lang w:eastAsia="en-GB"/>
        </w:rPr>
        <w:t>, structured response and review</w:t>
      </w:r>
    </w:p>
    <w:p w14:paraId="69BA7436" w14:textId="454B65F6" w:rsidR="00433E3E" w:rsidRDefault="00433E3E" w:rsidP="00433E3E">
      <w:pPr>
        <w:pStyle w:val="ListParagraph"/>
        <w:rPr>
          <w:lang w:eastAsia="en-GB"/>
        </w:rPr>
      </w:pPr>
      <w:r>
        <w:rPr>
          <w:lang w:eastAsia="en-GB"/>
        </w:rPr>
        <w:t xml:space="preserve">A </w:t>
      </w:r>
      <w:r w:rsidR="00794474">
        <w:rPr>
          <w:lang w:eastAsia="en-GB"/>
        </w:rPr>
        <w:t>s</w:t>
      </w:r>
      <w:r>
        <w:rPr>
          <w:lang w:eastAsia="en-GB"/>
        </w:rPr>
        <w:t xml:space="preserve">tructured responses to deterioration </w:t>
      </w:r>
    </w:p>
    <w:p w14:paraId="52BCCDD8" w14:textId="15B93057" w:rsidR="00433E3E" w:rsidRDefault="00433E3E" w:rsidP="00433E3E">
      <w:pPr>
        <w:pStyle w:val="ListParagraph"/>
        <w:rPr>
          <w:lang w:eastAsia="en-GB"/>
        </w:rPr>
      </w:pPr>
      <w:r>
        <w:rPr>
          <w:lang w:eastAsia="en-GB"/>
        </w:rPr>
        <w:t xml:space="preserve">Senior clinical decision maker review </w:t>
      </w:r>
    </w:p>
    <w:p w14:paraId="5B03BF2C" w14:textId="0D82A13D" w:rsidR="00433E3E" w:rsidRDefault="00433E3E" w:rsidP="00433E3E">
      <w:pPr>
        <w:pStyle w:val="ListParagraph"/>
        <w:rPr>
          <w:lang w:eastAsia="en-GB"/>
        </w:rPr>
      </w:pPr>
      <w:r>
        <w:rPr>
          <w:lang w:eastAsia="en-GB"/>
        </w:rPr>
        <w:t xml:space="preserve">Regular review and reassessment </w:t>
      </w:r>
    </w:p>
    <w:p w14:paraId="5ADC095A" w14:textId="77777777" w:rsidR="00433E3E" w:rsidRPr="00433E3E" w:rsidRDefault="00433E3E" w:rsidP="00433E3E">
      <w:pPr>
        <w:pStyle w:val="ListParagraph"/>
        <w:numPr>
          <w:ilvl w:val="0"/>
          <w:numId w:val="0"/>
        </w:numPr>
        <w:ind w:left="720"/>
        <w:rPr>
          <w:lang w:eastAsia="en-GB"/>
        </w:rPr>
      </w:pPr>
    </w:p>
    <w:p w14:paraId="41206109" w14:textId="1A95CF46" w:rsidR="0096483C" w:rsidRDefault="0096483C" w:rsidP="0096483C">
      <w:pPr>
        <w:pStyle w:val="Heading3"/>
        <w:rPr>
          <w:rFonts w:eastAsia="Times New Roman"/>
          <w:lang w:eastAsia="en-GB"/>
        </w:rPr>
      </w:pPr>
      <w:r w:rsidRPr="0096483C">
        <w:rPr>
          <w:rFonts w:eastAsia="Times New Roman"/>
          <w:lang w:eastAsia="en-GB"/>
        </w:rPr>
        <w:t>Safe communication within and between teams</w:t>
      </w:r>
    </w:p>
    <w:p w14:paraId="5EEF90A5" w14:textId="76BF5371" w:rsidR="00433E3E" w:rsidRDefault="00FF315D" w:rsidP="00FF315D">
      <w:pPr>
        <w:pStyle w:val="ListParagraph"/>
        <w:rPr>
          <w:lang w:eastAsia="en-GB"/>
        </w:rPr>
      </w:pPr>
      <w:r>
        <w:rPr>
          <w:lang w:eastAsia="en-GB"/>
        </w:rPr>
        <w:t>Interdisciplinary teamwork and collaboration</w:t>
      </w:r>
    </w:p>
    <w:p w14:paraId="4DEA24A3" w14:textId="08E96304" w:rsidR="00FF315D" w:rsidRDefault="00FF315D" w:rsidP="00FF315D">
      <w:pPr>
        <w:pStyle w:val="ListParagraph"/>
        <w:rPr>
          <w:lang w:eastAsia="en-GB"/>
        </w:rPr>
      </w:pPr>
      <w:r>
        <w:rPr>
          <w:lang w:eastAsia="en-GB"/>
        </w:rPr>
        <w:t>Safe transitions in care</w:t>
      </w:r>
    </w:p>
    <w:p w14:paraId="12C271B7" w14:textId="17569813" w:rsidR="00FF315D" w:rsidRDefault="00FF315D" w:rsidP="00FF315D">
      <w:pPr>
        <w:pStyle w:val="ListParagraph"/>
        <w:rPr>
          <w:lang w:eastAsia="en-GB"/>
        </w:rPr>
      </w:pPr>
      <w:r>
        <w:rPr>
          <w:lang w:eastAsia="en-GB"/>
        </w:rPr>
        <w:t xml:space="preserve">Psychological </w:t>
      </w:r>
      <w:r w:rsidR="001315E7">
        <w:rPr>
          <w:lang w:eastAsia="en-GB"/>
        </w:rPr>
        <w:t xml:space="preserve">safety to support escalation of </w:t>
      </w:r>
      <w:proofErr w:type="gramStart"/>
      <w:r w:rsidR="001315E7">
        <w:rPr>
          <w:lang w:eastAsia="en-GB"/>
        </w:rPr>
        <w:t>concerns</w:t>
      </w:r>
      <w:proofErr w:type="gramEnd"/>
    </w:p>
    <w:p w14:paraId="675FB32D" w14:textId="77777777" w:rsidR="001315E7" w:rsidRPr="00433E3E" w:rsidRDefault="001315E7" w:rsidP="001315E7">
      <w:pPr>
        <w:pStyle w:val="ListParagraph"/>
        <w:numPr>
          <w:ilvl w:val="0"/>
          <w:numId w:val="0"/>
        </w:numPr>
        <w:ind w:left="720"/>
        <w:rPr>
          <w:lang w:eastAsia="en-GB"/>
        </w:rPr>
      </w:pPr>
    </w:p>
    <w:p w14:paraId="12377E93" w14:textId="37678E12" w:rsidR="0096483C" w:rsidRDefault="0096483C" w:rsidP="0096483C">
      <w:pPr>
        <w:pStyle w:val="Heading3"/>
        <w:rPr>
          <w:rFonts w:eastAsia="Times New Roman"/>
          <w:lang w:eastAsia="en-GB"/>
        </w:rPr>
      </w:pPr>
      <w:r w:rsidRPr="0096483C">
        <w:rPr>
          <w:rFonts w:eastAsia="Times New Roman"/>
          <w:lang w:eastAsia="en-GB"/>
        </w:rPr>
        <w:lastRenderedPageBreak/>
        <w:t xml:space="preserve">Leadership to support a culture of </w:t>
      </w:r>
      <w:proofErr w:type="gramStart"/>
      <w:r w:rsidRPr="0096483C">
        <w:rPr>
          <w:rFonts w:eastAsia="Times New Roman"/>
          <w:lang w:eastAsia="en-GB"/>
        </w:rPr>
        <w:t>high quality</w:t>
      </w:r>
      <w:proofErr w:type="gramEnd"/>
      <w:r w:rsidRPr="0096483C">
        <w:rPr>
          <w:rFonts w:eastAsia="Times New Roman"/>
          <w:lang w:eastAsia="en-GB"/>
        </w:rPr>
        <w:t xml:space="preserve"> care and patient safety</w:t>
      </w:r>
    </w:p>
    <w:p w14:paraId="3B2062AD" w14:textId="0917A07D" w:rsidR="001315E7" w:rsidRDefault="001315E7" w:rsidP="001315E7">
      <w:pPr>
        <w:pStyle w:val="ListParagraph"/>
        <w:rPr>
          <w:lang w:eastAsia="en-GB"/>
        </w:rPr>
      </w:pPr>
      <w:r>
        <w:rPr>
          <w:lang w:eastAsia="en-GB"/>
        </w:rPr>
        <w:t>Visible lead</w:t>
      </w:r>
      <w:r w:rsidR="003A7721">
        <w:rPr>
          <w:lang w:eastAsia="en-GB"/>
        </w:rPr>
        <w:t>ership at all levels</w:t>
      </w:r>
    </w:p>
    <w:p w14:paraId="170FEFD1" w14:textId="413F4AFF" w:rsidR="003A7721" w:rsidRDefault="003A7721" w:rsidP="001315E7">
      <w:pPr>
        <w:pStyle w:val="ListParagraph"/>
        <w:rPr>
          <w:lang w:eastAsia="en-GB"/>
        </w:rPr>
      </w:pPr>
      <w:r>
        <w:rPr>
          <w:lang w:eastAsia="en-GB"/>
        </w:rPr>
        <w:t>Safe staffing</w:t>
      </w:r>
      <w:r w:rsidR="005A420F">
        <w:rPr>
          <w:lang w:eastAsia="en-GB"/>
        </w:rPr>
        <w:t xml:space="preserve"> </w:t>
      </w:r>
      <w:r>
        <w:rPr>
          <w:lang w:eastAsia="en-GB"/>
        </w:rPr>
        <w:t xml:space="preserve">and resources to enable delivery of safe </w:t>
      </w:r>
      <w:proofErr w:type="gramStart"/>
      <w:r>
        <w:rPr>
          <w:lang w:eastAsia="en-GB"/>
        </w:rPr>
        <w:t>care</w:t>
      </w:r>
      <w:proofErr w:type="gramEnd"/>
    </w:p>
    <w:p w14:paraId="6677EA2C" w14:textId="3956BB67" w:rsidR="003A7721" w:rsidRDefault="0005508B" w:rsidP="001315E7">
      <w:pPr>
        <w:pStyle w:val="ListParagraph"/>
        <w:rPr>
          <w:lang w:eastAsia="en-GB"/>
        </w:rPr>
      </w:pPr>
      <w:r>
        <w:rPr>
          <w:lang w:eastAsia="en-GB"/>
        </w:rPr>
        <w:t xml:space="preserve">System for learning to support continuous </w:t>
      </w:r>
      <w:proofErr w:type="gramStart"/>
      <w:r>
        <w:rPr>
          <w:lang w:eastAsia="en-GB"/>
        </w:rPr>
        <w:t>improvement</w:t>
      </w:r>
      <w:proofErr w:type="gramEnd"/>
    </w:p>
    <w:p w14:paraId="1A426F52" w14:textId="5EF5C4D9" w:rsidR="0005508B" w:rsidRDefault="0005508B" w:rsidP="001315E7">
      <w:pPr>
        <w:pStyle w:val="ListParagraph"/>
        <w:rPr>
          <w:lang w:eastAsia="en-GB"/>
        </w:rPr>
      </w:pPr>
      <w:r>
        <w:rPr>
          <w:lang w:eastAsia="en-GB"/>
        </w:rPr>
        <w:t>Staff wellbeing</w:t>
      </w:r>
    </w:p>
    <w:p w14:paraId="751DCCAF" w14:textId="77777777" w:rsidR="0005508B" w:rsidRPr="001315E7" w:rsidRDefault="0005508B" w:rsidP="0005508B">
      <w:pPr>
        <w:rPr>
          <w:lang w:eastAsia="en-GB"/>
        </w:rPr>
      </w:pPr>
    </w:p>
    <w:p w14:paraId="1EF883AA" w14:textId="77777777" w:rsidR="007A6944" w:rsidRPr="00297BB2" w:rsidRDefault="007A6944" w:rsidP="007A6944">
      <w:pPr>
        <w:pStyle w:val="Heading1"/>
        <w:rPr>
          <w:rFonts w:eastAsia="Calibri"/>
          <w:lang w:eastAsia="en-GB"/>
        </w:rPr>
      </w:pPr>
      <w:bookmarkStart w:id="6" w:name="_Toc141687686"/>
      <w:bookmarkStart w:id="7" w:name="_Toc160488052"/>
      <w:r w:rsidRPr="00297BB2">
        <w:rPr>
          <w:rFonts w:eastAsia="Calibri"/>
          <w:lang w:eastAsia="en-GB"/>
        </w:rPr>
        <w:t>Essentials of Safe Care</w:t>
      </w:r>
      <w:bookmarkEnd w:id="6"/>
      <w:bookmarkEnd w:id="7"/>
    </w:p>
    <w:p w14:paraId="3EDFE068" w14:textId="77777777" w:rsidR="007A6944" w:rsidRPr="00D96C64" w:rsidRDefault="007A6944" w:rsidP="007A6944">
      <w:pPr>
        <w:rPr>
          <w:lang w:eastAsia="en-GB"/>
        </w:rPr>
      </w:pPr>
      <w:r w:rsidRPr="00D96C64">
        <w:rPr>
          <w:lang w:eastAsia="en-GB"/>
        </w:rPr>
        <w:t>Elements of SPSP Essentials of Safe Care are integrated throughout this driver diagram. The sections of this driver diagram which directly link to the SPSP Essentials of Safe care are:</w:t>
      </w:r>
    </w:p>
    <w:p w14:paraId="2DB0D2D8" w14:textId="77777777" w:rsidR="007A6944" w:rsidRDefault="007A6944" w:rsidP="007A6944">
      <w:pPr>
        <w:rPr>
          <w:sz w:val="36"/>
          <w:szCs w:val="36"/>
        </w:rPr>
      </w:pPr>
      <w:bookmarkStart w:id="8" w:name="_Hlk160203537"/>
      <w:r w:rsidRPr="00B4328B">
        <w:rPr>
          <w:sz w:val="36"/>
          <w:szCs w:val="36"/>
        </w:rPr>
        <w:t xml:space="preserve">Primary Driver: </w:t>
      </w:r>
      <w:r>
        <w:rPr>
          <w:sz w:val="36"/>
          <w:szCs w:val="36"/>
        </w:rPr>
        <w:t>Person-centred care</w:t>
      </w:r>
    </w:p>
    <w:p w14:paraId="1635F216" w14:textId="77777777" w:rsidR="007A6944" w:rsidRPr="007A6944" w:rsidRDefault="007A6944" w:rsidP="007A6944">
      <w:pPr>
        <w:pStyle w:val="ListParagraph"/>
        <w:numPr>
          <w:ilvl w:val="0"/>
          <w:numId w:val="38"/>
        </w:numPr>
        <w:rPr>
          <w:color w:val="auto"/>
          <w:kern w:val="2"/>
          <w:szCs w:val="24"/>
          <w14:ligatures w14:val="standardContextual"/>
        </w:rPr>
      </w:pPr>
      <w:r w:rsidRPr="007A6944">
        <w:rPr>
          <w:color w:val="auto"/>
          <w:kern w:val="2"/>
          <w:szCs w:val="24"/>
          <w14:ligatures w14:val="standardContextual"/>
        </w:rPr>
        <w:t>Shared decision making</w:t>
      </w:r>
      <w:bookmarkEnd w:id="8"/>
    </w:p>
    <w:p w14:paraId="22D9A167" w14:textId="4927C824" w:rsidR="007A6944" w:rsidRPr="007A6944" w:rsidRDefault="007A6944" w:rsidP="007A6944">
      <w:pPr>
        <w:pStyle w:val="ListParagraph"/>
        <w:numPr>
          <w:ilvl w:val="0"/>
          <w:numId w:val="38"/>
        </w:numPr>
        <w:rPr>
          <w:color w:val="auto"/>
          <w:kern w:val="2"/>
          <w:szCs w:val="24"/>
          <w14:ligatures w14:val="standardContextual"/>
        </w:rPr>
      </w:pPr>
      <w:r w:rsidRPr="007A6944">
        <w:rPr>
          <w:color w:val="auto"/>
          <w:kern w:val="2"/>
          <w:szCs w:val="24"/>
          <w14:ligatures w14:val="standardContextual"/>
        </w:rPr>
        <w:t>Person centred care planning</w:t>
      </w:r>
    </w:p>
    <w:p w14:paraId="178ECBF5" w14:textId="77777777" w:rsidR="007A6944" w:rsidRPr="007A6944" w:rsidRDefault="007A6944" w:rsidP="007A6944">
      <w:pPr>
        <w:pStyle w:val="ListParagraph"/>
        <w:numPr>
          <w:ilvl w:val="0"/>
          <w:numId w:val="0"/>
        </w:numPr>
        <w:ind w:left="720"/>
        <w:rPr>
          <w:color w:val="auto"/>
          <w:kern w:val="2"/>
          <w:sz w:val="22"/>
          <w14:ligatures w14:val="standardContextual"/>
        </w:rPr>
      </w:pPr>
    </w:p>
    <w:p w14:paraId="599AF55F" w14:textId="77777777" w:rsidR="007A6944" w:rsidRDefault="007A6944" w:rsidP="007A6944">
      <w:pPr>
        <w:rPr>
          <w:sz w:val="36"/>
          <w:szCs w:val="36"/>
        </w:rPr>
      </w:pPr>
      <w:r w:rsidRPr="00B4328B">
        <w:rPr>
          <w:sz w:val="36"/>
          <w:szCs w:val="36"/>
        </w:rPr>
        <w:t xml:space="preserve">Primary Driver: </w:t>
      </w:r>
      <w:r>
        <w:rPr>
          <w:sz w:val="36"/>
          <w:szCs w:val="36"/>
        </w:rPr>
        <w:t>Safe communication within and between teams</w:t>
      </w:r>
    </w:p>
    <w:p w14:paraId="08E58529" w14:textId="173E493A" w:rsidR="007A6944" w:rsidRPr="007A6944" w:rsidRDefault="007A6944" w:rsidP="007A6944">
      <w:pPr>
        <w:pStyle w:val="ListParagraph"/>
        <w:numPr>
          <w:ilvl w:val="0"/>
          <w:numId w:val="38"/>
        </w:numPr>
        <w:rPr>
          <w:szCs w:val="24"/>
        </w:rPr>
      </w:pPr>
      <w:r w:rsidRPr="007A6944">
        <w:rPr>
          <w:color w:val="auto"/>
          <w:kern w:val="2"/>
          <w:szCs w:val="24"/>
          <w14:ligatures w14:val="standardContextual"/>
        </w:rPr>
        <w:t xml:space="preserve">Psychological safety to support escalation of </w:t>
      </w:r>
      <w:proofErr w:type="gramStart"/>
      <w:r w:rsidRPr="007A6944">
        <w:rPr>
          <w:color w:val="auto"/>
          <w:kern w:val="2"/>
          <w:szCs w:val="24"/>
          <w14:ligatures w14:val="standardContextual"/>
        </w:rPr>
        <w:t>concerns</w:t>
      </w:r>
      <w:proofErr w:type="gramEnd"/>
    </w:p>
    <w:p w14:paraId="55D2B743" w14:textId="77777777" w:rsidR="007A6944" w:rsidRPr="00E4295C" w:rsidRDefault="007A6944" w:rsidP="007A6944">
      <w:pPr>
        <w:pStyle w:val="ListParagraph"/>
        <w:numPr>
          <w:ilvl w:val="0"/>
          <w:numId w:val="0"/>
        </w:numPr>
        <w:ind w:left="720"/>
      </w:pPr>
    </w:p>
    <w:p w14:paraId="683225EC" w14:textId="77777777" w:rsidR="007A6944" w:rsidRPr="00AF5E4F" w:rsidRDefault="007A6944" w:rsidP="007A6944">
      <w:pPr>
        <w:rPr>
          <w:sz w:val="36"/>
          <w:szCs w:val="36"/>
        </w:rPr>
      </w:pPr>
      <w:r w:rsidRPr="00B4328B">
        <w:rPr>
          <w:sz w:val="36"/>
          <w:szCs w:val="36"/>
        </w:rPr>
        <w:t xml:space="preserve">Primary Driver: </w:t>
      </w:r>
      <w:r>
        <w:rPr>
          <w:sz w:val="36"/>
          <w:szCs w:val="36"/>
        </w:rPr>
        <w:t>Leadership to support a culture of</w:t>
      </w:r>
      <w:r w:rsidRPr="004D2062">
        <w:rPr>
          <w:sz w:val="36"/>
          <w:szCs w:val="36"/>
        </w:rPr>
        <w:t xml:space="preserve"> </w:t>
      </w:r>
      <w:proofErr w:type="gramStart"/>
      <w:r w:rsidRPr="004D2062">
        <w:rPr>
          <w:sz w:val="36"/>
          <w:szCs w:val="36"/>
        </w:rPr>
        <w:t>high quality</w:t>
      </w:r>
      <w:proofErr w:type="gramEnd"/>
      <w:r w:rsidRPr="004D2062">
        <w:rPr>
          <w:sz w:val="36"/>
          <w:szCs w:val="36"/>
        </w:rPr>
        <w:t xml:space="preserve"> care and patient safety</w:t>
      </w:r>
    </w:p>
    <w:p w14:paraId="66E5B921" w14:textId="77777777" w:rsidR="007A6944" w:rsidRPr="007A6944" w:rsidRDefault="007A6944" w:rsidP="007A6944">
      <w:pPr>
        <w:pStyle w:val="ListParagraph"/>
        <w:numPr>
          <w:ilvl w:val="0"/>
          <w:numId w:val="38"/>
        </w:numPr>
        <w:rPr>
          <w:color w:val="auto"/>
          <w:kern w:val="2"/>
          <w:szCs w:val="24"/>
          <w14:ligatures w14:val="standardContextual"/>
        </w:rPr>
      </w:pPr>
      <w:r w:rsidRPr="007A6944">
        <w:rPr>
          <w:color w:val="auto"/>
          <w:kern w:val="2"/>
          <w:szCs w:val="24"/>
          <w14:ligatures w14:val="standardContextual"/>
        </w:rPr>
        <w:t xml:space="preserve">Safe staffing and resources to enable safe delivery of </w:t>
      </w:r>
      <w:proofErr w:type="gramStart"/>
      <w:r w:rsidRPr="007A6944">
        <w:rPr>
          <w:color w:val="auto"/>
          <w:kern w:val="2"/>
          <w:szCs w:val="24"/>
          <w14:ligatures w14:val="standardContextual"/>
        </w:rPr>
        <w:t>care</w:t>
      </w:r>
      <w:proofErr w:type="gramEnd"/>
    </w:p>
    <w:p w14:paraId="15FC247F" w14:textId="77777777" w:rsidR="007A6944" w:rsidRPr="007A6944" w:rsidRDefault="007A6944" w:rsidP="007A6944">
      <w:pPr>
        <w:pStyle w:val="ListParagraph"/>
        <w:numPr>
          <w:ilvl w:val="0"/>
          <w:numId w:val="38"/>
        </w:numPr>
        <w:rPr>
          <w:color w:val="auto"/>
          <w:kern w:val="2"/>
          <w:szCs w:val="24"/>
          <w14:ligatures w14:val="standardContextual"/>
        </w:rPr>
      </w:pPr>
      <w:r w:rsidRPr="007A6944">
        <w:rPr>
          <w:color w:val="auto"/>
          <w:kern w:val="2"/>
          <w:szCs w:val="24"/>
          <w14:ligatures w14:val="standardContextual"/>
        </w:rPr>
        <w:t xml:space="preserve">System for learning to support continuous </w:t>
      </w:r>
      <w:proofErr w:type="gramStart"/>
      <w:r w:rsidRPr="007A6944">
        <w:rPr>
          <w:color w:val="auto"/>
          <w:kern w:val="2"/>
          <w:szCs w:val="24"/>
          <w14:ligatures w14:val="standardContextual"/>
        </w:rPr>
        <w:t>improvement</w:t>
      </w:r>
      <w:proofErr w:type="gramEnd"/>
      <w:r w:rsidRPr="007A6944">
        <w:rPr>
          <w:color w:val="auto"/>
          <w:kern w:val="2"/>
          <w:szCs w:val="24"/>
          <w14:ligatures w14:val="standardContextual"/>
        </w:rPr>
        <w:t> </w:t>
      </w:r>
    </w:p>
    <w:p w14:paraId="0510D922" w14:textId="77777777" w:rsidR="007A6944" w:rsidRPr="007A6944" w:rsidRDefault="007A6944" w:rsidP="007A6944">
      <w:pPr>
        <w:pStyle w:val="ListParagraph"/>
        <w:numPr>
          <w:ilvl w:val="0"/>
          <w:numId w:val="38"/>
        </w:numPr>
        <w:rPr>
          <w:color w:val="auto"/>
          <w:kern w:val="2"/>
          <w:szCs w:val="24"/>
          <w14:ligatures w14:val="standardContextual"/>
        </w:rPr>
      </w:pPr>
      <w:r w:rsidRPr="007A6944">
        <w:rPr>
          <w:color w:val="auto"/>
          <w:kern w:val="2"/>
          <w:szCs w:val="24"/>
          <w14:ligatures w14:val="standardContextual"/>
        </w:rPr>
        <w:t>Staff wellbeing</w:t>
      </w:r>
    </w:p>
    <w:p w14:paraId="72669B48" w14:textId="77777777" w:rsidR="007A6944" w:rsidRDefault="007A6944" w:rsidP="007A6944">
      <w:pPr>
        <w:rPr>
          <w:lang w:eastAsia="en-GB"/>
        </w:rPr>
      </w:pPr>
    </w:p>
    <w:p w14:paraId="65600041" w14:textId="77777777" w:rsidR="007A6944" w:rsidRPr="00880BF0" w:rsidRDefault="007A6944" w:rsidP="007A6944">
      <w:pPr>
        <w:rPr>
          <w:lang w:eastAsia="en-GB"/>
        </w:rPr>
      </w:pPr>
      <w:r>
        <w:rPr>
          <w:lang w:eastAsia="en-GB"/>
        </w:rPr>
        <w:t xml:space="preserve">For further information, please see the </w:t>
      </w:r>
      <w:hyperlink r:id="rId14" w:history="1">
        <w:r w:rsidRPr="009F2BD6">
          <w:rPr>
            <w:rStyle w:val="Hyperlink"/>
            <w:lang w:eastAsia="en-GB"/>
          </w:rPr>
          <w:t>Essentials of Safe Care</w:t>
        </w:r>
      </w:hyperlink>
      <w:r>
        <w:rPr>
          <w:lang w:eastAsia="en-GB"/>
        </w:rPr>
        <w:t>.</w:t>
      </w:r>
    </w:p>
    <w:p w14:paraId="52D40DDA" w14:textId="77777777" w:rsidR="00DF53AA" w:rsidRPr="003E6D22" w:rsidRDefault="00DF53AA" w:rsidP="003E6D22">
      <w:pPr>
        <w:rPr>
          <w:rFonts w:eastAsiaTheme="majorEastAsia" w:cstheme="majorBidi"/>
          <w:color w:val="403E40" w:themeColor="text1"/>
          <w:sz w:val="40"/>
          <w:szCs w:val="28"/>
          <w:lang w:eastAsia="en-GB"/>
        </w:rPr>
      </w:pPr>
    </w:p>
    <w:p w14:paraId="70BDB37B" w14:textId="77777777" w:rsidR="003E6D22" w:rsidRPr="00294005" w:rsidRDefault="003E6D22" w:rsidP="00006837">
      <w:pPr>
        <w:rPr>
          <w:lang w:eastAsia="en-GB"/>
        </w:rPr>
      </w:pPr>
    </w:p>
    <w:p w14:paraId="590C1315" w14:textId="77777777" w:rsidR="00456D0C" w:rsidRPr="00456D0C" w:rsidRDefault="00456D0C" w:rsidP="00456D0C">
      <w:pPr>
        <w:spacing w:after="0"/>
      </w:pPr>
    </w:p>
    <w:p w14:paraId="74F3755E" w14:textId="290B6059" w:rsidR="00DC3032" w:rsidRPr="00D20304" w:rsidRDefault="00B953FA" w:rsidP="00DC3032">
      <w:pPr>
        <w:rPr>
          <w:sz w:val="36"/>
          <w:szCs w:val="36"/>
        </w:rPr>
      </w:pPr>
      <w:r>
        <w:rPr>
          <w:sz w:val="36"/>
          <w:szCs w:val="36"/>
        </w:rPr>
        <w:br w:type="page"/>
      </w:r>
    </w:p>
    <w:p w14:paraId="0E15C2E1" w14:textId="79089797" w:rsidR="004A6F27" w:rsidRPr="005A4EE7" w:rsidRDefault="00D20304" w:rsidP="00667B34">
      <w:pPr>
        <w:pStyle w:val="Heading1"/>
        <w:rPr>
          <w:color w:val="2F2E2F" w:themeColor="text1" w:themeShade="BF"/>
          <w:lang w:eastAsia="en-GB"/>
        </w:rPr>
      </w:pPr>
      <w:bookmarkStart w:id="9" w:name="_Toc160488053"/>
      <w:r w:rsidRPr="005A4EE7">
        <w:rPr>
          <w:lang w:eastAsia="en-GB"/>
        </w:rPr>
        <w:lastRenderedPageBreak/>
        <w:t>P</w:t>
      </w:r>
      <w:r w:rsidR="00880BF0" w:rsidRPr="005A4EE7">
        <w:rPr>
          <w:lang w:eastAsia="en-GB"/>
        </w:rPr>
        <w:t xml:space="preserve">rimary Driver: Person </w:t>
      </w:r>
      <w:r w:rsidR="00880BF0" w:rsidRPr="005A4EE7">
        <w:rPr>
          <w:color w:val="2F2E2F" w:themeColor="text1" w:themeShade="BF"/>
          <w:lang w:eastAsia="en-GB"/>
        </w:rPr>
        <w:t>centred</w:t>
      </w:r>
      <w:r w:rsidR="00880BF0" w:rsidRPr="005A4EE7">
        <w:rPr>
          <w:lang w:eastAsia="en-GB"/>
        </w:rPr>
        <w:t xml:space="preserve"> care</w:t>
      </w:r>
      <w:bookmarkEnd w:id="9"/>
    </w:p>
    <w:p w14:paraId="70F6A689" w14:textId="77777777" w:rsidR="00924031" w:rsidRPr="00664D4F" w:rsidRDefault="00880BF0" w:rsidP="00911481">
      <w:pPr>
        <w:pStyle w:val="Heading2"/>
        <w:rPr>
          <w:rFonts w:eastAsiaTheme="minorHAnsi"/>
        </w:rPr>
      </w:pPr>
      <w:bookmarkStart w:id="10" w:name="_Toc160488054"/>
      <w:r w:rsidRPr="00664D4F">
        <w:rPr>
          <w:lang w:eastAsia="en-GB"/>
        </w:rPr>
        <w:t xml:space="preserve">Secondary driver: </w:t>
      </w:r>
      <w:r w:rsidR="00924031" w:rsidRPr="00664D4F">
        <w:rPr>
          <w:rFonts w:eastAsiaTheme="minorHAnsi"/>
          <w:lang w:eastAsia="en-GB"/>
        </w:rPr>
        <w:t>Shared decision making (SDM)</w:t>
      </w:r>
      <w:bookmarkEnd w:id="10"/>
    </w:p>
    <w:p w14:paraId="3F481C71" w14:textId="415FCA95" w:rsidR="00880BF0" w:rsidRPr="000A3BD1" w:rsidRDefault="00880BF0" w:rsidP="000A26E2">
      <w:pPr>
        <w:pStyle w:val="Heading3"/>
        <w:rPr>
          <w:rFonts w:eastAsia="Times New Roman"/>
          <w:lang w:eastAsia="en-GB"/>
        </w:rPr>
      </w:pPr>
      <w:r w:rsidRPr="000A3BD1">
        <w:rPr>
          <w:rFonts w:eastAsia="Times New Roman"/>
          <w:lang w:eastAsia="en-GB"/>
        </w:rPr>
        <w:t>Change ideas:</w:t>
      </w:r>
    </w:p>
    <w:p w14:paraId="2C920FC5" w14:textId="77777777" w:rsidR="00F6578B" w:rsidRPr="00F6578B" w:rsidRDefault="00F6578B" w:rsidP="00F6578B">
      <w:pPr>
        <w:pStyle w:val="ListParagraph"/>
        <w:rPr>
          <w:lang w:val="en-GB"/>
        </w:rPr>
      </w:pPr>
      <w:r w:rsidRPr="00F6578B">
        <w:t xml:space="preserve">Use of ‘what matters to you’ approach to plan and deliver </w:t>
      </w:r>
      <w:proofErr w:type="gramStart"/>
      <w:r w:rsidRPr="00F6578B">
        <w:t>care</w:t>
      </w:r>
      <w:proofErr w:type="gramEnd"/>
    </w:p>
    <w:p w14:paraId="4B882559" w14:textId="77777777" w:rsidR="00F6578B" w:rsidRPr="00F6578B" w:rsidRDefault="00F6578B" w:rsidP="00F6578B">
      <w:pPr>
        <w:pStyle w:val="ListParagraph"/>
        <w:rPr>
          <w:lang w:val="en-GB"/>
        </w:rPr>
      </w:pPr>
      <w:r w:rsidRPr="00F6578B">
        <w:t xml:space="preserve">A shared decision-making approach is used for all care </w:t>
      </w:r>
      <w:proofErr w:type="gramStart"/>
      <w:r w:rsidRPr="00F6578B">
        <w:t>discussions</w:t>
      </w:r>
      <w:proofErr w:type="gramEnd"/>
    </w:p>
    <w:p w14:paraId="0DE0CDEF" w14:textId="77777777" w:rsidR="00F6578B" w:rsidRDefault="00F6578B" w:rsidP="00F6578B">
      <w:pPr>
        <w:pStyle w:val="ListParagraph"/>
      </w:pPr>
      <w:r w:rsidRPr="00F6578B">
        <w:t>Early involvement of those close to the person including care partners, families, Power of Attorney/Guardians</w:t>
      </w:r>
    </w:p>
    <w:p w14:paraId="161DCCD7" w14:textId="77777777" w:rsidR="00ED5221" w:rsidRPr="00ED5221" w:rsidRDefault="00ED5221" w:rsidP="00ED5221">
      <w:pPr>
        <w:pStyle w:val="ListParagraph"/>
      </w:pPr>
      <w:r w:rsidRPr="00ED5221">
        <w:t xml:space="preserve">Process for engaging current specialist and community teams involved in the person’s </w:t>
      </w:r>
      <w:proofErr w:type="gramStart"/>
      <w:r w:rsidRPr="00ED5221">
        <w:t>care</w:t>
      </w:r>
      <w:proofErr w:type="gramEnd"/>
      <w:r w:rsidRPr="00ED5221">
        <w:t xml:space="preserve"> </w:t>
      </w:r>
    </w:p>
    <w:p w14:paraId="197C8F6B" w14:textId="77777777" w:rsidR="00ED5221" w:rsidRDefault="00ED5221" w:rsidP="00ED5221">
      <w:pPr>
        <w:pStyle w:val="ListParagraph"/>
      </w:pPr>
      <w:r w:rsidRPr="00ED5221">
        <w:t xml:space="preserve">Reliable SDM is supported by health literacy tools, a range of communication aids and independent patient </w:t>
      </w:r>
      <w:proofErr w:type="gramStart"/>
      <w:r w:rsidRPr="00ED5221">
        <w:t>advocacy</w:t>
      </w:r>
      <w:proofErr w:type="gramEnd"/>
    </w:p>
    <w:p w14:paraId="487466F3" w14:textId="77777777" w:rsidR="00AF5039" w:rsidRDefault="00AF5039" w:rsidP="00AF5039">
      <w:pPr>
        <w:pStyle w:val="ListParagraph"/>
        <w:numPr>
          <w:ilvl w:val="0"/>
          <w:numId w:val="0"/>
        </w:numPr>
        <w:ind w:left="720"/>
      </w:pPr>
    </w:p>
    <w:p w14:paraId="547AD78C" w14:textId="77777777" w:rsidR="00AF5039" w:rsidRPr="008E4A50" w:rsidRDefault="00AF5039" w:rsidP="00AF5039">
      <w:pPr>
        <w:pStyle w:val="Heading3"/>
        <w:rPr>
          <w:rFonts w:eastAsia="Times New Roman"/>
          <w:lang w:eastAsia="en-GB"/>
        </w:rPr>
      </w:pPr>
      <w:r w:rsidRPr="008E4A50">
        <w:rPr>
          <w:rFonts w:eastAsia="Times New Roman"/>
          <w:lang w:eastAsia="en-GB"/>
        </w:rPr>
        <w:t>Evidence and Guidelines:</w:t>
      </w:r>
    </w:p>
    <w:p w14:paraId="25A7E880" w14:textId="77777777" w:rsidR="00794474" w:rsidRPr="00794474" w:rsidRDefault="00794474" w:rsidP="00F92228">
      <w:pPr>
        <w:pStyle w:val="ListParagraph"/>
        <w:numPr>
          <w:ilvl w:val="0"/>
          <w:numId w:val="10"/>
        </w:numPr>
        <w:rPr>
          <w:lang w:eastAsia="en-GB"/>
        </w:rPr>
      </w:pPr>
      <w:r w:rsidRPr="00794474">
        <w:rPr>
          <w:lang w:eastAsia="en-GB"/>
        </w:rPr>
        <w:t xml:space="preserve">Gans EA, van Mun LAM, de Groot JF, et al. </w:t>
      </w:r>
      <w:hyperlink r:id="rId15" w:history="1">
        <w:r w:rsidRPr="00794474">
          <w:rPr>
            <w:rStyle w:val="Hyperlink"/>
            <w:lang w:eastAsia="en-GB"/>
          </w:rPr>
          <w:t>Supporting older patients in making healthcare decisions: The effectiveness of decision aids; A systematic review and meta-analysis</w:t>
        </w:r>
      </w:hyperlink>
      <w:r w:rsidRPr="00794474">
        <w:rPr>
          <w:lang w:eastAsia="en-GB"/>
        </w:rPr>
        <w:t xml:space="preserve">. Patient Educ Couns. </w:t>
      </w:r>
      <w:proofErr w:type="gramStart"/>
      <w:r w:rsidRPr="00794474">
        <w:rPr>
          <w:lang w:eastAsia="en-GB"/>
        </w:rPr>
        <w:t>2023;116:107981</w:t>
      </w:r>
      <w:proofErr w:type="gramEnd"/>
    </w:p>
    <w:p w14:paraId="358F2E3F" w14:textId="77777777" w:rsidR="00794474" w:rsidRPr="00794474" w:rsidRDefault="00794474" w:rsidP="00F92228">
      <w:pPr>
        <w:pStyle w:val="ListParagraph"/>
        <w:numPr>
          <w:ilvl w:val="0"/>
          <w:numId w:val="10"/>
        </w:numPr>
        <w:rPr>
          <w:lang w:eastAsia="en-GB"/>
        </w:rPr>
      </w:pPr>
      <w:r w:rsidRPr="00794474">
        <w:rPr>
          <w:lang w:eastAsia="en-GB"/>
        </w:rPr>
        <w:t xml:space="preserve">Pel-Littel et al. </w:t>
      </w:r>
      <w:hyperlink r:id="rId16" w:history="1">
        <w:r w:rsidRPr="00794474">
          <w:rPr>
            <w:rStyle w:val="Hyperlink"/>
            <w:lang w:eastAsia="en-GB"/>
          </w:rPr>
          <w:t>Barriers and facilitators for shared decision making in older patients with multiple chronic conditions: a systematic review</w:t>
        </w:r>
      </w:hyperlink>
      <w:r w:rsidRPr="00794474">
        <w:rPr>
          <w:lang w:eastAsia="en-GB"/>
        </w:rPr>
        <w:t xml:space="preserve">. BMC </w:t>
      </w:r>
      <w:proofErr w:type="spellStart"/>
      <w:r w:rsidRPr="00794474">
        <w:rPr>
          <w:lang w:eastAsia="en-GB"/>
        </w:rPr>
        <w:t>Geriatr</w:t>
      </w:r>
      <w:proofErr w:type="spellEnd"/>
      <w:r w:rsidRPr="00794474">
        <w:rPr>
          <w:lang w:eastAsia="en-GB"/>
        </w:rPr>
        <w:t xml:space="preserve">. </w:t>
      </w:r>
      <w:proofErr w:type="gramStart"/>
      <w:r w:rsidRPr="00794474">
        <w:rPr>
          <w:lang w:eastAsia="en-GB"/>
        </w:rPr>
        <w:t>2021;21:112</w:t>
      </w:r>
      <w:proofErr w:type="gramEnd"/>
      <w:r w:rsidRPr="00794474">
        <w:rPr>
          <w:lang w:eastAsia="en-GB"/>
        </w:rPr>
        <w:t xml:space="preserve">. </w:t>
      </w:r>
    </w:p>
    <w:p w14:paraId="50EE061F" w14:textId="77777777" w:rsidR="00794474" w:rsidRPr="00794474" w:rsidRDefault="00794474" w:rsidP="00F92228">
      <w:pPr>
        <w:pStyle w:val="ListParagraph"/>
        <w:numPr>
          <w:ilvl w:val="0"/>
          <w:numId w:val="10"/>
        </w:numPr>
        <w:rPr>
          <w:lang w:eastAsia="en-GB"/>
        </w:rPr>
      </w:pPr>
      <w:r w:rsidRPr="00794474">
        <w:rPr>
          <w:lang w:eastAsia="en-GB"/>
        </w:rPr>
        <w:t xml:space="preserve">Realistic Medicine. </w:t>
      </w:r>
      <w:hyperlink r:id="rId17" w:history="1">
        <w:r w:rsidRPr="00794474">
          <w:rPr>
            <w:rStyle w:val="Hyperlink"/>
            <w:lang w:eastAsia="en-GB"/>
          </w:rPr>
          <w:t xml:space="preserve">What Realistic Medicine is and what it isn’t. </w:t>
        </w:r>
      </w:hyperlink>
      <w:r w:rsidRPr="00794474">
        <w:rPr>
          <w:lang w:eastAsia="en-GB"/>
        </w:rPr>
        <w:t>2024.</w:t>
      </w:r>
    </w:p>
    <w:p w14:paraId="0D793309" w14:textId="77777777" w:rsidR="00AF5039" w:rsidRDefault="00AF5039" w:rsidP="00AF5039">
      <w:pPr>
        <w:rPr>
          <w:rFonts w:eastAsia="Calibri" w:cs="Times New Roman"/>
          <w:b/>
          <w:bCs/>
          <w:color w:val="403E40" w:themeColor="text1"/>
          <w:lang w:eastAsia="en-GB"/>
        </w:rPr>
      </w:pPr>
    </w:p>
    <w:p w14:paraId="7DA7855B" w14:textId="77777777" w:rsidR="00AF5039" w:rsidRPr="00103E39" w:rsidRDefault="00AF5039" w:rsidP="00AF5039">
      <w:pPr>
        <w:pStyle w:val="Heading3"/>
        <w:rPr>
          <w:rFonts w:eastAsia="Times New Roman"/>
          <w:lang w:eastAsia="en-GB"/>
        </w:rPr>
      </w:pPr>
      <w:r w:rsidRPr="00103E39">
        <w:rPr>
          <w:rFonts w:eastAsia="Times New Roman"/>
          <w:lang w:eastAsia="en-GB"/>
        </w:rPr>
        <w:t>Tools and Resources:</w:t>
      </w:r>
    </w:p>
    <w:p w14:paraId="3401988D" w14:textId="77777777" w:rsidR="00794474" w:rsidRPr="00794474" w:rsidRDefault="00794474" w:rsidP="00F92228">
      <w:pPr>
        <w:pStyle w:val="ListParagraph"/>
        <w:numPr>
          <w:ilvl w:val="0"/>
          <w:numId w:val="11"/>
        </w:numPr>
        <w:rPr>
          <w:lang w:eastAsia="en-GB"/>
        </w:rPr>
      </w:pPr>
      <w:r w:rsidRPr="00794474">
        <w:rPr>
          <w:lang w:eastAsia="en-GB"/>
        </w:rPr>
        <w:t xml:space="preserve">Scottish Government. </w:t>
      </w:r>
      <w:hyperlink r:id="rId18" w:history="1">
        <w:r w:rsidRPr="00794474">
          <w:rPr>
            <w:rStyle w:val="Hyperlink"/>
            <w:lang w:eastAsia="en-GB"/>
          </w:rPr>
          <w:t>Realistic Medicine – National toolkit for professionals</w:t>
        </w:r>
      </w:hyperlink>
      <w:r w:rsidRPr="00794474">
        <w:rPr>
          <w:lang w:eastAsia="en-GB"/>
        </w:rPr>
        <w:t>. 2024.</w:t>
      </w:r>
    </w:p>
    <w:p w14:paraId="3C463348" w14:textId="77777777" w:rsidR="00794474" w:rsidRPr="00794474" w:rsidRDefault="00794474" w:rsidP="00F92228">
      <w:pPr>
        <w:pStyle w:val="ListParagraph"/>
        <w:numPr>
          <w:ilvl w:val="0"/>
          <w:numId w:val="11"/>
        </w:numPr>
        <w:rPr>
          <w:lang w:eastAsia="en-GB"/>
        </w:rPr>
      </w:pPr>
      <w:r w:rsidRPr="00794474">
        <w:rPr>
          <w:lang w:eastAsia="en-GB"/>
        </w:rPr>
        <w:t xml:space="preserve">Healthcare Improvement Scotland. </w:t>
      </w:r>
      <w:hyperlink r:id="rId19" w:history="1">
        <w:r w:rsidRPr="00794474">
          <w:rPr>
            <w:rStyle w:val="Hyperlink"/>
            <w:lang w:eastAsia="en-GB"/>
          </w:rPr>
          <w:t xml:space="preserve">What matters to you? </w:t>
        </w:r>
      </w:hyperlink>
      <w:r w:rsidRPr="00794474">
        <w:rPr>
          <w:lang w:eastAsia="en-GB"/>
        </w:rPr>
        <w:t>2021.</w:t>
      </w:r>
    </w:p>
    <w:p w14:paraId="6C2A3017" w14:textId="77777777" w:rsidR="00794474" w:rsidRPr="00794474" w:rsidRDefault="00794474" w:rsidP="00F92228">
      <w:pPr>
        <w:pStyle w:val="ListParagraph"/>
        <w:numPr>
          <w:ilvl w:val="0"/>
          <w:numId w:val="11"/>
        </w:numPr>
        <w:rPr>
          <w:lang w:eastAsia="en-GB"/>
        </w:rPr>
      </w:pPr>
      <w:r w:rsidRPr="00794474">
        <w:rPr>
          <w:lang w:eastAsia="en-GB"/>
        </w:rPr>
        <w:t xml:space="preserve">NHS Education for Scotland (NES). </w:t>
      </w:r>
      <w:hyperlink r:id="rId20" w:history="1">
        <w:r w:rsidRPr="00794474">
          <w:rPr>
            <w:rStyle w:val="Hyperlink"/>
            <w:lang w:eastAsia="en-GB"/>
          </w:rPr>
          <w:t xml:space="preserve">Think capacity think consent. Supporting application of the Adults with Incapacity (Scotland) Act (2000) in Acute General </w:t>
        </w:r>
      </w:hyperlink>
      <w:hyperlink r:id="rId21" w:history="1">
        <w:proofErr w:type="spellStart"/>
        <w:r w:rsidRPr="00794474">
          <w:rPr>
            <w:rStyle w:val="Hyperlink"/>
            <w:lang w:eastAsia="en-GB"/>
          </w:rPr>
          <w:t>Hopsitals</w:t>
        </w:r>
        <w:proofErr w:type="spellEnd"/>
      </w:hyperlink>
      <w:hyperlink r:id="rId22" w:history="1">
        <w:r w:rsidRPr="00794474">
          <w:rPr>
            <w:rStyle w:val="Hyperlink"/>
            <w:lang w:eastAsia="en-GB"/>
          </w:rPr>
          <w:t>.</w:t>
        </w:r>
      </w:hyperlink>
      <w:r w:rsidRPr="00794474">
        <w:rPr>
          <w:lang w:eastAsia="en-GB"/>
        </w:rPr>
        <w:t xml:space="preserve"> 2017.</w:t>
      </w:r>
    </w:p>
    <w:p w14:paraId="2983C184" w14:textId="77777777" w:rsidR="00794474" w:rsidRPr="00794474" w:rsidRDefault="00794474" w:rsidP="00F92228">
      <w:pPr>
        <w:pStyle w:val="ListParagraph"/>
        <w:numPr>
          <w:ilvl w:val="0"/>
          <w:numId w:val="11"/>
        </w:numPr>
        <w:rPr>
          <w:lang w:eastAsia="en-GB"/>
        </w:rPr>
      </w:pPr>
      <w:r w:rsidRPr="00794474">
        <w:rPr>
          <w:lang w:eastAsia="en-GB"/>
        </w:rPr>
        <w:t xml:space="preserve">NHS Education for Scotland (NES). </w:t>
      </w:r>
      <w:hyperlink r:id="rId23" w:history="1">
        <w:r w:rsidRPr="00794474">
          <w:rPr>
            <w:rStyle w:val="Hyperlink"/>
            <w:lang w:eastAsia="en-GB"/>
          </w:rPr>
          <w:t>Shared Decision Making</w:t>
        </w:r>
      </w:hyperlink>
      <w:r w:rsidRPr="00794474">
        <w:rPr>
          <w:lang w:eastAsia="en-GB"/>
        </w:rPr>
        <w:t>. 2022.</w:t>
      </w:r>
    </w:p>
    <w:p w14:paraId="3EA3B2CE" w14:textId="77777777" w:rsidR="00794474" w:rsidRPr="00794474" w:rsidRDefault="00794474" w:rsidP="00F92228">
      <w:pPr>
        <w:pStyle w:val="ListParagraph"/>
        <w:numPr>
          <w:ilvl w:val="0"/>
          <w:numId w:val="11"/>
        </w:numPr>
        <w:rPr>
          <w:lang w:eastAsia="en-GB"/>
        </w:rPr>
      </w:pPr>
      <w:r w:rsidRPr="00794474">
        <w:rPr>
          <w:lang w:eastAsia="en-GB"/>
        </w:rPr>
        <w:t xml:space="preserve">NHS Inform. </w:t>
      </w:r>
      <w:hyperlink r:id="rId24" w:history="1">
        <w:r w:rsidRPr="00794474">
          <w:rPr>
            <w:rStyle w:val="Hyperlink"/>
            <w:lang w:eastAsia="en-GB"/>
          </w:rPr>
          <w:t>Communication and involving you</w:t>
        </w:r>
      </w:hyperlink>
      <w:r w:rsidRPr="00794474">
        <w:rPr>
          <w:lang w:eastAsia="en-GB"/>
        </w:rPr>
        <w:t>. 2023.</w:t>
      </w:r>
    </w:p>
    <w:p w14:paraId="0DE3C9C3" w14:textId="77777777" w:rsidR="00AF5039" w:rsidRPr="00ED5221" w:rsidRDefault="00AF5039" w:rsidP="00AF5039"/>
    <w:p w14:paraId="2148A21A" w14:textId="4FFC7DEF" w:rsidR="000A26E2" w:rsidRDefault="000A26E2">
      <w:pPr>
        <w:rPr>
          <w:rFonts w:eastAsia="Calibri" w:cs="Times New Roman"/>
          <w:color w:val="403E40" w:themeColor="text1"/>
        </w:rPr>
      </w:pPr>
      <w:r>
        <w:rPr>
          <w:rFonts w:eastAsia="Calibri" w:cs="Times New Roman"/>
          <w:color w:val="403E40" w:themeColor="text1"/>
        </w:rPr>
        <w:br w:type="page"/>
      </w:r>
    </w:p>
    <w:p w14:paraId="762B4557" w14:textId="5997EB81" w:rsidR="00E92484" w:rsidRPr="005A4EE7" w:rsidRDefault="00E92484" w:rsidP="006549EB">
      <w:pPr>
        <w:spacing w:line="240" w:lineRule="auto"/>
        <w:rPr>
          <w:sz w:val="60"/>
          <w:szCs w:val="60"/>
          <w:lang w:eastAsia="en-GB"/>
        </w:rPr>
      </w:pPr>
      <w:r w:rsidRPr="005A4EE7">
        <w:rPr>
          <w:sz w:val="60"/>
          <w:szCs w:val="60"/>
          <w:lang w:eastAsia="en-GB"/>
        </w:rPr>
        <w:lastRenderedPageBreak/>
        <w:t>Primary Driver: Person centred care</w:t>
      </w:r>
    </w:p>
    <w:p w14:paraId="1CA5F49B" w14:textId="4D41F39A" w:rsidR="004A6F27" w:rsidRPr="00664D4F" w:rsidRDefault="00DA4FA6" w:rsidP="006F777C">
      <w:pPr>
        <w:pStyle w:val="Heading2"/>
      </w:pPr>
      <w:bookmarkStart w:id="11" w:name="_Toc160488055"/>
      <w:r w:rsidRPr="00664D4F">
        <w:rPr>
          <w:lang w:eastAsia="en-GB"/>
        </w:rPr>
        <w:t>Secondar</w:t>
      </w:r>
      <w:r w:rsidR="004A6F27" w:rsidRPr="00664D4F">
        <w:rPr>
          <w:lang w:eastAsia="en-GB"/>
        </w:rPr>
        <w:t xml:space="preserve">y driver: </w:t>
      </w:r>
      <w:r w:rsidR="00A96F77" w:rsidRPr="00664D4F">
        <w:rPr>
          <w:rFonts w:eastAsiaTheme="minorHAnsi"/>
          <w:lang w:eastAsia="en-GB"/>
        </w:rPr>
        <w:t>Person centred care planning</w:t>
      </w:r>
      <w:bookmarkEnd w:id="11"/>
    </w:p>
    <w:p w14:paraId="25A59C34" w14:textId="77777777" w:rsidR="004A6F27" w:rsidRPr="000A3BD1" w:rsidRDefault="004A6F27" w:rsidP="00DA4FA6">
      <w:pPr>
        <w:pStyle w:val="Heading3"/>
        <w:rPr>
          <w:rFonts w:eastAsia="Times New Roman"/>
          <w:lang w:eastAsia="en-GB"/>
        </w:rPr>
      </w:pPr>
      <w:r w:rsidRPr="000A3BD1">
        <w:rPr>
          <w:rFonts w:eastAsia="Times New Roman"/>
          <w:lang w:eastAsia="en-GB"/>
        </w:rPr>
        <w:t>Change ideas:</w:t>
      </w:r>
    </w:p>
    <w:p w14:paraId="06E386D8" w14:textId="77777777" w:rsidR="00A96F77" w:rsidRPr="00A96F77" w:rsidRDefault="00A96F77" w:rsidP="00A96F77">
      <w:pPr>
        <w:pStyle w:val="ListParagraph"/>
        <w:rPr>
          <w:lang w:eastAsia="en-GB"/>
        </w:rPr>
      </w:pPr>
      <w:r w:rsidRPr="00A96F77">
        <w:rPr>
          <w:lang w:eastAsia="en-GB"/>
        </w:rPr>
        <w:t xml:space="preserve">Existing complex care plans, e.g. patient passports, used to inform acute care </w:t>
      </w:r>
      <w:proofErr w:type="gramStart"/>
      <w:r w:rsidRPr="00A96F77">
        <w:rPr>
          <w:lang w:eastAsia="en-GB"/>
        </w:rPr>
        <w:t>planning</w:t>
      </w:r>
      <w:proofErr w:type="gramEnd"/>
    </w:p>
    <w:p w14:paraId="3933A63D" w14:textId="77777777" w:rsidR="00A96F77" w:rsidRPr="00A96F77" w:rsidRDefault="00A96F77" w:rsidP="00C36F68">
      <w:pPr>
        <w:pStyle w:val="ListParagraph"/>
        <w:numPr>
          <w:ilvl w:val="0"/>
          <w:numId w:val="2"/>
        </w:numPr>
        <w:rPr>
          <w:lang w:eastAsia="en-GB"/>
        </w:rPr>
      </w:pPr>
      <w:r w:rsidRPr="00A96F77">
        <w:rPr>
          <w:lang w:eastAsia="en-GB"/>
        </w:rPr>
        <w:t>Early understanding of person’s usual baseline, and presentation when unwell/deteriorating</w:t>
      </w:r>
    </w:p>
    <w:p w14:paraId="03D8397A" w14:textId="77777777" w:rsidR="00465F3E" w:rsidRPr="00465F3E" w:rsidRDefault="00465F3E" w:rsidP="00465F3E">
      <w:pPr>
        <w:pStyle w:val="ListParagraph"/>
        <w:rPr>
          <w:lang w:val="en-GB" w:eastAsia="en-GB"/>
        </w:rPr>
      </w:pPr>
      <w:r w:rsidRPr="00465F3E">
        <w:rPr>
          <w:lang w:eastAsia="en-GB"/>
        </w:rPr>
        <w:t xml:space="preserve">Care planning includes clinicians, carers and teams who have expertise about a person's </w:t>
      </w:r>
      <w:proofErr w:type="gramStart"/>
      <w:r w:rsidRPr="00465F3E">
        <w:rPr>
          <w:lang w:eastAsia="en-GB"/>
        </w:rPr>
        <w:t>needs</w:t>
      </w:r>
      <w:proofErr w:type="gramEnd"/>
    </w:p>
    <w:p w14:paraId="1B880DC2" w14:textId="77777777" w:rsidR="00465F3E" w:rsidRPr="00465F3E" w:rsidRDefault="00465F3E" w:rsidP="00C36F68">
      <w:pPr>
        <w:pStyle w:val="ListParagraph"/>
        <w:numPr>
          <w:ilvl w:val="0"/>
          <w:numId w:val="2"/>
        </w:numPr>
        <w:rPr>
          <w:lang w:eastAsia="en-GB"/>
        </w:rPr>
      </w:pPr>
      <w:r w:rsidRPr="00465F3E">
        <w:rPr>
          <w:lang w:eastAsia="en-GB"/>
        </w:rPr>
        <w:t>Post-acute illness follow-up conversations with recovering patients, their family, and carers</w:t>
      </w:r>
    </w:p>
    <w:p w14:paraId="286AB829" w14:textId="260F3D7C" w:rsidR="00BA13D1" w:rsidRDefault="00465F3E" w:rsidP="00C36F68">
      <w:pPr>
        <w:numPr>
          <w:ilvl w:val="0"/>
          <w:numId w:val="2"/>
        </w:numPr>
        <w:rPr>
          <w:rFonts w:eastAsia="Calibri" w:cs="Times New Roman"/>
          <w:color w:val="403E40" w:themeColor="text1"/>
          <w:lang w:eastAsia="en-GB"/>
        </w:rPr>
      </w:pPr>
      <w:r w:rsidRPr="00465F3E">
        <w:rPr>
          <w:rFonts w:eastAsia="Calibri" w:cs="Times New Roman"/>
          <w:color w:val="403E40" w:themeColor="text1"/>
          <w:lang w:eastAsia="en-GB"/>
        </w:rPr>
        <w:t>Person centred discussions consider cultural or other diverse needs</w:t>
      </w:r>
    </w:p>
    <w:p w14:paraId="430AC6DD" w14:textId="77777777" w:rsidR="000517E5" w:rsidRPr="000517E5" w:rsidRDefault="000517E5" w:rsidP="000517E5">
      <w:pPr>
        <w:ind w:left="720"/>
        <w:rPr>
          <w:rFonts w:eastAsia="Calibri" w:cs="Times New Roman"/>
          <w:color w:val="403E40" w:themeColor="text1"/>
          <w:lang w:eastAsia="en-GB"/>
        </w:rPr>
      </w:pPr>
    </w:p>
    <w:p w14:paraId="488DC261" w14:textId="1FEB7EC3" w:rsidR="00BA13D1" w:rsidRPr="00BA13D1" w:rsidRDefault="00BA13D1" w:rsidP="000517E5">
      <w:pPr>
        <w:pStyle w:val="Heading3"/>
        <w:rPr>
          <w:rFonts w:eastAsia="Times New Roman"/>
          <w:lang w:eastAsia="en-GB"/>
        </w:rPr>
      </w:pPr>
      <w:r w:rsidRPr="00BA13D1">
        <w:rPr>
          <w:rFonts w:eastAsia="Times New Roman"/>
          <w:lang w:eastAsia="en-GB"/>
        </w:rPr>
        <w:t>Evidence and Guidelines:</w:t>
      </w:r>
    </w:p>
    <w:p w14:paraId="72BFA977" w14:textId="77777777" w:rsidR="000B7C50" w:rsidRPr="000B7C50" w:rsidRDefault="000B7C50" w:rsidP="00F92228">
      <w:pPr>
        <w:pStyle w:val="ListParagraph"/>
        <w:numPr>
          <w:ilvl w:val="0"/>
          <w:numId w:val="12"/>
        </w:numPr>
        <w:rPr>
          <w:lang w:eastAsia="en-GB"/>
        </w:rPr>
      </w:pPr>
      <w:r w:rsidRPr="000B7C50">
        <w:rPr>
          <w:lang w:eastAsia="en-GB"/>
        </w:rPr>
        <w:t xml:space="preserve">Islam Z, Pollock K, Patterson A, et al. </w:t>
      </w:r>
      <w:hyperlink r:id="rId25" w:history="1">
        <w:r w:rsidRPr="000B7C50">
          <w:rPr>
            <w:rStyle w:val="Hyperlink"/>
            <w:lang w:eastAsia="en-GB"/>
          </w:rPr>
          <w:t>Thinking ahead about medical treatments in advanced illness: a qualitative study of barriers and enablers in end-of-life care planning with patients and families from ethnically diverse backgrounds</w:t>
        </w:r>
      </w:hyperlink>
      <w:r w:rsidRPr="000B7C50">
        <w:rPr>
          <w:lang w:eastAsia="en-GB"/>
        </w:rPr>
        <w:t>. Health Soc Care Deliv Res. 2023;11(7):1-135.</w:t>
      </w:r>
    </w:p>
    <w:p w14:paraId="3DD532F1" w14:textId="77777777" w:rsidR="000B7C50" w:rsidRPr="000B7C50" w:rsidRDefault="000B7C50" w:rsidP="00F92228">
      <w:pPr>
        <w:pStyle w:val="ListParagraph"/>
        <w:numPr>
          <w:ilvl w:val="0"/>
          <w:numId w:val="12"/>
        </w:numPr>
        <w:rPr>
          <w:lang w:eastAsia="en-GB"/>
        </w:rPr>
      </w:pPr>
      <w:r w:rsidRPr="000B7C50">
        <w:rPr>
          <w:lang w:eastAsia="en-GB"/>
        </w:rPr>
        <w:t xml:space="preserve">Pearse W, Oprescu F, Endacott J, Goodman S, Hyde M, O'Neill M. </w:t>
      </w:r>
      <w:hyperlink r:id="rId26" w:history="1">
        <w:r w:rsidRPr="000B7C50">
          <w:rPr>
            <w:rStyle w:val="Hyperlink"/>
            <w:lang w:eastAsia="en-GB"/>
          </w:rPr>
          <w:t>Advance care planning in the context of clinical deterioration: a systematic review of the literature</w:t>
        </w:r>
      </w:hyperlink>
      <w:r w:rsidRPr="000B7C50">
        <w:rPr>
          <w:lang w:eastAsia="en-GB"/>
        </w:rPr>
        <w:t xml:space="preserve">. </w:t>
      </w:r>
      <w:proofErr w:type="spellStart"/>
      <w:r w:rsidRPr="000B7C50">
        <w:rPr>
          <w:lang w:eastAsia="en-GB"/>
        </w:rPr>
        <w:t>Palliat</w:t>
      </w:r>
      <w:proofErr w:type="spellEnd"/>
      <w:r w:rsidRPr="000B7C50">
        <w:rPr>
          <w:lang w:eastAsia="en-GB"/>
        </w:rPr>
        <w:t xml:space="preserve"> Care. </w:t>
      </w:r>
      <w:proofErr w:type="gramStart"/>
      <w:r w:rsidRPr="000B7C50">
        <w:rPr>
          <w:lang w:eastAsia="en-GB"/>
        </w:rPr>
        <w:t>2019;12:1178224218823509</w:t>
      </w:r>
      <w:proofErr w:type="gramEnd"/>
      <w:r w:rsidRPr="000B7C50">
        <w:rPr>
          <w:lang w:eastAsia="en-GB"/>
        </w:rPr>
        <w:t>.</w:t>
      </w:r>
    </w:p>
    <w:p w14:paraId="3053F446" w14:textId="77777777" w:rsidR="000517E5" w:rsidRDefault="000517E5" w:rsidP="000517E5">
      <w:pPr>
        <w:rPr>
          <w:rFonts w:eastAsia="Calibri" w:cs="Times New Roman"/>
          <w:b/>
          <w:bCs/>
          <w:color w:val="403E40" w:themeColor="text1"/>
          <w:lang w:eastAsia="en-GB"/>
        </w:rPr>
      </w:pPr>
    </w:p>
    <w:p w14:paraId="04CDA98E" w14:textId="166EB64A" w:rsidR="000517E5" w:rsidRPr="000517E5" w:rsidRDefault="000517E5" w:rsidP="000517E5">
      <w:pPr>
        <w:pStyle w:val="Heading3"/>
        <w:rPr>
          <w:rFonts w:eastAsia="Times New Roman"/>
          <w:lang w:eastAsia="en-GB"/>
        </w:rPr>
      </w:pPr>
      <w:r w:rsidRPr="000517E5">
        <w:rPr>
          <w:rFonts w:eastAsia="Times New Roman"/>
          <w:lang w:eastAsia="en-GB"/>
        </w:rPr>
        <w:t>Tools and Resources:</w:t>
      </w:r>
    </w:p>
    <w:p w14:paraId="5EBFA3D9" w14:textId="77777777" w:rsidR="000B7C50" w:rsidRPr="000B7C50" w:rsidRDefault="000B7C50" w:rsidP="00F92228">
      <w:pPr>
        <w:pStyle w:val="ListParagraph"/>
        <w:numPr>
          <w:ilvl w:val="0"/>
          <w:numId w:val="13"/>
        </w:numPr>
        <w:rPr>
          <w:lang w:eastAsia="en-GB"/>
        </w:rPr>
      </w:pPr>
      <w:r w:rsidRPr="000B7C50">
        <w:rPr>
          <w:lang w:eastAsia="en-GB"/>
        </w:rPr>
        <w:t xml:space="preserve">NHS Education for Scotland (NES). </w:t>
      </w:r>
      <w:hyperlink r:id="rId27" w:history="1">
        <w:r w:rsidRPr="000B7C50">
          <w:rPr>
            <w:rStyle w:val="Hyperlink"/>
            <w:lang w:eastAsia="en-GB"/>
          </w:rPr>
          <w:t>Equality and Diversity zone</w:t>
        </w:r>
      </w:hyperlink>
      <w:r w:rsidRPr="000B7C50">
        <w:rPr>
          <w:lang w:eastAsia="en-GB"/>
        </w:rPr>
        <w:t>.</w:t>
      </w:r>
    </w:p>
    <w:p w14:paraId="78FDA601" w14:textId="77777777" w:rsidR="000B7C50" w:rsidRPr="000B7C50" w:rsidRDefault="000B7C50" w:rsidP="00F92228">
      <w:pPr>
        <w:pStyle w:val="ListParagraph"/>
        <w:numPr>
          <w:ilvl w:val="0"/>
          <w:numId w:val="13"/>
        </w:numPr>
        <w:rPr>
          <w:lang w:eastAsia="en-GB"/>
        </w:rPr>
      </w:pPr>
      <w:r w:rsidRPr="000B7C50">
        <w:rPr>
          <w:lang w:eastAsia="en-GB"/>
        </w:rPr>
        <w:t xml:space="preserve">NHS Education for Scotland (NES). </w:t>
      </w:r>
      <w:hyperlink r:id="rId28" w:history="1">
        <w:r w:rsidRPr="000B7C50">
          <w:rPr>
            <w:rStyle w:val="Hyperlink"/>
            <w:lang w:eastAsia="en-GB"/>
          </w:rPr>
          <w:t>Once for NES: Learning Disabilities</w:t>
        </w:r>
      </w:hyperlink>
      <w:r w:rsidRPr="000B7C50">
        <w:rPr>
          <w:lang w:eastAsia="en-GB"/>
        </w:rPr>
        <w:t xml:space="preserve">. </w:t>
      </w:r>
    </w:p>
    <w:p w14:paraId="35D65CF7" w14:textId="77777777" w:rsidR="000B7C50" w:rsidRPr="000B7C50" w:rsidRDefault="000B7C50" w:rsidP="00F92228">
      <w:pPr>
        <w:pStyle w:val="ListParagraph"/>
        <w:numPr>
          <w:ilvl w:val="0"/>
          <w:numId w:val="13"/>
        </w:numPr>
        <w:rPr>
          <w:lang w:eastAsia="en-GB"/>
        </w:rPr>
      </w:pPr>
      <w:r w:rsidRPr="000B7C50">
        <w:rPr>
          <w:lang w:eastAsia="en-GB"/>
        </w:rPr>
        <w:t xml:space="preserve">NHS Education for Scotland (NES). </w:t>
      </w:r>
      <w:hyperlink r:id="rId29" w:history="1">
        <w:r w:rsidRPr="000B7C50">
          <w:rPr>
            <w:rStyle w:val="Hyperlink"/>
            <w:lang w:eastAsia="en-GB"/>
          </w:rPr>
          <w:t>Person-centred resources</w:t>
        </w:r>
      </w:hyperlink>
      <w:r w:rsidRPr="000B7C50">
        <w:rPr>
          <w:lang w:eastAsia="en-GB"/>
        </w:rPr>
        <w:t>.</w:t>
      </w:r>
    </w:p>
    <w:p w14:paraId="0C46D5AD" w14:textId="77777777" w:rsidR="00BA13D1" w:rsidRPr="00BA13D1" w:rsidRDefault="00BA13D1" w:rsidP="000517E5">
      <w:pPr>
        <w:ind w:left="360"/>
        <w:rPr>
          <w:rFonts w:eastAsia="Calibri" w:cs="Times New Roman"/>
          <w:color w:val="403E40" w:themeColor="text1"/>
          <w:lang w:eastAsia="en-GB"/>
        </w:rPr>
      </w:pPr>
    </w:p>
    <w:p w14:paraId="3CA3CCAD" w14:textId="77777777" w:rsidR="00BA13D1" w:rsidRDefault="00BA13D1" w:rsidP="00BA13D1">
      <w:pPr>
        <w:rPr>
          <w:rFonts w:eastAsia="Calibri" w:cs="Times New Roman"/>
          <w:color w:val="403E40" w:themeColor="text1"/>
          <w:lang w:eastAsia="en-GB"/>
        </w:rPr>
      </w:pPr>
    </w:p>
    <w:p w14:paraId="0AAEA6BA" w14:textId="03E3C1A3" w:rsidR="00BA73E0" w:rsidRDefault="00202F14" w:rsidP="00BA73E0">
      <w:pPr>
        <w:rPr>
          <w:rFonts w:eastAsia="Calibri" w:cs="Times New Roman"/>
          <w:color w:val="403E40" w:themeColor="text1"/>
          <w:lang w:eastAsia="en-GB"/>
        </w:rPr>
      </w:pPr>
      <w:r>
        <w:rPr>
          <w:rFonts w:eastAsia="Calibri" w:cs="Times New Roman"/>
          <w:color w:val="403E40" w:themeColor="text1"/>
          <w:lang w:eastAsia="en-GB"/>
        </w:rPr>
        <w:br w:type="page"/>
      </w:r>
    </w:p>
    <w:p w14:paraId="2DAAB5DA" w14:textId="050BD648" w:rsidR="00BA73E0" w:rsidRPr="00140CAC" w:rsidRDefault="00140CAC" w:rsidP="00BA73E0">
      <w:pPr>
        <w:rPr>
          <w:sz w:val="60"/>
          <w:szCs w:val="60"/>
          <w:lang w:eastAsia="en-GB"/>
        </w:rPr>
      </w:pPr>
      <w:r w:rsidRPr="005A4EE7">
        <w:rPr>
          <w:sz w:val="60"/>
          <w:szCs w:val="60"/>
          <w:lang w:eastAsia="en-GB"/>
        </w:rPr>
        <w:lastRenderedPageBreak/>
        <w:t>Primary Driver: Person centred care</w:t>
      </w:r>
    </w:p>
    <w:p w14:paraId="5FDD9062" w14:textId="15A8E039" w:rsidR="004E561C" w:rsidRPr="00FE68CF" w:rsidRDefault="004E561C" w:rsidP="000C7130">
      <w:pPr>
        <w:pStyle w:val="Heading2"/>
        <w:rPr>
          <w:rFonts w:eastAsiaTheme="minorHAnsi"/>
        </w:rPr>
      </w:pPr>
      <w:bookmarkStart w:id="12" w:name="_Toc160488056"/>
      <w:r w:rsidRPr="00FE68CF">
        <w:rPr>
          <w:lang w:eastAsia="en-GB"/>
        </w:rPr>
        <w:t xml:space="preserve">Secondary driver: </w:t>
      </w:r>
      <w:r w:rsidRPr="00FE68CF">
        <w:rPr>
          <w:rFonts w:eastAsiaTheme="minorHAnsi"/>
          <w:lang w:eastAsia="en-GB"/>
        </w:rPr>
        <w:t>Future Care Planning</w:t>
      </w:r>
      <w:bookmarkEnd w:id="12"/>
    </w:p>
    <w:p w14:paraId="51F8F251" w14:textId="77777777" w:rsidR="004E561C" w:rsidRPr="000A3BD1" w:rsidRDefault="004E561C" w:rsidP="004E561C">
      <w:pPr>
        <w:pStyle w:val="Heading3"/>
        <w:rPr>
          <w:rFonts w:eastAsia="Times New Roman"/>
          <w:lang w:eastAsia="en-GB"/>
        </w:rPr>
      </w:pPr>
      <w:r w:rsidRPr="000A3BD1">
        <w:rPr>
          <w:rFonts w:eastAsia="Times New Roman"/>
          <w:lang w:eastAsia="en-GB"/>
        </w:rPr>
        <w:t>Change ideas:</w:t>
      </w:r>
    </w:p>
    <w:p w14:paraId="5674EAC9" w14:textId="77777777" w:rsidR="004E561C" w:rsidRPr="001E6AA0" w:rsidRDefault="004E561C" w:rsidP="004E561C">
      <w:pPr>
        <w:pStyle w:val="ListParagraph"/>
        <w:rPr>
          <w:lang w:eastAsia="en-GB"/>
        </w:rPr>
      </w:pPr>
      <w:r w:rsidRPr="001E6AA0">
        <w:rPr>
          <w:lang w:eastAsia="en-GB"/>
        </w:rPr>
        <w:t xml:space="preserve">Care teams access future care plan e.g. digital </w:t>
      </w:r>
      <w:proofErr w:type="spellStart"/>
      <w:r w:rsidRPr="001E6AA0">
        <w:rPr>
          <w:lang w:eastAsia="en-GB"/>
        </w:rPr>
        <w:t>ReSPECT</w:t>
      </w:r>
      <w:proofErr w:type="spellEnd"/>
      <w:r w:rsidRPr="001E6AA0">
        <w:rPr>
          <w:lang w:eastAsia="en-GB"/>
        </w:rPr>
        <w:t xml:space="preserve"> on admission and other </w:t>
      </w:r>
      <w:proofErr w:type="gramStart"/>
      <w:r w:rsidRPr="001E6AA0">
        <w:rPr>
          <w:lang w:eastAsia="en-GB"/>
        </w:rPr>
        <w:t>interfaces</w:t>
      </w:r>
      <w:proofErr w:type="gramEnd"/>
    </w:p>
    <w:p w14:paraId="5E60074C" w14:textId="77777777" w:rsidR="004E561C" w:rsidRPr="001E6AA0" w:rsidRDefault="004E561C" w:rsidP="00C36F68">
      <w:pPr>
        <w:pStyle w:val="ListParagraph"/>
        <w:rPr>
          <w:lang w:eastAsia="en-GB"/>
        </w:rPr>
      </w:pPr>
      <w:r w:rsidRPr="001E6AA0">
        <w:rPr>
          <w:lang w:eastAsia="en-GB"/>
        </w:rPr>
        <w:t xml:space="preserve">Use of framework to support discussions e.g. </w:t>
      </w:r>
      <w:proofErr w:type="gramStart"/>
      <w:r w:rsidRPr="001E6AA0">
        <w:rPr>
          <w:lang w:eastAsia="en-GB"/>
        </w:rPr>
        <w:t>REDMAP</w:t>
      </w:r>
      <w:proofErr w:type="gramEnd"/>
    </w:p>
    <w:p w14:paraId="2504C621" w14:textId="77777777" w:rsidR="004E561C" w:rsidRDefault="004E561C" w:rsidP="004E561C">
      <w:pPr>
        <w:pStyle w:val="ListParagraph"/>
        <w:rPr>
          <w:lang w:eastAsia="en-GB"/>
        </w:rPr>
      </w:pPr>
      <w:r w:rsidRPr="001E6AA0">
        <w:rPr>
          <w:lang w:eastAsia="en-GB"/>
        </w:rPr>
        <w:t xml:space="preserve">Iterative planning in acute setting informs updates to future care plan during hospital stay and at </w:t>
      </w:r>
      <w:proofErr w:type="gramStart"/>
      <w:r w:rsidRPr="001E6AA0">
        <w:rPr>
          <w:lang w:eastAsia="en-GB"/>
        </w:rPr>
        <w:t>discharge</w:t>
      </w:r>
      <w:proofErr w:type="gramEnd"/>
    </w:p>
    <w:p w14:paraId="43319975" w14:textId="77777777" w:rsidR="004E561C" w:rsidRPr="00EB4A29" w:rsidRDefault="004E561C" w:rsidP="004E561C">
      <w:pPr>
        <w:pStyle w:val="ListParagraph"/>
        <w:rPr>
          <w:lang w:eastAsia="en-GB"/>
        </w:rPr>
      </w:pPr>
      <w:r w:rsidRPr="00EB4A29">
        <w:rPr>
          <w:lang w:eastAsia="en-GB"/>
        </w:rPr>
        <w:t xml:space="preserve">Information available to support people creating new Future Care Plans in acute </w:t>
      </w:r>
      <w:proofErr w:type="gramStart"/>
      <w:r w:rsidRPr="00EB4A29">
        <w:rPr>
          <w:lang w:eastAsia="en-GB"/>
        </w:rPr>
        <w:t>care</w:t>
      </w:r>
      <w:proofErr w:type="gramEnd"/>
    </w:p>
    <w:p w14:paraId="60D9038E" w14:textId="77777777" w:rsidR="004E561C" w:rsidRPr="00EB4A29" w:rsidRDefault="004E561C" w:rsidP="004E561C">
      <w:pPr>
        <w:pStyle w:val="ListParagraph"/>
        <w:rPr>
          <w:lang w:eastAsia="en-GB"/>
        </w:rPr>
      </w:pPr>
      <w:r w:rsidRPr="00EB4A29">
        <w:rPr>
          <w:lang w:eastAsia="en-GB"/>
        </w:rPr>
        <w:t>Use of citizen-facing technology to support person held care plans e.g. via the Digital Front Door</w:t>
      </w:r>
    </w:p>
    <w:p w14:paraId="006A4791" w14:textId="77777777" w:rsidR="004E561C" w:rsidRDefault="004E561C" w:rsidP="004E561C">
      <w:pPr>
        <w:rPr>
          <w:rFonts w:eastAsia="Calibri" w:cs="Times New Roman"/>
          <w:color w:val="403E40" w:themeColor="text1"/>
          <w:lang w:eastAsia="en-GB"/>
        </w:rPr>
      </w:pPr>
    </w:p>
    <w:p w14:paraId="08482526" w14:textId="77777777" w:rsidR="004E561C" w:rsidRPr="00BA13D1" w:rsidRDefault="004E561C" w:rsidP="004E561C">
      <w:pPr>
        <w:pStyle w:val="Heading3"/>
        <w:rPr>
          <w:rFonts w:eastAsia="Times New Roman"/>
          <w:lang w:eastAsia="en-GB"/>
        </w:rPr>
      </w:pPr>
      <w:r w:rsidRPr="00BA13D1">
        <w:rPr>
          <w:rFonts w:eastAsia="Times New Roman"/>
          <w:lang w:eastAsia="en-GB"/>
        </w:rPr>
        <w:t>Evidence and Guidelines:</w:t>
      </w:r>
    </w:p>
    <w:p w14:paraId="26977A0A" w14:textId="77777777" w:rsidR="000B7C50" w:rsidRPr="000B7C50" w:rsidRDefault="000B7C50" w:rsidP="00F92228">
      <w:pPr>
        <w:pStyle w:val="ListParagraph"/>
        <w:numPr>
          <w:ilvl w:val="0"/>
          <w:numId w:val="14"/>
        </w:numPr>
        <w:rPr>
          <w:lang w:eastAsia="en-GB"/>
        </w:rPr>
      </w:pPr>
      <w:r w:rsidRPr="000B7C50">
        <w:rPr>
          <w:lang w:eastAsia="en-GB"/>
        </w:rPr>
        <w:t xml:space="preserve">Scottish Government. </w:t>
      </w:r>
      <w:hyperlink r:id="rId30" w:history="1">
        <w:r w:rsidRPr="000B7C50">
          <w:rPr>
            <w:rStyle w:val="Hyperlink"/>
            <w:lang w:eastAsia="en-GB"/>
          </w:rPr>
          <w:t>Digital Health and Care Strategy</w:t>
        </w:r>
      </w:hyperlink>
      <w:r w:rsidRPr="000B7C50">
        <w:rPr>
          <w:lang w:eastAsia="en-GB"/>
        </w:rPr>
        <w:t>. 2021.</w:t>
      </w:r>
    </w:p>
    <w:p w14:paraId="1C319AC4" w14:textId="77777777" w:rsidR="000B7C50" w:rsidRPr="000B7C50" w:rsidRDefault="000B7C50" w:rsidP="00F92228">
      <w:pPr>
        <w:pStyle w:val="ListParagraph"/>
        <w:numPr>
          <w:ilvl w:val="0"/>
          <w:numId w:val="14"/>
        </w:numPr>
        <w:rPr>
          <w:lang w:eastAsia="en-GB"/>
        </w:rPr>
      </w:pPr>
      <w:r w:rsidRPr="000B7C50">
        <w:rPr>
          <w:lang w:eastAsia="en-GB"/>
        </w:rPr>
        <w:t xml:space="preserve">Supportive and Palliative Care Indicators Tool (SPICT). </w:t>
      </w:r>
      <w:hyperlink r:id="rId31" w:history="1">
        <w:r w:rsidRPr="000B7C50">
          <w:rPr>
            <w:rStyle w:val="Hyperlink"/>
            <w:lang w:eastAsia="en-GB"/>
          </w:rPr>
          <w:t>REDMAP framework</w:t>
        </w:r>
      </w:hyperlink>
      <w:r w:rsidRPr="000B7C50">
        <w:rPr>
          <w:lang w:eastAsia="en-GB"/>
        </w:rPr>
        <w:t>. 2023.</w:t>
      </w:r>
    </w:p>
    <w:p w14:paraId="6C836755" w14:textId="77777777" w:rsidR="004E561C" w:rsidRDefault="004E561C" w:rsidP="004E561C">
      <w:pPr>
        <w:rPr>
          <w:rFonts w:eastAsia="Calibri" w:cs="Times New Roman"/>
          <w:b/>
          <w:bCs/>
          <w:color w:val="403E40" w:themeColor="text1"/>
          <w:lang w:eastAsia="en-GB"/>
        </w:rPr>
      </w:pPr>
    </w:p>
    <w:p w14:paraId="0820174D" w14:textId="77777777" w:rsidR="004E561C" w:rsidRPr="000517E5" w:rsidRDefault="004E561C" w:rsidP="004E561C">
      <w:pPr>
        <w:pStyle w:val="Heading3"/>
        <w:rPr>
          <w:rFonts w:eastAsia="Times New Roman"/>
          <w:lang w:eastAsia="en-GB"/>
        </w:rPr>
      </w:pPr>
      <w:r w:rsidRPr="000517E5">
        <w:rPr>
          <w:rFonts w:eastAsia="Times New Roman"/>
          <w:lang w:eastAsia="en-GB"/>
        </w:rPr>
        <w:t>Tools and Resources:</w:t>
      </w:r>
    </w:p>
    <w:p w14:paraId="03D98E5C" w14:textId="77777777" w:rsidR="000B7C50" w:rsidRPr="000B7C50" w:rsidRDefault="000B7C50" w:rsidP="00F92228">
      <w:pPr>
        <w:pStyle w:val="ListParagraph"/>
        <w:numPr>
          <w:ilvl w:val="0"/>
          <w:numId w:val="15"/>
        </w:numPr>
        <w:rPr>
          <w:lang w:eastAsia="en-GB"/>
        </w:rPr>
      </w:pPr>
      <w:r w:rsidRPr="000B7C50">
        <w:rPr>
          <w:lang w:eastAsia="en-GB"/>
        </w:rPr>
        <w:t xml:space="preserve">NHS Inform. </w:t>
      </w:r>
      <w:hyperlink r:id="rId32" w:history="1">
        <w:r w:rsidRPr="000B7C50">
          <w:rPr>
            <w:rStyle w:val="Hyperlink"/>
            <w:lang w:eastAsia="en-GB"/>
          </w:rPr>
          <w:t>Future Care Planning</w:t>
        </w:r>
      </w:hyperlink>
      <w:r w:rsidRPr="000B7C50">
        <w:rPr>
          <w:lang w:eastAsia="en-GB"/>
        </w:rPr>
        <w:t>. 2024.</w:t>
      </w:r>
    </w:p>
    <w:p w14:paraId="4C370389" w14:textId="77777777" w:rsidR="000B7C50" w:rsidRPr="000B7C50" w:rsidRDefault="000B7C50" w:rsidP="00F92228">
      <w:pPr>
        <w:pStyle w:val="ListParagraph"/>
        <w:numPr>
          <w:ilvl w:val="0"/>
          <w:numId w:val="15"/>
        </w:numPr>
        <w:rPr>
          <w:lang w:eastAsia="en-GB"/>
        </w:rPr>
      </w:pPr>
      <w:r w:rsidRPr="000B7C50">
        <w:rPr>
          <w:lang w:eastAsia="en-GB"/>
        </w:rPr>
        <w:t xml:space="preserve">Resuscitation Council UK. </w:t>
      </w:r>
      <w:hyperlink r:id="rId33" w:history="1">
        <w:proofErr w:type="spellStart"/>
        <w:r w:rsidRPr="000B7C50">
          <w:rPr>
            <w:rStyle w:val="Hyperlink"/>
            <w:lang w:eastAsia="en-GB"/>
          </w:rPr>
          <w:t>ReSPECT</w:t>
        </w:r>
        <w:proofErr w:type="spellEnd"/>
      </w:hyperlink>
      <w:r w:rsidRPr="000B7C50">
        <w:rPr>
          <w:lang w:eastAsia="en-GB"/>
        </w:rPr>
        <w:t xml:space="preserve">. </w:t>
      </w:r>
    </w:p>
    <w:p w14:paraId="1C1B0F92" w14:textId="758F8DBC" w:rsidR="00FF799C" w:rsidRPr="000B7C50" w:rsidRDefault="000B7C50" w:rsidP="00F92228">
      <w:pPr>
        <w:pStyle w:val="ListParagraph"/>
        <w:numPr>
          <w:ilvl w:val="0"/>
          <w:numId w:val="15"/>
        </w:numPr>
        <w:rPr>
          <w:lang w:eastAsia="en-GB"/>
        </w:rPr>
      </w:pPr>
      <w:r w:rsidRPr="000B7C50">
        <w:rPr>
          <w:lang w:eastAsia="en-GB"/>
        </w:rPr>
        <w:t xml:space="preserve">NHS Education for Scotland (NES). </w:t>
      </w:r>
      <w:hyperlink r:id="rId34" w:history="1">
        <w:r w:rsidRPr="000B7C50">
          <w:rPr>
            <w:rStyle w:val="Hyperlink"/>
            <w:lang w:eastAsia="en-GB"/>
          </w:rPr>
          <w:t>Anticipatory Care Planning (REDMAP)</w:t>
        </w:r>
      </w:hyperlink>
      <w:r w:rsidRPr="000B7C50">
        <w:rPr>
          <w:lang w:eastAsia="en-GB"/>
        </w:rPr>
        <w:t>. 2022</w:t>
      </w:r>
      <w:r w:rsidR="00FF799C" w:rsidRPr="000B7C50">
        <w:rPr>
          <w:sz w:val="40"/>
          <w:szCs w:val="40"/>
          <w:lang w:eastAsia="en-GB"/>
        </w:rPr>
        <w:br w:type="page"/>
      </w:r>
    </w:p>
    <w:p w14:paraId="40B3BB53" w14:textId="77777777" w:rsidR="002232B1" w:rsidRPr="00384AE8" w:rsidRDefault="002232B1" w:rsidP="002232B1">
      <w:pPr>
        <w:rPr>
          <w:color w:val="008D80" w:themeColor="accent5"/>
          <w:sz w:val="60"/>
          <w:szCs w:val="60"/>
          <w:lang w:eastAsia="en-GB"/>
        </w:rPr>
      </w:pPr>
      <w:r w:rsidRPr="00384AE8">
        <w:rPr>
          <w:sz w:val="60"/>
          <w:szCs w:val="60"/>
          <w:lang w:eastAsia="en-GB"/>
        </w:rPr>
        <w:lastRenderedPageBreak/>
        <w:t>Primary Driver: Person centred care</w:t>
      </w:r>
    </w:p>
    <w:p w14:paraId="39E21CED" w14:textId="1481DF54" w:rsidR="00FE68CF" w:rsidRDefault="007A6B5A" w:rsidP="000C7130">
      <w:pPr>
        <w:pStyle w:val="Heading2"/>
        <w:rPr>
          <w:rFonts w:eastAsiaTheme="minorHAnsi"/>
          <w:b/>
        </w:rPr>
      </w:pPr>
      <w:bookmarkStart w:id="13" w:name="_Toc160488057"/>
      <w:r w:rsidRPr="00FE68CF">
        <w:rPr>
          <w:lang w:eastAsia="en-GB"/>
        </w:rPr>
        <w:t>Secondary d</w:t>
      </w:r>
      <w:r w:rsidR="004A6F27" w:rsidRPr="00FE68CF">
        <w:rPr>
          <w:lang w:eastAsia="en-GB"/>
        </w:rPr>
        <w:t xml:space="preserve">river: </w:t>
      </w:r>
      <w:r w:rsidR="00EB4A29" w:rsidRPr="00FE68CF">
        <w:rPr>
          <w:rFonts w:eastAsiaTheme="minorHAnsi"/>
          <w:lang w:eastAsia="en-GB"/>
        </w:rPr>
        <w:t>Treatment escalation planning (TEP)</w:t>
      </w:r>
      <w:bookmarkEnd w:id="13"/>
      <w:r w:rsidR="00EB4A29" w:rsidRPr="00FE68CF">
        <w:rPr>
          <w:rFonts w:eastAsiaTheme="minorHAnsi"/>
          <w:b/>
        </w:rPr>
        <w:t> </w:t>
      </w:r>
    </w:p>
    <w:p w14:paraId="1CFADBA4" w14:textId="179B3F8F" w:rsidR="004A6F27" w:rsidRDefault="004A6F27" w:rsidP="00193A75">
      <w:pPr>
        <w:pStyle w:val="Heading3"/>
        <w:rPr>
          <w:rFonts w:eastAsia="Times New Roman"/>
          <w:lang w:eastAsia="en-GB"/>
        </w:rPr>
      </w:pPr>
      <w:r w:rsidRPr="003C4C2D">
        <w:rPr>
          <w:rFonts w:eastAsia="Times New Roman"/>
          <w:lang w:eastAsia="en-GB"/>
        </w:rPr>
        <w:t>Change ideas:</w:t>
      </w:r>
    </w:p>
    <w:p w14:paraId="015B77CC" w14:textId="77777777" w:rsidR="00193A75" w:rsidRPr="00517577" w:rsidRDefault="00193A75" w:rsidP="00193A75">
      <w:pPr>
        <w:pStyle w:val="ListParagraph"/>
        <w:rPr>
          <w:lang w:val="en-GB" w:eastAsia="en-GB"/>
        </w:rPr>
      </w:pPr>
      <w:r w:rsidRPr="00517577">
        <w:rPr>
          <w:lang w:val="en-GB" w:eastAsia="en-GB"/>
        </w:rPr>
        <w:t>Locally agreed criteria for completion of person centred TEP</w:t>
      </w:r>
    </w:p>
    <w:p w14:paraId="2D0F73D9" w14:textId="77777777" w:rsidR="00193A75" w:rsidRPr="00517577" w:rsidRDefault="00193A75" w:rsidP="00C36F68">
      <w:pPr>
        <w:pStyle w:val="ListParagraph"/>
        <w:numPr>
          <w:ilvl w:val="0"/>
          <w:numId w:val="2"/>
        </w:numPr>
        <w:rPr>
          <w:lang w:eastAsia="en-GB"/>
        </w:rPr>
      </w:pPr>
      <w:r w:rsidRPr="00517577">
        <w:rPr>
          <w:lang w:eastAsia="en-GB"/>
        </w:rPr>
        <w:t xml:space="preserve">Locally agreed processes for future care plans to inform, and be informed by, TEP </w:t>
      </w:r>
      <w:proofErr w:type="gramStart"/>
      <w:r w:rsidRPr="00517577">
        <w:rPr>
          <w:lang w:eastAsia="en-GB"/>
        </w:rPr>
        <w:t>discussions</w:t>
      </w:r>
      <w:proofErr w:type="gramEnd"/>
    </w:p>
    <w:p w14:paraId="560E6592" w14:textId="41A0A383" w:rsidR="00193A75" w:rsidRPr="00193A75" w:rsidRDefault="00193A75" w:rsidP="00193A75">
      <w:pPr>
        <w:pStyle w:val="ListParagraph"/>
        <w:rPr>
          <w:lang w:val="en-GB" w:eastAsia="en-GB"/>
        </w:rPr>
      </w:pPr>
      <w:r w:rsidRPr="00517577">
        <w:rPr>
          <w:lang w:val="en-GB" w:eastAsia="en-GB"/>
        </w:rPr>
        <w:t xml:space="preserve">Processes support timely </w:t>
      </w:r>
      <w:proofErr w:type="gramStart"/>
      <w:r w:rsidRPr="00517577">
        <w:rPr>
          <w:lang w:val="en-GB" w:eastAsia="en-GB"/>
        </w:rPr>
        <w:t>person centred</w:t>
      </w:r>
      <w:proofErr w:type="gramEnd"/>
      <w:r w:rsidRPr="00517577">
        <w:rPr>
          <w:lang w:val="en-GB" w:eastAsia="en-GB"/>
        </w:rPr>
        <w:t> planning by person’s own care team to guide decision making out of hours</w:t>
      </w:r>
    </w:p>
    <w:p w14:paraId="7C307F0F" w14:textId="77777777" w:rsidR="00370367" w:rsidRPr="00517577" w:rsidRDefault="00370367" w:rsidP="00370367">
      <w:pPr>
        <w:pStyle w:val="ListParagraph"/>
        <w:numPr>
          <w:ilvl w:val="0"/>
          <w:numId w:val="0"/>
        </w:numPr>
        <w:ind w:left="720"/>
        <w:rPr>
          <w:lang w:val="en-GB" w:eastAsia="en-GB"/>
        </w:rPr>
      </w:pPr>
    </w:p>
    <w:p w14:paraId="7DF57B10" w14:textId="77777777" w:rsidR="00370367" w:rsidRPr="00BA13D1" w:rsidRDefault="00370367" w:rsidP="00370367">
      <w:pPr>
        <w:pStyle w:val="Heading3"/>
        <w:rPr>
          <w:rFonts w:eastAsia="Times New Roman"/>
          <w:lang w:eastAsia="en-GB"/>
        </w:rPr>
      </w:pPr>
      <w:r w:rsidRPr="00BA13D1">
        <w:rPr>
          <w:rFonts w:eastAsia="Times New Roman"/>
          <w:lang w:eastAsia="en-GB"/>
        </w:rPr>
        <w:t>Evidence and Guidelines:</w:t>
      </w:r>
    </w:p>
    <w:p w14:paraId="1EC3408E" w14:textId="77777777" w:rsidR="00093AA3" w:rsidRPr="00093AA3" w:rsidRDefault="00093AA3" w:rsidP="00F92228">
      <w:pPr>
        <w:pStyle w:val="ListParagraph"/>
        <w:numPr>
          <w:ilvl w:val="0"/>
          <w:numId w:val="16"/>
        </w:numPr>
        <w:rPr>
          <w:lang w:eastAsia="en-GB"/>
        </w:rPr>
      </w:pPr>
      <w:r w:rsidRPr="00093AA3">
        <w:rPr>
          <w:lang w:eastAsia="en-GB"/>
        </w:rPr>
        <w:t xml:space="preserve">Scottish Intercollegiate Guidelines Network. </w:t>
      </w:r>
      <w:hyperlink r:id="rId35" w:history="1">
        <w:r w:rsidRPr="00093AA3">
          <w:rPr>
            <w:rStyle w:val="Hyperlink"/>
            <w:lang w:eastAsia="en-GB"/>
          </w:rPr>
          <w:t>SIGN 167 Care of deteriorating patients. A national clinical guideline</w:t>
        </w:r>
      </w:hyperlink>
      <w:r w:rsidRPr="00093AA3">
        <w:rPr>
          <w:lang w:eastAsia="en-GB"/>
        </w:rPr>
        <w:t>. 2023.</w:t>
      </w:r>
    </w:p>
    <w:p w14:paraId="43905044" w14:textId="77777777" w:rsidR="00093AA3" w:rsidRPr="00093AA3" w:rsidRDefault="00093AA3" w:rsidP="00F92228">
      <w:pPr>
        <w:pStyle w:val="ListParagraph"/>
        <w:numPr>
          <w:ilvl w:val="0"/>
          <w:numId w:val="16"/>
        </w:numPr>
        <w:rPr>
          <w:lang w:eastAsia="en-GB"/>
        </w:rPr>
      </w:pPr>
      <w:r w:rsidRPr="00093AA3">
        <w:rPr>
          <w:lang w:eastAsia="en-GB"/>
        </w:rPr>
        <w:t xml:space="preserve">Taylor DR, Lightbody CJ, Venn R, Ireland A. </w:t>
      </w:r>
      <w:hyperlink r:id="rId36" w:history="1">
        <w:r w:rsidRPr="00093AA3">
          <w:rPr>
            <w:rStyle w:val="Hyperlink"/>
            <w:lang w:eastAsia="en-GB"/>
          </w:rPr>
          <w:t>Responding to the deteriorating patient: The rationale for treatment escalation plans</w:t>
        </w:r>
      </w:hyperlink>
      <w:r w:rsidRPr="00093AA3">
        <w:rPr>
          <w:lang w:eastAsia="en-GB"/>
        </w:rPr>
        <w:t>. J R Coll Physicians Edinb. 2022;52(2):172-9.</w:t>
      </w:r>
    </w:p>
    <w:p w14:paraId="126421E3" w14:textId="77777777" w:rsidR="00093AA3" w:rsidRPr="00093AA3" w:rsidRDefault="00093AA3" w:rsidP="00F92228">
      <w:pPr>
        <w:pStyle w:val="ListParagraph"/>
        <w:numPr>
          <w:ilvl w:val="0"/>
          <w:numId w:val="16"/>
        </w:numPr>
        <w:rPr>
          <w:lang w:eastAsia="en-GB"/>
        </w:rPr>
      </w:pPr>
      <w:r w:rsidRPr="00093AA3">
        <w:rPr>
          <w:lang w:eastAsia="en-GB"/>
        </w:rPr>
        <w:t xml:space="preserve">Warner BE, Lound A, </w:t>
      </w:r>
      <w:proofErr w:type="spellStart"/>
      <w:r w:rsidRPr="00093AA3">
        <w:rPr>
          <w:lang w:eastAsia="en-GB"/>
        </w:rPr>
        <w:t>Grailey</w:t>
      </w:r>
      <w:proofErr w:type="spellEnd"/>
      <w:r w:rsidRPr="00093AA3">
        <w:rPr>
          <w:lang w:eastAsia="en-GB"/>
        </w:rPr>
        <w:t xml:space="preserve"> K, </w:t>
      </w:r>
      <w:proofErr w:type="spellStart"/>
      <w:r w:rsidRPr="00093AA3">
        <w:rPr>
          <w:lang w:eastAsia="en-GB"/>
        </w:rPr>
        <w:t>Vindrola-Padros</w:t>
      </w:r>
      <w:proofErr w:type="spellEnd"/>
      <w:r w:rsidRPr="00093AA3">
        <w:rPr>
          <w:lang w:eastAsia="en-GB"/>
        </w:rPr>
        <w:t xml:space="preserve"> C, Wells M, Brett SJ. </w:t>
      </w:r>
      <w:hyperlink r:id="rId37" w:history="1">
        <w:r w:rsidRPr="00093AA3">
          <w:rPr>
            <w:rStyle w:val="Hyperlink"/>
            <w:lang w:eastAsia="en-GB"/>
          </w:rPr>
          <w:t>Perspectives of healthcare professionals and older patients on shared decision-making for treatment escalation planning in the acute hospital setting: a systematic review and qualitative thematic synthesis</w:t>
        </w:r>
      </w:hyperlink>
      <w:r w:rsidRPr="00093AA3">
        <w:rPr>
          <w:lang w:eastAsia="en-GB"/>
        </w:rPr>
        <w:t xml:space="preserve">. </w:t>
      </w:r>
      <w:proofErr w:type="spellStart"/>
      <w:r w:rsidRPr="00093AA3">
        <w:rPr>
          <w:lang w:eastAsia="en-GB"/>
        </w:rPr>
        <w:t>EClinicalMedicine</w:t>
      </w:r>
      <w:proofErr w:type="spellEnd"/>
      <w:r w:rsidRPr="00093AA3">
        <w:rPr>
          <w:lang w:eastAsia="en-GB"/>
        </w:rPr>
        <w:t xml:space="preserve">. </w:t>
      </w:r>
      <w:proofErr w:type="gramStart"/>
      <w:r w:rsidRPr="00093AA3">
        <w:rPr>
          <w:lang w:eastAsia="en-GB"/>
        </w:rPr>
        <w:t>2023;62:102144</w:t>
      </w:r>
      <w:proofErr w:type="gramEnd"/>
    </w:p>
    <w:p w14:paraId="435D1B19" w14:textId="77777777" w:rsidR="00370367" w:rsidRDefault="00370367" w:rsidP="00370367">
      <w:pPr>
        <w:rPr>
          <w:rFonts w:eastAsia="Calibri" w:cs="Times New Roman"/>
          <w:b/>
          <w:bCs/>
          <w:color w:val="403E40" w:themeColor="text1"/>
          <w:lang w:eastAsia="en-GB"/>
        </w:rPr>
      </w:pPr>
    </w:p>
    <w:p w14:paraId="65E57435" w14:textId="77777777" w:rsidR="00370367" w:rsidRPr="000517E5" w:rsidRDefault="00370367" w:rsidP="00370367">
      <w:pPr>
        <w:pStyle w:val="Heading3"/>
        <w:rPr>
          <w:rFonts w:eastAsia="Times New Roman"/>
          <w:lang w:eastAsia="en-GB"/>
        </w:rPr>
      </w:pPr>
      <w:r w:rsidRPr="000517E5">
        <w:rPr>
          <w:rFonts w:eastAsia="Times New Roman"/>
          <w:lang w:eastAsia="en-GB"/>
        </w:rPr>
        <w:t>Tools and Resources:</w:t>
      </w:r>
    </w:p>
    <w:p w14:paraId="61FA7D5B" w14:textId="77777777" w:rsidR="00093AA3" w:rsidRPr="00093AA3" w:rsidRDefault="00093AA3" w:rsidP="00F92228">
      <w:pPr>
        <w:numPr>
          <w:ilvl w:val="0"/>
          <w:numId w:val="17"/>
        </w:numPr>
        <w:rPr>
          <w:rFonts w:eastAsia="Times New Roman" w:cstheme="minorHAnsi"/>
          <w:iCs/>
          <w:color w:val="auto"/>
          <w:szCs w:val="24"/>
          <w:lang w:eastAsia="en-GB"/>
        </w:rPr>
      </w:pPr>
      <w:r w:rsidRPr="00093AA3">
        <w:rPr>
          <w:rFonts w:eastAsia="Times New Roman" w:cstheme="minorHAnsi"/>
          <w:iCs/>
          <w:color w:val="auto"/>
          <w:szCs w:val="24"/>
          <w:lang w:eastAsia="en-GB"/>
        </w:rPr>
        <w:t xml:space="preserve">NHS Education for Scotland (NES). </w:t>
      </w:r>
      <w:hyperlink r:id="rId38" w:history="1">
        <w:r w:rsidRPr="00093AA3">
          <w:rPr>
            <w:rStyle w:val="Hyperlink"/>
            <w:rFonts w:eastAsia="Times New Roman" w:cstheme="minorHAnsi"/>
            <w:iCs/>
            <w:szCs w:val="24"/>
            <w:lang w:eastAsia="en-GB"/>
          </w:rPr>
          <w:t>Treatment Escalation Planning (TEP) REDMAP Masterclass Toolkit</w:t>
        </w:r>
      </w:hyperlink>
      <w:r w:rsidRPr="00093AA3">
        <w:rPr>
          <w:rFonts w:eastAsia="Times New Roman" w:cstheme="minorHAnsi"/>
          <w:iCs/>
          <w:color w:val="auto"/>
          <w:szCs w:val="24"/>
          <w:lang w:eastAsia="en-GB"/>
        </w:rPr>
        <w:t>. 2022.</w:t>
      </w:r>
    </w:p>
    <w:p w14:paraId="4C9750BD" w14:textId="56B9F821" w:rsidR="009631E6" w:rsidRDefault="009631E6" w:rsidP="009631E6">
      <w:pPr>
        <w:rPr>
          <w:rFonts w:eastAsia="Times New Roman" w:cstheme="minorHAnsi"/>
          <w:i/>
          <w:color w:val="auto"/>
          <w:sz w:val="20"/>
          <w:szCs w:val="28"/>
          <w:lang w:eastAsia="en-GB"/>
        </w:rPr>
      </w:pPr>
    </w:p>
    <w:p w14:paraId="6401336E" w14:textId="77777777" w:rsidR="00DA4FA6" w:rsidRPr="00B20518" w:rsidRDefault="00DA4FA6" w:rsidP="00B20518">
      <w:pPr>
        <w:rPr>
          <w:i/>
          <w:lang w:eastAsia="en-GB"/>
        </w:rPr>
      </w:pPr>
      <w:r w:rsidRPr="00B20518">
        <w:rPr>
          <w:i/>
          <w:lang w:eastAsia="en-GB"/>
        </w:rPr>
        <w:br w:type="page"/>
      </w:r>
    </w:p>
    <w:p w14:paraId="42CE4129" w14:textId="77777777" w:rsidR="00B16976" w:rsidRPr="00B16976" w:rsidRDefault="000E220C" w:rsidP="00A669FE">
      <w:pPr>
        <w:pStyle w:val="Heading1"/>
        <w:spacing w:line="276" w:lineRule="auto"/>
        <w:rPr>
          <w:rFonts w:eastAsiaTheme="minorHAnsi"/>
        </w:rPr>
      </w:pPr>
      <w:bookmarkStart w:id="14" w:name="_Toc160488058"/>
      <w:r w:rsidRPr="00384AE8">
        <w:rPr>
          <w:lang w:eastAsia="en-GB"/>
        </w:rPr>
        <w:lastRenderedPageBreak/>
        <w:t xml:space="preserve">Primary Driver: </w:t>
      </w:r>
      <w:r w:rsidR="00B16976" w:rsidRPr="00B16976">
        <w:rPr>
          <w:rFonts w:eastAsiaTheme="minorHAnsi"/>
        </w:rPr>
        <w:t>Recognition of acute deterioration</w:t>
      </w:r>
      <w:bookmarkEnd w:id="14"/>
    </w:p>
    <w:p w14:paraId="75577929" w14:textId="4820B021" w:rsidR="00B16976" w:rsidRPr="0020492A" w:rsidRDefault="00B16976" w:rsidP="000C7130">
      <w:pPr>
        <w:pStyle w:val="Heading2"/>
      </w:pPr>
      <w:bookmarkStart w:id="15" w:name="_Toc160488059"/>
      <w:r w:rsidRPr="00FE68CF">
        <w:rPr>
          <w:lang w:eastAsia="en-GB"/>
        </w:rPr>
        <w:t xml:space="preserve">Secondary driver: </w:t>
      </w:r>
      <w:r w:rsidR="0020492A" w:rsidRPr="0020492A">
        <w:t>Use of NEWS2 and clinical judgement</w:t>
      </w:r>
      <w:bookmarkEnd w:id="15"/>
    </w:p>
    <w:p w14:paraId="1DB43328" w14:textId="77777777" w:rsidR="00B16976" w:rsidRDefault="00B16976" w:rsidP="00B16976">
      <w:pPr>
        <w:pStyle w:val="Heading3"/>
        <w:rPr>
          <w:rFonts w:eastAsia="Times New Roman"/>
          <w:lang w:eastAsia="en-GB"/>
        </w:rPr>
      </w:pPr>
      <w:r w:rsidRPr="003C4C2D">
        <w:rPr>
          <w:rFonts w:eastAsia="Times New Roman"/>
          <w:lang w:eastAsia="en-GB"/>
        </w:rPr>
        <w:t>Change ideas:</w:t>
      </w:r>
    </w:p>
    <w:p w14:paraId="2A4B092E" w14:textId="77777777" w:rsidR="0020492A" w:rsidRPr="0040547E" w:rsidRDefault="0020492A" w:rsidP="00C36F68">
      <w:pPr>
        <w:numPr>
          <w:ilvl w:val="0"/>
          <w:numId w:val="3"/>
        </w:numPr>
        <w:spacing w:after="0" w:line="240" w:lineRule="auto"/>
        <w:ind w:left="714" w:hanging="357"/>
        <w:rPr>
          <w:lang w:eastAsia="en-GB"/>
        </w:rPr>
      </w:pPr>
      <w:r w:rsidRPr="0020492A">
        <w:rPr>
          <w:lang w:val="en-US" w:eastAsia="en-GB"/>
        </w:rPr>
        <w:t xml:space="preserve">Timely and reliable use of NEWS2 to identify physical </w:t>
      </w:r>
      <w:proofErr w:type="gramStart"/>
      <w:r w:rsidRPr="0020492A">
        <w:rPr>
          <w:lang w:val="en-US" w:eastAsia="en-GB"/>
        </w:rPr>
        <w:t>deterioration</w:t>
      </w:r>
      <w:proofErr w:type="gramEnd"/>
      <w:r w:rsidRPr="0020492A">
        <w:rPr>
          <w:lang w:val="en-US" w:eastAsia="en-GB"/>
        </w:rPr>
        <w:t>  </w:t>
      </w:r>
    </w:p>
    <w:p w14:paraId="00FC284D" w14:textId="77777777" w:rsidR="0040547E" w:rsidRPr="0040547E" w:rsidRDefault="0040547E" w:rsidP="00C36F68">
      <w:pPr>
        <w:numPr>
          <w:ilvl w:val="0"/>
          <w:numId w:val="3"/>
        </w:numPr>
        <w:spacing w:after="0" w:line="240" w:lineRule="auto"/>
        <w:ind w:left="714" w:hanging="357"/>
        <w:rPr>
          <w:lang w:eastAsia="en-GB"/>
        </w:rPr>
      </w:pPr>
      <w:r w:rsidRPr="0040547E">
        <w:rPr>
          <w:lang w:val="en-US" w:eastAsia="en-GB"/>
        </w:rPr>
        <w:t xml:space="preserve">Use of clinical judgement to identify physical </w:t>
      </w:r>
      <w:proofErr w:type="gramStart"/>
      <w:r w:rsidRPr="0040547E">
        <w:rPr>
          <w:lang w:val="en-US" w:eastAsia="en-GB"/>
        </w:rPr>
        <w:t>deterioration</w:t>
      </w:r>
      <w:proofErr w:type="gramEnd"/>
      <w:r w:rsidRPr="0040547E">
        <w:rPr>
          <w:lang w:val="en-US" w:eastAsia="en-GB"/>
        </w:rPr>
        <w:t> </w:t>
      </w:r>
    </w:p>
    <w:p w14:paraId="085DD959" w14:textId="77777777" w:rsidR="0040547E" w:rsidRPr="0040547E" w:rsidRDefault="0040547E" w:rsidP="00C36F68">
      <w:pPr>
        <w:numPr>
          <w:ilvl w:val="0"/>
          <w:numId w:val="3"/>
        </w:numPr>
        <w:spacing w:after="0" w:line="240" w:lineRule="auto"/>
        <w:ind w:left="714" w:hanging="357"/>
        <w:rPr>
          <w:lang w:eastAsia="en-GB"/>
        </w:rPr>
      </w:pPr>
      <w:r w:rsidRPr="0040547E">
        <w:rPr>
          <w:lang w:val="en-US" w:eastAsia="en-GB"/>
        </w:rPr>
        <w:t xml:space="preserve">NEWS2 parameters adjusted to reflect individual physiological </w:t>
      </w:r>
      <w:proofErr w:type="gramStart"/>
      <w:r w:rsidRPr="0040547E">
        <w:rPr>
          <w:lang w:val="en-US" w:eastAsia="en-GB"/>
        </w:rPr>
        <w:t>baseline</w:t>
      </w:r>
      <w:proofErr w:type="gramEnd"/>
    </w:p>
    <w:p w14:paraId="5BD8120E" w14:textId="7DA5EC5F" w:rsidR="0040547E" w:rsidRPr="0020492A" w:rsidRDefault="0040547E" w:rsidP="00C36F68">
      <w:pPr>
        <w:numPr>
          <w:ilvl w:val="0"/>
          <w:numId w:val="3"/>
        </w:numPr>
        <w:spacing w:after="0" w:line="240" w:lineRule="auto"/>
        <w:ind w:left="714" w:hanging="357"/>
        <w:rPr>
          <w:lang w:eastAsia="en-GB"/>
        </w:rPr>
      </w:pPr>
      <w:r w:rsidRPr="0040547E">
        <w:rPr>
          <w:lang w:eastAsia="en-GB"/>
        </w:rPr>
        <w:t>Assessment recognises variation in presentation, e.g. considerations of ethnicity in pulse oximetry, deterioration in optimal posture</w:t>
      </w:r>
    </w:p>
    <w:p w14:paraId="2F670A63" w14:textId="77777777" w:rsidR="0040547E" w:rsidRDefault="0040547E" w:rsidP="00B16976">
      <w:pPr>
        <w:pStyle w:val="Heading3"/>
        <w:rPr>
          <w:rFonts w:eastAsia="Times New Roman"/>
          <w:lang w:eastAsia="en-GB"/>
        </w:rPr>
      </w:pPr>
    </w:p>
    <w:p w14:paraId="0999D756" w14:textId="589D8E40" w:rsidR="00B16976" w:rsidRPr="00BA13D1" w:rsidRDefault="00B16976" w:rsidP="00B16976">
      <w:pPr>
        <w:pStyle w:val="Heading3"/>
        <w:rPr>
          <w:rFonts w:eastAsia="Times New Roman"/>
          <w:lang w:eastAsia="en-GB"/>
        </w:rPr>
      </w:pPr>
      <w:r w:rsidRPr="00BA13D1">
        <w:rPr>
          <w:rFonts w:eastAsia="Times New Roman"/>
          <w:lang w:eastAsia="en-GB"/>
        </w:rPr>
        <w:t>Evidence and Guidelines:</w:t>
      </w:r>
    </w:p>
    <w:p w14:paraId="4BC7751A" w14:textId="77777777" w:rsidR="00093AA3" w:rsidRPr="00093AA3" w:rsidRDefault="00093AA3" w:rsidP="00F92228">
      <w:pPr>
        <w:pStyle w:val="ListParagraph"/>
        <w:numPr>
          <w:ilvl w:val="0"/>
          <w:numId w:val="17"/>
        </w:numPr>
      </w:pPr>
      <w:r w:rsidRPr="00093AA3">
        <w:t xml:space="preserve">Bucknall TK, Considine J, Harvey G, et al. </w:t>
      </w:r>
      <w:hyperlink r:id="rId39" w:history="1">
        <w:proofErr w:type="spellStart"/>
        <w:r w:rsidRPr="00093AA3">
          <w:rPr>
            <w:rStyle w:val="Hyperlink"/>
          </w:rPr>
          <w:t>Prioritising</w:t>
        </w:r>
        <w:proofErr w:type="spellEnd"/>
        <w:r w:rsidRPr="00093AA3">
          <w:rPr>
            <w:rStyle w:val="Hyperlink"/>
          </w:rPr>
          <w:t xml:space="preserve"> Responses Of Nurses To deteriorating patient Observations (PRONTO): a pragmatic cluster </w:t>
        </w:r>
        <w:proofErr w:type="spellStart"/>
        <w:r w:rsidRPr="00093AA3">
          <w:rPr>
            <w:rStyle w:val="Hyperlink"/>
          </w:rPr>
          <w:t>randomised</w:t>
        </w:r>
        <w:proofErr w:type="spellEnd"/>
        <w:r w:rsidRPr="00093AA3">
          <w:rPr>
            <w:rStyle w:val="Hyperlink"/>
          </w:rPr>
          <w:t xml:space="preserve"> controlled trial evaluating the effectiveness of a facilitation intervention on recognition and response to clinical deterioration</w:t>
        </w:r>
      </w:hyperlink>
      <w:r w:rsidRPr="00093AA3">
        <w:t xml:space="preserve">. BMJ Qual </w:t>
      </w:r>
      <w:proofErr w:type="spellStart"/>
      <w:r w:rsidRPr="00093AA3">
        <w:t>Saf</w:t>
      </w:r>
      <w:proofErr w:type="spellEnd"/>
      <w:r w:rsidRPr="00093AA3">
        <w:t xml:space="preserve">. Published online April 21, 2022. </w:t>
      </w:r>
    </w:p>
    <w:p w14:paraId="3DE4477A" w14:textId="77777777" w:rsidR="00093AA3" w:rsidRPr="00093AA3" w:rsidRDefault="00093AA3" w:rsidP="00F92228">
      <w:pPr>
        <w:pStyle w:val="ListParagraph"/>
        <w:numPr>
          <w:ilvl w:val="0"/>
          <w:numId w:val="17"/>
        </w:numPr>
      </w:pPr>
      <w:r w:rsidRPr="00093AA3">
        <w:t xml:space="preserve">National Institute for Health and Care Excellence. </w:t>
      </w:r>
      <w:hyperlink r:id="rId40" w:history="1">
        <w:r w:rsidRPr="00093AA3">
          <w:rPr>
            <w:rStyle w:val="Hyperlink"/>
          </w:rPr>
          <w:t>National Early Warning Score systems that alert to deteriorating adult patients in hospital</w:t>
        </w:r>
      </w:hyperlink>
      <w:r w:rsidRPr="00093AA3">
        <w:t xml:space="preserve">. </w:t>
      </w:r>
    </w:p>
    <w:p w14:paraId="7996F5C6" w14:textId="77777777" w:rsidR="00093AA3" w:rsidRPr="00093AA3" w:rsidRDefault="00093AA3" w:rsidP="00F92228">
      <w:pPr>
        <w:pStyle w:val="ListParagraph"/>
        <w:numPr>
          <w:ilvl w:val="0"/>
          <w:numId w:val="17"/>
        </w:numPr>
      </w:pPr>
      <w:r w:rsidRPr="00093AA3">
        <w:t xml:space="preserve">Scottish Intercollegiate Guidelines Network. </w:t>
      </w:r>
      <w:hyperlink r:id="rId41" w:history="1">
        <w:r w:rsidRPr="00093AA3">
          <w:rPr>
            <w:rStyle w:val="Hyperlink"/>
          </w:rPr>
          <w:t>SIGN 167 Care of deteriorating patients. A national clinical guideline</w:t>
        </w:r>
      </w:hyperlink>
      <w:r w:rsidRPr="00093AA3">
        <w:t xml:space="preserve">. </w:t>
      </w:r>
    </w:p>
    <w:p w14:paraId="2F5FA0B2" w14:textId="77777777" w:rsidR="00093AA3" w:rsidRPr="00093AA3" w:rsidRDefault="00093AA3" w:rsidP="00F92228">
      <w:pPr>
        <w:pStyle w:val="ListParagraph"/>
        <w:numPr>
          <w:ilvl w:val="0"/>
          <w:numId w:val="17"/>
        </w:numPr>
      </w:pPr>
      <w:r w:rsidRPr="00093AA3">
        <w:t xml:space="preserve">Scottish Intercollegiate Guidelines Network. </w:t>
      </w:r>
      <w:hyperlink r:id="rId42" w:history="1">
        <w:r w:rsidRPr="00093AA3">
          <w:rPr>
            <w:rStyle w:val="Hyperlink"/>
          </w:rPr>
          <w:t>SIGN 157 Risk reduction and management of delirium. A national clinical guideline</w:t>
        </w:r>
      </w:hyperlink>
      <w:r w:rsidRPr="00093AA3">
        <w:t>.</w:t>
      </w:r>
    </w:p>
    <w:p w14:paraId="02A49892" w14:textId="77777777" w:rsidR="00093AA3" w:rsidRPr="00093AA3" w:rsidRDefault="00093AA3" w:rsidP="00F92228">
      <w:pPr>
        <w:pStyle w:val="ListParagraph"/>
        <w:numPr>
          <w:ilvl w:val="0"/>
          <w:numId w:val="17"/>
        </w:numPr>
      </w:pPr>
      <w:proofErr w:type="spellStart"/>
      <w:r w:rsidRPr="00093AA3">
        <w:t>Velhuis</w:t>
      </w:r>
      <w:proofErr w:type="spellEnd"/>
      <w:r w:rsidRPr="00093AA3">
        <w:t xml:space="preserve"> LI, </w:t>
      </w:r>
      <w:proofErr w:type="spellStart"/>
      <w:r w:rsidRPr="00093AA3">
        <w:t>Ridderikhof</w:t>
      </w:r>
      <w:proofErr w:type="spellEnd"/>
      <w:r w:rsidRPr="00093AA3">
        <w:t xml:space="preserve"> ML, Bergsma L, et al. </w:t>
      </w:r>
      <w:hyperlink r:id="rId43" w:history="1">
        <w:r w:rsidRPr="00093AA3">
          <w:rPr>
            <w:rStyle w:val="Hyperlink"/>
          </w:rPr>
          <w:t>Performance of early warning and risk stratification scores versus clinical judgement in the acute setting: a systematic review</w:t>
        </w:r>
      </w:hyperlink>
      <w:r w:rsidRPr="00093AA3">
        <w:t>. EMJ. 2022; 39:918-923</w:t>
      </w:r>
    </w:p>
    <w:p w14:paraId="3CC7E1E6" w14:textId="77777777" w:rsidR="00A55FD8" w:rsidRDefault="00A55FD8" w:rsidP="00093AA3">
      <w:pPr>
        <w:rPr>
          <w:rFonts w:eastAsia="Calibri"/>
        </w:rPr>
      </w:pPr>
    </w:p>
    <w:p w14:paraId="2D876910" w14:textId="77777777" w:rsidR="00093AA3" w:rsidRDefault="00A55FD8" w:rsidP="00093AA3">
      <w:pPr>
        <w:pStyle w:val="Heading3"/>
        <w:rPr>
          <w:rFonts w:eastAsia="Times New Roman"/>
          <w:lang w:eastAsia="en-GB"/>
        </w:rPr>
      </w:pPr>
      <w:r w:rsidRPr="000517E5">
        <w:rPr>
          <w:rFonts w:eastAsia="Times New Roman"/>
          <w:lang w:eastAsia="en-GB"/>
        </w:rPr>
        <w:t>Tools and Resources:</w:t>
      </w:r>
    </w:p>
    <w:p w14:paraId="0D511772" w14:textId="77777777" w:rsidR="00093AA3" w:rsidRPr="00093AA3" w:rsidRDefault="00093AA3" w:rsidP="00F92228">
      <w:pPr>
        <w:pStyle w:val="ListParagraph"/>
        <w:numPr>
          <w:ilvl w:val="0"/>
          <w:numId w:val="18"/>
        </w:numPr>
      </w:pPr>
      <w:r w:rsidRPr="00093AA3">
        <w:t xml:space="preserve">NHS Education for Scotland (NES). </w:t>
      </w:r>
      <w:hyperlink r:id="rId44" w:history="1">
        <w:r w:rsidRPr="00093AA3">
          <w:rPr>
            <w:rStyle w:val="Hyperlink"/>
            <w:lang w:val="en-GB"/>
          </w:rPr>
          <w:t>National early warning score (NEWS) in NHS Scotland</w:t>
        </w:r>
      </w:hyperlink>
      <w:r w:rsidRPr="00093AA3">
        <w:t>. 2021.</w:t>
      </w:r>
    </w:p>
    <w:p w14:paraId="1BBEC127" w14:textId="2384824C" w:rsidR="000E220C" w:rsidRPr="00093AA3" w:rsidRDefault="000E220C" w:rsidP="00093AA3">
      <w:pPr>
        <w:pStyle w:val="Heading3"/>
        <w:rPr>
          <w:rFonts w:eastAsia="Times New Roman"/>
          <w:lang w:eastAsia="en-GB"/>
        </w:rPr>
      </w:pPr>
      <w:r>
        <w:rPr>
          <w:rFonts w:eastAsia="Calibri"/>
        </w:rPr>
        <w:br w:type="page"/>
      </w:r>
    </w:p>
    <w:p w14:paraId="70C0E022" w14:textId="77777777" w:rsidR="00067462" w:rsidRPr="00B16976" w:rsidRDefault="00067462" w:rsidP="00667B34">
      <w:pPr>
        <w:spacing w:line="276" w:lineRule="auto"/>
        <w:rPr>
          <w:sz w:val="60"/>
          <w:szCs w:val="60"/>
        </w:rPr>
      </w:pPr>
      <w:r w:rsidRPr="00384AE8">
        <w:rPr>
          <w:sz w:val="60"/>
          <w:szCs w:val="60"/>
          <w:lang w:eastAsia="en-GB"/>
        </w:rPr>
        <w:lastRenderedPageBreak/>
        <w:t xml:space="preserve">Primary Driver: </w:t>
      </w:r>
      <w:r w:rsidRPr="00B16976">
        <w:rPr>
          <w:sz w:val="60"/>
          <w:szCs w:val="60"/>
        </w:rPr>
        <w:t>Recognition of acute deterioration</w:t>
      </w:r>
    </w:p>
    <w:p w14:paraId="326362AD" w14:textId="49FD2948" w:rsidR="00067462" w:rsidRPr="0053133D" w:rsidRDefault="00067462" w:rsidP="000C7130">
      <w:pPr>
        <w:pStyle w:val="Heading2"/>
        <w:rPr>
          <w:lang w:val="en-GB"/>
        </w:rPr>
      </w:pPr>
      <w:bookmarkStart w:id="16" w:name="_Toc160488060"/>
      <w:r w:rsidRPr="00FE68CF">
        <w:rPr>
          <w:lang w:eastAsia="en-GB"/>
        </w:rPr>
        <w:t xml:space="preserve">Secondary driver: </w:t>
      </w:r>
      <w:r w:rsidR="0053133D" w:rsidRPr="0053133D">
        <w:rPr>
          <w:lang w:eastAsia="en-GB"/>
        </w:rPr>
        <w:t xml:space="preserve">Action on patient, </w:t>
      </w:r>
      <w:proofErr w:type="gramStart"/>
      <w:r w:rsidR="0053133D" w:rsidRPr="0053133D">
        <w:rPr>
          <w:lang w:eastAsia="en-GB"/>
        </w:rPr>
        <w:t>family</w:t>
      </w:r>
      <w:proofErr w:type="gramEnd"/>
      <w:r w:rsidR="0053133D" w:rsidRPr="0053133D">
        <w:rPr>
          <w:lang w:eastAsia="en-GB"/>
        </w:rPr>
        <w:t xml:space="preserve"> or carer concern</w:t>
      </w:r>
      <w:bookmarkEnd w:id="16"/>
    </w:p>
    <w:p w14:paraId="29CD5719" w14:textId="77777777" w:rsidR="00067462" w:rsidRDefault="00067462" w:rsidP="00067462">
      <w:pPr>
        <w:pStyle w:val="Heading3"/>
        <w:rPr>
          <w:rFonts w:eastAsia="Times New Roman"/>
          <w:lang w:eastAsia="en-GB"/>
        </w:rPr>
      </w:pPr>
      <w:r w:rsidRPr="003C4C2D">
        <w:rPr>
          <w:rFonts w:eastAsia="Times New Roman"/>
          <w:lang w:eastAsia="en-GB"/>
        </w:rPr>
        <w:t>Change ideas:</w:t>
      </w:r>
    </w:p>
    <w:p w14:paraId="1274F791" w14:textId="77777777" w:rsidR="00E362F2" w:rsidRPr="00E362F2" w:rsidRDefault="00E362F2" w:rsidP="00C36F68">
      <w:pPr>
        <w:numPr>
          <w:ilvl w:val="0"/>
          <w:numId w:val="3"/>
        </w:numPr>
        <w:spacing w:after="0" w:line="240" w:lineRule="auto"/>
        <w:ind w:left="714" w:hanging="357"/>
        <w:rPr>
          <w:lang w:eastAsia="en-GB"/>
        </w:rPr>
      </w:pPr>
      <w:r w:rsidRPr="00E362F2">
        <w:rPr>
          <w:lang w:eastAsia="en-GB"/>
        </w:rPr>
        <w:t xml:space="preserve">Locally agreed process for patients, </w:t>
      </w:r>
      <w:proofErr w:type="gramStart"/>
      <w:r w:rsidRPr="00E362F2">
        <w:rPr>
          <w:lang w:eastAsia="en-GB"/>
        </w:rPr>
        <w:t>families</w:t>
      </w:r>
      <w:proofErr w:type="gramEnd"/>
      <w:r w:rsidRPr="00E362F2">
        <w:rPr>
          <w:lang w:eastAsia="en-GB"/>
        </w:rPr>
        <w:t xml:space="preserve"> and carers to raise concerns about acute deterioration</w:t>
      </w:r>
    </w:p>
    <w:p w14:paraId="7D2AC51D" w14:textId="77777777" w:rsidR="00E362F2" w:rsidRPr="00E362F2" w:rsidRDefault="00E362F2" w:rsidP="00C36F68">
      <w:pPr>
        <w:numPr>
          <w:ilvl w:val="0"/>
          <w:numId w:val="3"/>
        </w:numPr>
        <w:spacing w:after="0" w:line="240" w:lineRule="auto"/>
        <w:ind w:left="714" w:hanging="357"/>
        <w:rPr>
          <w:lang w:eastAsia="en-GB"/>
        </w:rPr>
      </w:pPr>
      <w:r w:rsidRPr="00E362F2">
        <w:rPr>
          <w:lang w:val="en-US" w:eastAsia="en-GB"/>
        </w:rPr>
        <w:t xml:space="preserve">Patient, </w:t>
      </w:r>
      <w:proofErr w:type="gramStart"/>
      <w:r w:rsidRPr="00E362F2">
        <w:rPr>
          <w:lang w:val="en-US" w:eastAsia="en-GB"/>
        </w:rPr>
        <w:t>family</w:t>
      </w:r>
      <w:proofErr w:type="gramEnd"/>
      <w:r w:rsidRPr="00E362F2">
        <w:rPr>
          <w:lang w:val="en-US" w:eastAsia="en-GB"/>
        </w:rPr>
        <w:t xml:space="preserve"> and carer view of illness and concerns consistently sought e.g. asking ‘how well are you feeling compared to the last time we asked you?’  </w:t>
      </w:r>
    </w:p>
    <w:p w14:paraId="72196A8C" w14:textId="77777777" w:rsidR="00E362F2" w:rsidRPr="00E362F2" w:rsidRDefault="00E362F2" w:rsidP="00C36F68">
      <w:pPr>
        <w:numPr>
          <w:ilvl w:val="0"/>
          <w:numId w:val="3"/>
        </w:numPr>
        <w:spacing w:after="0" w:line="240" w:lineRule="auto"/>
        <w:ind w:left="714" w:hanging="357"/>
        <w:rPr>
          <w:lang w:eastAsia="en-GB"/>
        </w:rPr>
      </w:pPr>
      <w:r w:rsidRPr="00E362F2">
        <w:rPr>
          <w:lang w:val="en-US" w:eastAsia="en-GB"/>
        </w:rPr>
        <w:t xml:space="preserve">Locally agreed process for staff to document and escalate concerns raised by patients, families and </w:t>
      </w:r>
      <w:proofErr w:type="gramStart"/>
      <w:r w:rsidRPr="00E362F2">
        <w:rPr>
          <w:lang w:val="en-US" w:eastAsia="en-GB"/>
        </w:rPr>
        <w:t>carers</w:t>
      </w:r>
      <w:proofErr w:type="gramEnd"/>
    </w:p>
    <w:p w14:paraId="53D560DB" w14:textId="3E25E00A" w:rsidR="00E362F2" w:rsidRPr="00E362F2" w:rsidRDefault="00E362F2" w:rsidP="00C36F68">
      <w:pPr>
        <w:numPr>
          <w:ilvl w:val="0"/>
          <w:numId w:val="3"/>
        </w:numPr>
        <w:spacing w:after="0" w:line="240" w:lineRule="auto"/>
        <w:ind w:left="714" w:hanging="357"/>
        <w:rPr>
          <w:lang w:eastAsia="en-GB"/>
        </w:rPr>
      </w:pPr>
      <w:r w:rsidRPr="00E362F2">
        <w:rPr>
          <w:lang w:eastAsia="en-GB"/>
        </w:rPr>
        <w:t>Process to reliably provide feedback to the person who raised concern</w:t>
      </w:r>
    </w:p>
    <w:p w14:paraId="2576A144" w14:textId="77777777" w:rsidR="00E362F2" w:rsidRPr="00E362F2" w:rsidRDefault="00E362F2" w:rsidP="00E362F2">
      <w:pPr>
        <w:rPr>
          <w:lang w:val="en-US" w:eastAsia="en-GB"/>
        </w:rPr>
      </w:pPr>
    </w:p>
    <w:p w14:paraId="4593222A" w14:textId="77777777" w:rsidR="00067462" w:rsidRDefault="00067462" w:rsidP="00067462">
      <w:pPr>
        <w:pStyle w:val="Heading3"/>
        <w:rPr>
          <w:rFonts w:eastAsia="Times New Roman"/>
          <w:lang w:eastAsia="en-GB"/>
        </w:rPr>
      </w:pPr>
      <w:r w:rsidRPr="00BA13D1">
        <w:rPr>
          <w:rFonts w:eastAsia="Times New Roman"/>
          <w:lang w:eastAsia="en-GB"/>
        </w:rPr>
        <w:t>Evidence and Guidelines:</w:t>
      </w:r>
    </w:p>
    <w:p w14:paraId="39C04A00" w14:textId="77777777" w:rsidR="00E362F2" w:rsidRPr="00E362F2" w:rsidRDefault="00E362F2" w:rsidP="00F92228">
      <w:pPr>
        <w:numPr>
          <w:ilvl w:val="0"/>
          <w:numId w:val="4"/>
        </w:numPr>
        <w:spacing w:after="0" w:line="240" w:lineRule="auto"/>
        <w:ind w:left="714" w:hanging="357"/>
        <w:rPr>
          <w:lang w:eastAsia="en-GB"/>
        </w:rPr>
      </w:pPr>
      <w:r w:rsidRPr="00E362F2">
        <w:rPr>
          <w:lang w:eastAsia="en-GB"/>
        </w:rPr>
        <w:t xml:space="preserve">Bucknall T, Quinney R, Booth L, McKinney A, Subbe CP, Odell M. </w:t>
      </w:r>
      <w:hyperlink r:id="rId45" w:history="1">
        <w:r w:rsidRPr="00E362F2">
          <w:rPr>
            <w:rStyle w:val="Hyperlink"/>
            <w:lang w:eastAsia="en-GB"/>
          </w:rPr>
          <w:t>When patients (and families) raise the alarm: Patient and family activated rapid response as a safety strategy for hospitals</w:t>
        </w:r>
      </w:hyperlink>
      <w:r w:rsidRPr="00E362F2">
        <w:rPr>
          <w:lang w:eastAsia="en-GB"/>
        </w:rPr>
        <w:t xml:space="preserve">. Future </w:t>
      </w:r>
      <w:proofErr w:type="spellStart"/>
      <w:r w:rsidRPr="00E362F2">
        <w:rPr>
          <w:lang w:eastAsia="en-GB"/>
        </w:rPr>
        <w:t>Healthc</w:t>
      </w:r>
      <w:proofErr w:type="spellEnd"/>
      <w:r w:rsidRPr="00E362F2">
        <w:rPr>
          <w:lang w:eastAsia="en-GB"/>
        </w:rPr>
        <w:t xml:space="preserve"> J. 2021;8(3</w:t>
      </w:r>
      <w:proofErr w:type="gramStart"/>
      <w:r w:rsidRPr="00E362F2">
        <w:rPr>
          <w:lang w:eastAsia="en-GB"/>
        </w:rPr>
        <w:t>):e</w:t>
      </w:r>
      <w:proofErr w:type="gramEnd"/>
      <w:r w:rsidRPr="00E362F2">
        <w:rPr>
          <w:lang w:eastAsia="en-GB"/>
        </w:rPr>
        <w:t>609-e612.</w:t>
      </w:r>
    </w:p>
    <w:p w14:paraId="20E3B95E" w14:textId="77777777" w:rsidR="00E362F2" w:rsidRPr="00E362F2" w:rsidRDefault="00E362F2" w:rsidP="00F92228">
      <w:pPr>
        <w:numPr>
          <w:ilvl w:val="0"/>
          <w:numId w:val="4"/>
        </w:numPr>
        <w:spacing w:after="0" w:line="240" w:lineRule="auto"/>
        <w:ind w:left="714" w:hanging="357"/>
        <w:rPr>
          <w:lang w:eastAsia="en-GB"/>
        </w:rPr>
      </w:pPr>
      <w:r w:rsidRPr="00E362F2">
        <w:rPr>
          <w:lang w:eastAsia="en-GB"/>
        </w:rPr>
        <w:t xml:space="preserve">McCoy L, Lewis JH, Simon H, et al. </w:t>
      </w:r>
      <w:hyperlink r:id="rId46" w:history="1">
        <w:r w:rsidRPr="00E362F2">
          <w:rPr>
            <w:rStyle w:val="Hyperlink"/>
            <w:lang w:eastAsia="en-GB"/>
          </w:rPr>
          <w:t>Learning to Speak Up for Patient Safety: Interprofessional Scenarios for Training Future Healthcare Professionals</w:t>
        </w:r>
      </w:hyperlink>
      <w:r w:rsidRPr="00E362F2">
        <w:rPr>
          <w:lang w:eastAsia="en-GB"/>
        </w:rPr>
        <w:t xml:space="preserve">. J Med </w:t>
      </w:r>
      <w:proofErr w:type="spellStart"/>
      <w:r w:rsidRPr="00E362F2">
        <w:rPr>
          <w:lang w:eastAsia="en-GB"/>
        </w:rPr>
        <w:t>Educ</w:t>
      </w:r>
      <w:proofErr w:type="spellEnd"/>
      <w:r w:rsidRPr="00E362F2">
        <w:rPr>
          <w:lang w:eastAsia="en-GB"/>
        </w:rPr>
        <w:t xml:space="preserve"> </w:t>
      </w:r>
      <w:proofErr w:type="spellStart"/>
      <w:r w:rsidRPr="00E362F2">
        <w:rPr>
          <w:lang w:eastAsia="en-GB"/>
        </w:rPr>
        <w:t>Curric</w:t>
      </w:r>
      <w:proofErr w:type="spellEnd"/>
      <w:r w:rsidRPr="00E362F2">
        <w:rPr>
          <w:lang w:eastAsia="en-GB"/>
        </w:rPr>
        <w:t xml:space="preserve"> Dev. </w:t>
      </w:r>
      <w:proofErr w:type="gramStart"/>
      <w:r w:rsidRPr="00E362F2">
        <w:rPr>
          <w:lang w:eastAsia="en-GB"/>
        </w:rPr>
        <w:t>2020;7:2382120520935469</w:t>
      </w:r>
      <w:proofErr w:type="gramEnd"/>
      <w:r w:rsidRPr="00E362F2">
        <w:rPr>
          <w:lang w:eastAsia="en-GB"/>
        </w:rPr>
        <w:t>.</w:t>
      </w:r>
    </w:p>
    <w:p w14:paraId="5B4B1D0B" w14:textId="77777777" w:rsidR="00E362F2" w:rsidRPr="00E362F2" w:rsidRDefault="00E362F2" w:rsidP="00F92228">
      <w:pPr>
        <w:numPr>
          <w:ilvl w:val="0"/>
          <w:numId w:val="4"/>
        </w:numPr>
        <w:spacing w:after="0" w:line="240" w:lineRule="auto"/>
        <w:ind w:left="714" w:hanging="357"/>
        <w:rPr>
          <w:lang w:eastAsia="en-GB"/>
        </w:rPr>
      </w:pPr>
      <w:r w:rsidRPr="00E362F2">
        <w:rPr>
          <w:lang w:eastAsia="en-GB"/>
        </w:rPr>
        <w:t xml:space="preserve">McKinney A, Fitzsimons D, Blackwood B, McGaughey J. </w:t>
      </w:r>
      <w:hyperlink r:id="rId47" w:history="1">
        <w:r w:rsidRPr="00E362F2">
          <w:rPr>
            <w:rStyle w:val="Hyperlink"/>
            <w:lang w:eastAsia="en-GB"/>
          </w:rPr>
          <w:t>Patient and family involvement in escalating concerns about clinical deterioration in acute adult wards: A qualitative systematic review</w:t>
        </w:r>
      </w:hyperlink>
      <w:r w:rsidRPr="00E362F2">
        <w:rPr>
          <w:lang w:eastAsia="en-GB"/>
        </w:rPr>
        <w:t>. </w:t>
      </w:r>
      <w:proofErr w:type="spellStart"/>
      <w:r w:rsidRPr="00E362F2">
        <w:rPr>
          <w:lang w:eastAsia="en-GB"/>
        </w:rPr>
        <w:t>Nurs</w:t>
      </w:r>
      <w:proofErr w:type="spellEnd"/>
      <w:r w:rsidRPr="00E362F2">
        <w:rPr>
          <w:lang w:eastAsia="en-GB"/>
        </w:rPr>
        <w:t xml:space="preserve"> Crit Care. 2021;26(5):352-362.</w:t>
      </w:r>
    </w:p>
    <w:p w14:paraId="50E048A2" w14:textId="77777777" w:rsidR="00E362F2" w:rsidRPr="00E362F2" w:rsidRDefault="00E362F2" w:rsidP="00E362F2">
      <w:pPr>
        <w:rPr>
          <w:lang w:val="en-US" w:eastAsia="en-GB"/>
        </w:rPr>
      </w:pPr>
    </w:p>
    <w:p w14:paraId="2D34589B" w14:textId="77777777" w:rsidR="00A55FD8" w:rsidRDefault="00A55FD8" w:rsidP="00A55FD8">
      <w:pPr>
        <w:pStyle w:val="Heading3"/>
        <w:rPr>
          <w:rFonts w:eastAsia="Times New Roman"/>
          <w:lang w:eastAsia="en-GB"/>
        </w:rPr>
      </w:pPr>
      <w:r w:rsidRPr="000517E5">
        <w:rPr>
          <w:rFonts w:eastAsia="Times New Roman"/>
          <w:lang w:eastAsia="en-GB"/>
        </w:rPr>
        <w:t>Tools and Resources:</w:t>
      </w:r>
    </w:p>
    <w:p w14:paraId="6219B321" w14:textId="77777777" w:rsidR="00093AA3" w:rsidRDefault="00093AA3" w:rsidP="00F92228">
      <w:pPr>
        <w:pStyle w:val="ListParagraph"/>
        <w:numPr>
          <w:ilvl w:val="0"/>
          <w:numId w:val="19"/>
        </w:numPr>
        <w:rPr>
          <w:lang w:eastAsia="en-GB"/>
        </w:rPr>
      </w:pPr>
      <w:r w:rsidRPr="00093AA3">
        <w:rPr>
          <w:lang w:eastAsia="en-GB"/>
        </w:rPr>
        <w:t xml:space="preserve">NHS Inform. </w:t>
      </w:r>
      <w:hyperlink r:id="rId48" w:history="1">
        <w:r w:rsidRPr="00093AA3">
          <w:rPr>
            <w:rStyle w:val="Hyperlink"/>
            <w:lang w:eastAsia="en-GB"/>
          </w:rPr>
          <w:t>Communication and involving you</w:t>
        </w:r>
      </w:hyperlink>
      <w:r w:rsidRPr="00093AA3">
        <w:rPr>
          <w:lang w:eastAsia="en-GB"/>
        </w:rPr>
        <w:t>. 2023.</w:t>
      </w:r>
    </w:p>
    <w:p w14:paraId="121B54C2" w14:textId="35C85961" w:rsidR="004C0262" w:rsidRPr="00093AA3" w:rsidRDefault="00093AA3" w:rsidP="00F92228">
      <w:pPr>
        <w:pStyle w:val="ListParagraph"/>
        <w:numPr>
          <w:ilvl w:val="0"/>
          <w:numId w:val="19"/>
        </w:numPr>
        <w:rPr>
          <w:lang w:val="en-GB" w:eastAsia="en-GB"/>
        </w:rPr>
      </w:pPr>
      <w:r w:rsidRPr="00093AA3">
        <w:rPr>
          <w:lang w:eastAsia="en-GB"/>
        </w:rPr>
        <w:t xml:space="preserve">Patient Safety Commissioner. </w:t>
      </w:r>
      <w:hyperlink r:id="rId49" w:history="1">
        <w:r w:rsidRPr="00093AA3">
          <w:rPr>
            <w:rStyle w:val="Hyperlink"/>
            <w:lang w:eastAsia="en-GB"/>
          </w:rPr>
          <w:t>Martha’s Rule working group holds first meeting</w:t>
        </w:r>
      </w:hyperlink>
      <w:r w:rsidRPr="00093AA3">
        <w:rPr>
          <w:lang w:eastAsia="en-GB"/>
        </w:rPr>
        <w:t>. 2024</w:t>
      </w:r>
    </w:p>
    <w:p w14:paraId="282BA3B7" w14:textId="77777777" w:rsidR="00A55FD8" w:rsidRPr="00BA13D1" w:rsidRDefault="00A55FD8" w:rsidP="00A55FD8">
      <w:pPr>
        <w:rPr>
          <w:lang w:val="en-US" w:eastAsia="en-GB"/>
        </w:rPr>
      </w:pPr>
    </w:p>
    <w:p w14:paraId="4DCC535B" w14:textId="77777777" w:rsidR="000E220C" w:rsidRDefault="000E220C">
      <w:pPr>
        <w:rPr>
          <w:rFonts w:eastAsia="Calibri" w:cstheme="majorBidi"/>
          <w:bCs/>
          <w:color w:val="403E40" w:themeColor="text1"/>
          <w:sz w:val="60"/>
          <w:szCs w:val="28"/>
          <w:lang w:val="en-US"/>
        </w:rPr>
      </w:pPr>
      <w:r>
        <w:rPr>
          <w:rFonts w:eastAsia="Calibri"/>
        </w:rPr>
        <w:br w:type="page"/>
      </w:r>
    </w:p>
    <w:p w14:paraId="15B14BFB" w14:textId="77777777" w:rsidR="00067462" w:rsidRPr="00B16976" w:rsidRDefault="00067462" w:rsidP="00067462">
      <w:pPr>
        <w:rPr>
          <w:sz w:val="60"/>
          <w:szCs w:val="60"/>
        </w:rPr>
      </w:pPr>
      <w:r w:rsidRPr="00384AE8">
        <w:rPr>
          <w:sz w:val="60"/>
          <w:szCs w:val="60"/>
          <w:lang w:eastAsia="en-GB"/>
        </w:rPr>
        <w:lastRenderedPageBreak/>
        <w:t xml:space="preserve">Primary Driver: </w:t>
      </w:r>
      <w:r w:rsidRPr="00B16976">
        <w:rPr>
          <w:sz w:val="60"/>
          <w:szCs w:val="60"/>
        </w:rPr>
        <w:t>Recognition of acute deterioration</w:t>
      </w:r>
    </w:p>
    <w:p w14:paraId="4DBC9953" w14:textId="0ED9D913" w:rsidR="00067462" w:rsidRDefault="00067462" w:rsidP="000C7130">
      <w:pPr>
        <w:pStyle w:val="Heading2"/>
        <w:rPr>
          <w:rFonts w:eastAsiaTheme="minorHAnsi"/>
          <w:b/>
        </w:rPr>
      </w:pPr>
      <w:bookmarkStart w:id="17" w:name="_Toc160488061"/>
      <w:r w:rsidRPr="00FE68CF">
        <w:rPr>
          <w:lang w:eastAsia="en-GB"/>
        </w:rPr>
        <w:t xml:space="preserve">Secondary driver: </w:t>
      </w:r>
      <w:r w:rsidR="00DD3F05" w:rsidRPr="00DD3F05">
        <w:t>Identification of people at higher risk of deterioration</w:t>
      </w:r>
      <w:bookmarkEnd w:id="17"/>
    </w:p>
    <w:p w14:paraId="5752E762" w14:textId="77777777" w:rsidR="00067462" w:rsidRDefault="00067462" w:rsidP="00067462">
      <w:pPr>
        <w:pStyle w:val="Heading3"/>
        <w:rPr>
          <w:rFonts w:eastAsia="Times New Roman"/>
          <w:lang w:eastAsia="en-GB"/>
        </w:rPr>
      </w:pPr>
      <w:r w:rsidRPr="003C4C2D">
        <w:rPr>
          <w:rFonts w:eastAsia="Times New Roman"/>
          <w:lang w:eastAsia="en-GB"/>
        </w:rPr>
        <w:t>Change ideas:</w:t>
      </w:r>
    </w:p>
    <w:p w14:paraId="6CE965A4" w14:textId="77777777" w:rsidR="009C17E5" w:rsidRPr="009C17E5" w:rsidRDefault="009C17E5" w:rsidP="00C36F68">
      <w:pPr>
        <w:numPr>
          <w:ilvl w:val="0"/>
          <w:numId w:val="3"/>
        </w:numPr>
        <w:spacing w:after="0" w:line="240" w:lineRule="auto"/>
        <w:ind w:left="714" w:hanging="357"/>
        <w:rPr>
          <w:lang w:eastAsia="en-GB"/>
        </w:rPr>
      </w:pPr>
      <w:r w:rsidRPr="009C17E5">
        <w:rPr>
          <w:lang w:eastAsia="en-GB"/>
        </w:rPr>
        <w:t>Proactive identification of presentations at higher risk of deterioration e.g. sepsis</w:t>
      </w:r>
    </w:p>
    <w:p w14:paraId="2E368274" w14:textId="77777777" w:rsidR="009C17E5" w:rsidRPr="009C17E5" w:rsidRDefault="009C17E5" w:rsidP="00C36F68">
      <w:pPr>
        <w:numPr>
          <w:ilvl w:val="0"/>
          <w:numId w:val="3"/>
        </w:numPr>
        <w:spacing w:after="0" w:line="240" w:lineRule="auto"/>
        <w:ind w:left="714" w:hanging="357"/>
        <w:rPr>
          <w:lang w:eastAsia="en-GB"/>
        </w:rPr>
      </w:pPr>
      <w:r w:rsidRPr="009C17E5">
        <w:rPr>
          <w:lang w:eastAsia="en-GB"/>
        </w:rPr>
        <w:t xml:space="preserve">Process to identify people with significant co-morbidities, </w:t>
      </w:r>
      <w:proofErr w:type="gramStart"/>
      <w:r w:rsidRPr="009C17E5">
        <w:rPr>
          <w:lang w:eastAsia="en-GB"/>
        </w:rPr>
        <w:t>frailty</w:t>
      </w:r>
      <w:proofErr w:type="gramEnd"/>
      <w:r w:rsidRPr="009C17E5">
        <w:rPr>
          <w:lang w:eastAsia="en-GB"/>
        </w:rPr>
        <w:t xml:space="preserve"> or complex care needs at higher risk of deterioration</w:t>
      </w:r>
    </w:p>
    <w:p w14:paraId="782BA525" w14:textId="77777777" w:rsidR="009C17E5" w:rsidRPr="009C17E5" w:rsidRDefault="009C17E5" w:rsidP="00C36F68">
      <w:pPr>
        <w:numPr>
          <w:ilvl w:val="0"/>
          <w:numId w:val="3"/>
        </w:numPr>
        <w:spacing w:after="0" w:line="240" w:lineRule="auto"/>
        <w:ind w:left="714" w:hanging="357"/>
        <w:rPr>
          <w:lang w:eastAsia="en-GB"/>
        </w:rPr>
      </w:pPr>
      <w:r w:rsidRPr="009C17E5">
        <w:rPr>
          <w:lang w:eastAsia="en-GB"/>
        </w:rPr>
        <w:t>Identify people on a deteriorating health trajectory with an advanced condition who may benefit from earlier care planning discussions e.g. SPICT tool</w:t>
      </w:r>
    </w:p>
    <w:p w14:paraId="65DBF934" w14:textId="77777777" w:rsidR="009C17E5" w:rsidRPr="009C17E5" w:rsidRDefault="009C17E5" w:rsidP="009C17E5">
      <w:pPr>
        <w:rPr>
          <w:lang w:val="en-US" w:eastAsia="en-GB"/>
        </w:rPr>
      </w:pPr>
    </w:p>
    <w:p w14:paraId="22837977" w14:textId="77777777" w:rsidR="00067462" w:rsidRDefault="00067462" w:rsidP="00067462">
      <w:pPr>
        <w:pStyle w:val="Heading3"/>
        <w:rPr>
          <w:rFonts w:eastAsia="Times New Roman"/>
          <w:lang w:eastAsia="en-GB"/>
        </w:rPr>
      </w:pPr>
      <w:r w:rsidRPr="00BA13D1">
        <w:rPr>
          <w:rFonts w:eastAsia="Times New Roman"/>
          <w:lang w:eastAsia="en-GB"/>
        </w:rPr>
        <w:t>Evidence and Guidelines:</w:t>
      </w:r>
    </w:p>
    <w:p w14:paraId="32ECDE0D" w14:textId="77777777" w:rsidR="00F5411F" w:rsidRPr="00F5411F" w:rsidRDefault="00F5411F" w:rsidP="00F92228">
      <w:pPr>
        <w:pStyle w:val="ListParagraph"/>
        <w:numPr>
          <w:ilvl w:val="0"/>
          <w:numId w:val="21"/>
        </w:numPr>
        <w:rPr>
          <w:lang w:eastAsia="en-GB"/>
        </w:rPr>
      </w:pPr>
      <w:r w:rsidRPr="00F5411F">
        <w:rPr>
          <w:lang w:eastAsia="en-GB"/>
        </w:rPr>
        <w:t xml:space="preserve">Goodacre S, Fuller G, Conroy S, Hendrikse C. </w:t>
      </w:r>
      <w:hyperlink r:id="rId50" w:history="1">
        <w:r w:rsidRPr="00F5411F">
          <w:rPr>
            <w:rStyle w:val="Hyperlink"/>
            <w:lang w:eastAsia="en-GB"/>
          </w:rPr>
          <w:t>Diagnosis and management of sepsis in the older adult</w:t>
        </w:r>
      </w:hyperlink>
      <w:r w:rsidRPr="00F5411F">
        <w:rPr>
          <w:lang w:eastAsia="en-GB"/>
        </w:rPr>
        <w:t>. BMJ. 2023;</w:t>
      </w:r>
      <w:proofErr w:type="gramStart"/>
      <w:r w:rsidRPr="00F5411F">
        <w:rPr>
          <w:lang w:eastAsia="en-GB"/>
        </w:rPr>
        <w:t>382:e</w:t>
      </w:r>
      <w:proofErr w:type="gramEnd"/>
      <w:r w:rsidRPr="00F5411F">
        <w:rPr>
          <w:lang w:eastAsia="en-GB"/>
        </w:rPr>
        <w:t>075585.</w:t>
      </w:r>
    </w:p>
    <w:p w14:paraId="440F708A" w14:textId="77777777" w:rsidR="00F5411F" w:rsidRPr="00F5411F" w:rsidRDefault="00F5411F" w:rsidP="00F92228">
      <w:pPr>
        <w:pStyle w:val="ListParagraph"/>
        <w:numPr>
          <w:ilvl w:val="0"/>
          <w:numId w:val="21"/>
        </w:numPr>
        <w:rPr>
          <w:lang w:eastAsia="en-GB"/>
        </w:rPr>
      </w:pPr>
      <w:r w:rsidRPr="00F5411F">
        <w:rPr>
          <w:lang w:eastAsia="en-GB"/>
        </w:rPr>
        <w:t xml:space="preserve">National Institute for Health and Care Excellence. </w:t>
      </w:r>
      <w:hyperlink r:id="rId51" w:history="1">
        <w:r w:rsidRPr="00F5411F">
          <w:rPr>
            <w:rStyle w:val="Hyperlink"/>
            <w:lang w:eastAsia="en-GB"/>
          </w:rPr>
          <w:t xml:space="preserve">National Early Warning Score systems that alert to deteriorating adult patients in hospital. </w:t>
        </w:r>
      </w:hyperlink>
      <w:hyperlink r:id="rId52" w:history="1">
        <w:proofErr w:type="spellStart"/>
        <w:r w:rsidRPr="00F5411F">
          <w:rPr>
            <w:rStyle w:val="Hyperlink"/>
            <w:lang w:eastAsia="en-GB"/>
          </w:rPr>
          <w:t>Medtech</w:t>
        </w:r>
        <w:proofErr w:type="spellEnd"/>
      </w:hyperlink>
      <w:hyperlink r:id="rId53" w:history="1">
        <w:r w:rsidRPr="00F5411F">
          <w:rPr>
            <w:rStyle w:val="Hyperlink"/>
            <w:lang w:eastAsia="en-GB"/>
          </w:rPr>
          <w:t xml:space="preserve"> innovation briefing</w:t>
        </w:r>
      </w:hyperlink>
      <w:r w:rsidRPr="00F5411F">
        <w:rPr>
          <w:lang w:eastAsia="en-GB"/>
        </w:rPr>
        <w:t>.</w:t>
      </w:r>
    </w:p>
    <w:p w14:paraId="1F5D337A" w14:textId="77777777" w:rsidR="00F5411F" w:rsidRPr="00F5411F" w:rsidRDefault="00F5411F" w:rsidP="00F92228">
      <w:pPr>
        <w:pStyle w:val="ListParagraph"/>
        <w:numPr>
          <w:ilvl w:val="0"/>
          <w:numId w:val="21"/>
        </w:numPr>
        <w:rPr>
          <w:lang w:eastAsia="en-GB"/>
        </w:rPr>
      </w:pPr>
      <w:r w:rsidRPr="00F5411F">
        <w:rPr>
          <w:lang w:eastAsia="en-GB"/>
        </w:rPr>
        <w:t xml:space="preserve">Scottish Intercollegiate Guidelines Network. </w:t>
      </w:r>
      <w:hyperlink r:id="rId54" w:history="1">
        <w:r w:rsidRPr="00F5411F">
          <w:rPr>
            <w:rStyle w:val="Hyperlink"/>
            <w:lang w:eastAsia="en-GB"/>
          </w:rPr>
          <w:t>SIGN 167 Care of deteriorating patients. A national clinical guideline</w:t>
        </w:r>
      </w:hyperlink>
      <w:r w:rsidRPr="00F5411F">
        <w:rPr>
          <w:lang w:eastAsia="en-GB"/>
        </w:rPr>
        <w:t xml:space="preserve">. </w:t>
      </w:r>
    </w:p>
    <w:p w14:paraId="558CA4E3" w14:textId="77777777" w:rsidR="00F5411F" w:rsidRPr="00F5411F" w:rsidRDefault="00F5411F" w:rsidP="00F92228">
      <w:pPr>
        <w:pStyle w:val="ListParagraph"/>
        <w:numPr>
          <w:ilvl w:val="0"/>
          <w:numId w:val="21"/>
        </w:numPr>
        <w:rPr>
          <w:lang w:eastAsia="en-GB"/>
        </w:rPr>
      </w:pPr>
      <w:r w:rsidRPr="00F5411F">
        <w:rPr>
          <w:lang w:eastAsia="en-GB"/>
        </w:rPr>
        <w:t xml:space="preserve">Wood C, </w:t>
      </w:r>
      <w:proofErr w:type="spellStart"/>
      <w:r w:rsidRPr="00F5411F">
        <w:rPr>
          <w:lang w:eastAsia="en-GB"/>
        </w:rPr>
        <w:t>Chaboyer</w:t>
      </w:r>
      <w:proofErr w:type="spellEnd"/>
      <w:r w:rsidRPr="00F5411F">
        <w:rPr>
          <w:lang w:eastAsia="en-GB"/>
        </w:rPr>
        <w:t xml:space="preserve"> W, Carr P. </w:t>
      </w:r>
      <w:hyperlink r:id="rId55" w:history="1">
        <w:r w:rsidRPr="00F5411F">
          <w:rPr>
            <w:rStyle w:val="Hyperlink"/>
            <w:lang w:eastAsia="en-GB"/>
          </w:rPr>
          <w:t>How do nurses use early warning scoring systems to detect and act on patient deterioration to ensure patient safety? A scoping review</w:t>
        </w:r>
      </w:hyperlink>
      <w:r w:rsidRPr="00F5411F">
        <w:rPr>
          <w:lang w:eastAsia="en-GB"/>
        </w:rPr>
        <w:t xml:space="preserve">. Int J </w:t>
      </w:r>
      <w:proofErr w:type="spellStart"/>
      <w:r w:rsidRPr="00F5411F">
        <w:rPr>
          <w:lang w:eastAsia="en-GB"/>
        </w:rPr>
        <w:t>Nurs</w:t>
      </w:r>
      <w:proofErr w:type="spellEnd"/>
      <w:r w:rsidRPr="00F5411F">
        <w:rPr>
          <w:lang w:eastAsia="en-GB"/>
        </w:rPr>
        <w:t xml:space="preserve"> Stud. </w:t>
      </w:r>
      <w:proofErr w:type="gramStart"/>
      <w:r w:rsidRPr="00F5411F">
        <w:rPr>
          <w:lang w:eastAsia="en-GB"/>
        </w:rPr>
        <w:t>2019;94:166</w:t>
      </w:r>
      <w:proofErr w:type="gramEnd"/>
      <w:r w:rsidRPr="00F5411F">
        <w:rPr>
          <w:lang w:eastAsia="en-GB"/>
        </w:rPr>
        <w:t>-178.</w:t>
      </w:r>
    </w:p>
    <w:p w14:paraId="73B07DFB" w14:textId="77777777" w:rsidR="00B93231" w:rsidRPr="000D47B4" w:rsidRDefault="00B93231" w:rsidP="00B93231">
      <w:pPr>
        <w:spacing w:after="0" w:line="240" w:lineRule="auto"/>
        <w:ind w:left="714"/>
        <w:rPr>
          <w:lang w:eastAsia="en-GB"/>
        </w:rPr>
      </w:pPr>
    </w:p>
    <w:p w14:paraId="79FE61D5" w14:textId="77777777" w:rsidR="00A55FD8" w:rsidRDefault="00A55FD8" w:rsidP="00A55FD8">
      <w:pPr>
        <w:pStyle w:val="Heading3"/>
        <w:rPr>
          <w:rFonts w:eastAsia="Times New Roman"/>
          <w:lang w:eastAsia="en-GB"/>
        </w:rPr>
      </w:pPr>
      <w:r w:rsidRPr="000517E5">
        <w:rPr>
          <w:rFonts w:eastAsia="Times New Roman"/>
          <w:lang w:eastAsia="en-GB"/>
        </w:rPr>
        <w:t>Tools and Resources:</w:t>
      </w:r>
    </w:p>
    <w:p w14:paraId="70328941" w14:textId="77777777" w:rsidR="00F5411F" w:rsidRPr="00F5411F" w:rsidRDefault="002352DA" w:rsidP="00F92228">
      <w:pPr>
        <w:pStyle w:val="ListParagraph"/>
        <w:numPr>
          <w:ilvl w:val="0"/>
          <w:numId w:val="20"/>
        </w:numPr>
      </w:pPr>
      <w:hyperlink r:id="rId56" w:history="1">
        <w:r w:rsidR="00F5411F" w:rsidRPr="00F5411F">
          <w:rPr>
            <w:rStyle w:val="Hyperlink"/>
            <w:lang w:val="fr-FR"/>
          </w:rPr>
          <w:t>SPSP Acute Adult Programme Sepsis Change Package</w:t>
        </w:r>
      </w:hyperlink>
    </w:p>
    <w:p w14:paraId="5DC8806B" w14:textId="77777777" w:rsidR="00F5411F" w:rsidRPr="00F5411F" w:rsidRDefault="00F5411F" w:rsidP="00F92228">
      <w:pPr>
        <w:pStyle w:val="ListParagraph"/>
        <w:numPr>
          <w:ilvl w:val="0"/>
          <w:numId w:val="20"/>
        </w:numPr>
      </w:pPr>
      <w:r w:rsidRPr="00F5411F">
        <w:t xml:space="preserve">NHS Education for Scotland (NES). </w:t>
      </w:r>
      <w:hyperlink r:id="rId57" w:history="1">
        <w:r w:rsidRPr="00F5411F">
          <w:rPr>
            <w:rStyle w:val="Hyperlink"/>
          </w:rPr>
          <w:t>Sepsis</w:t>
        </w:r>
      </w:hyperlink>
      <w:r w:rsidRPr="00F5411F">
        <w:t>. 2017.</w:t>
      </w:r>
    </w:p>
    <w:p w14:paraId="535C9CB6" w14:textId="77777777" w:rsidR="00505A3F" w:rsidRPr="000517E5" w:rsidRDefault="00505A3F" w:rsidP="00505A3F">
      <w:pPr>
        <w:rPr>
          <w:lang w:val="en-US" w:eastAsia="en-GB"/>
        </w:rPr>
      </w:pPr>
    </w:p>
    <w:p w14:paraId="0CA03ADA" w14:textId="77777777" w:rsidR="00A55FD8" w:rsidRPr="00BA13D1" w:rsidRDefault="00A55FD8" w:rsidP="00A55FD8">
      <w:pPr>
        <w:rPr>
          <w:lang w:val="en-US" w:eastAsia="en-GB"/>
        </w:rPr>
      </w:pPr>
    </w:p>
    <w:p w14:paraId="3C9D1D17" w14:textId="77777777" w:rsidR="000E220C" w:rsidRDefault="000E220C">
      <w:pPr>
        <w:rPr>
          <w:rFonts w:eastAsia="Calibri" w:cstheme="majorBidi"/>
          <w:bCs/>
          <w:color w:val="403E40" w:themeColor="text1"/>
          <w:sz w:val="60"/>
          <w:szCs w:val="28"/>
          <w:lang w:val="en-US"/>
        </w:rPr>
      </w:pPr>
      <w:r>
        <w:rPr>
          <w:rFonts w:eastAsia="Calibri"/>
        </w:rPr>
        <w:br w:type="page"/>
      </w:r>
    </w:p>
    <w:p w14:paraId="22EF4474" w14:textId="77777777" w:rsidR="00B05056" w:rsidRPr="00B05056" w:rsidRDefault="00A55FD8" w:rsidP="00F20285">
      <w:pPr>
        <w:pStyle w:val="Heading1"/>
        <w:rPr>
          <w:rFonts w:eastAsiaTheme="minorHAnsi"/>
        </w:rPr>
      </w:pPr>
      <w:bookmarkStart w:id="18" w:name="_Toc160488062"/>
      <w:r w:rsidRPr="00384AE8">
        <w:rPr>
          <w:lang w:eastAsia="en-GB"/>
        </w:rPr>
        <w:lastRenderedPageBreak/>
        <w:t xml:space="preserve">Primary Driver: </w:t>
      </w:r>
      <w:proofErr w:type="spellStart"/>
      <w:r w:rsidR="00B05056" w:rsidRPr="00B05056">
        <w:rPr>
          <w:rFonts w:eastAsiaTheme="minorHAnsi"/>
        </w:rPr>
        <w:t>Standardised</w:t>
      </w:r>
      <w:proofErr w:type="spellEnd"/>
      <w:r w:rsidR="00B05056" w:rsidRPr="00B05056">
        <w:rPr>
          <w:rFonts w:eastAsiaTheme="minorHAnsi"/>
        </w:rPr>
        <w:t>, structured response and review</w:t>
      </w:r>
      <w:bookmarkEnd w:id="18"/>
    </w:p>
    <w:p w14:paraId="7E13049F" w14:textId="27BCA230" w:rsidR="00A55FD8" w:rsidRPr="0059524B" w:rsidRDefault="00A55FD8" w:rsidP="0059524B">
      <w:pPr>
        <w:pStyle w:val="Heading2"/>
      </w:pPr>
      <w:bookmarkStart w:id="19" w:name="_Toc160488063"/>
      <w:r w:rsidRPr="0059524B">
        <w:t xml:space="preserve">Secondary driver: </w:t>
      </w:r>
      <w:r w:rsidR="00B05056" w:rsidRPr="0059524B">
        <w:t>A structured response to deterioration</w:t>
      </w:r>
      <w:bookmarkEnd w:id="19"/>
    </w:p>
    <w:p w14:paraId="3AA55288" w14:textId="77777777" w:rsidR="00A55FD8" w:rsidRDefault="00A55FD8" w:rsidP="00A55FD8">
      <w:pPr>
        <w:pStyle w:val="Heading3"/>
        <w:rPr>
          <w:rFonts w:eastAsia="Times New Roman"/>
          <w:lang w:eastAsia="en-GB"/>
        </w:rPr>
      </w:pPr>
      <w:r w:rsidRPr="003C4C2D">
        <w:rPr>
          <w:rFonts w:eastAsia="Times New Roman"/>
          <w:lang w:eastAsia="en-GB"/>
        </w:rPr>
        <w:t>Change ideas:</w:t>
      </w:r>
    </w:p>
    <w:p w14:paraId="19E22670" w14:textId="77777777" w:rsidR="008C70E2" w:rsidRDefault="008C70E2" w:rsidP="00C36F68">
      <w:pPr>
        <w:numPr>
          <w:ilvl w:val="0"/>
          <w:numId w:val="3"/>
        </w:numPr>
        <w:spacing w:after="0" w:line="240" w:lineRule="auto"/>
        <w:ind w:left="714" w:hanging="357"/>
        <w:rPr>
          <w:lang w:eastAsia="en-GB"/>
        </w:rPr>
      </w:pPr>
      <w:r w:rsidRPr="008C70E2">
        <w:rPr>
          <w:lang w:eastAsia="en-GB"/>
        </w:rPr>
        <w:t>Locally agreed standardised approach to structured response to deterioration</w:t>
      </w:r>
    </w:p>
    <w:p w14:paraId="71121D65" w14:textId="77777777" w:rsidR="008C70E2" w:rsidRPr="008C70E2" w:rsidRDefault="008C70E2" w:rsidP="00C36F68">
      <w:pPr>
        <w:numPr>
          <w:ilvl w:val="0"/>
          <w:numId w:val="3"/>
        </w:numPr>
        <w:spacing w:after="0" w:line="240" w:lineRule="auto"/>
        <w:ind w:left="714" w:hanging="357"/>
        <w:rPr>
          <w:lang w:eastAsia="en-GB"/>
        </w:rPr>
      </w:pPr>
      <w:r w:rsidRPr="008C70E2">
        <w:rPr>
          <w:lang w:eastAsia="en-GB"/>
        </w:rPr>
        <w:t>Structured response aligns with patient wishes included in TEP and Future Care Plan</w:t>
      </w:r>
    </w:p>
    <w:p w14:paraId="495F32C0" w14:textId="77777777" w:rsidR="008C70E2" w:rsidRPr="008C70E2" w:rsidRDefault="008C70E2" w:rsidP="00C36F68">
      <w:pPr>
        <w:numPr>
          <w:ilvl w:val="0"/>
          <w:numId w:val="3"/>
        </w:numPr>
        <w:spacing w:after="0" w:line="240" w:lineRule="auto"/>
        <w:ind w:left="714" w:hanging="357"/>
        <w:rPr>
          <w:lang w:eastAsia="en-GB"/>
        </w:rPr>
      </w:pPr>
      <w:r w:rsidRPr="008C70E2">
        <w:rPr>
          <w:lang w:eastAsia="en-GB"/>
        </w:rPr>
        <w:t>Locally agreed process for contacting next of kin or identified key contact at point of deterioration</w:t>
      </w:r>
    </w:p>
    <w:p w14:paraId="4260EA59" w14:textId="4A0EB9F4" w:rsidR="008C70E2" w:rsidRPr="008C70E2" w:rsidRDefault="008C70E2" w:rsidP="00C36F68">
      <w:pPr>
        <w:numPr>
          <w:ilvl w:val="0"/>
          <w:numId w:val="3"/>
        </w:numPr>
        <w:spacing w:after="0" w:line="240" w:lineRule="auto"/>
        <w:ind w:left="714" w:hanging="357"/>
        <w:rPr>
          <w:lang w:eastAsia="en-GB"/>
        </w:rPr>
      </w:pPr>
      <w:r w:rsidRPr="008C70E2">
        <w:rPr>
          <w:lang w:eastAsia="en-GB"/>
        </w:rPr>
        <w:t>Effective use of system-wide escalation capacity e.g. outreach team, electronic NEWS2 and decision support</w:t>
      </w:r>
    </w:p>
    <w:p w14:paraId="1E7BC559" w14:textId="77777777" w:rsidR="008C70E2" w:rsidRPr="008C70E2" w:rsidRDefault="008C70E2" w:rsidP="008C70E2">
      <w:pPr>
        <w:rPr>
          <w:lang w:val="en-US" w:eastAsia="en-GB"/>
        </w:rPr>
      </w:pPr>
    </w:p>
    <w:p w14:paraId="735BEE2A" w14:textId="77777777" w:rsidR="00A55FD8" w:rsidRDefault="00A55FD8" w:rsidP="00A55FD8">
      <w:pPr>
        <w:pStyle w:val="Heading3"/>
        <w:rPr>
          <w:rFonts w:eastAsia="Times New Roman"/>
          <w:lang w:eastAsia="en-GB"/>
        </w:rPr>
      </w:pPr>
      <w:r w:rsidRPr="00BA13D1">
        <w:rPr>
          <w:rFonts w:eastAsia="Times New Roman"/>
          <w:lang w:eastAsia="en-GB"/>
        </w:rPr>
        <w:t>Evidence and Guidelines:</w:t>
      </w:r>
    </w:p>
    <w:p w14:paraId="7606990F" w14:textId="77777777" w:rsidR="00F5411F" w:rsidRPr="00F5411F" w:rsidRDefault="00F5411F" w:rsidP="00F92228">
      <w:pPr>
        <w:pStyle w:val="ListParagraph"/>
        <w:numPr>
          <w:ilvl w:val="0"/>
          <w:numId w:val="23"/>
        </w:numPr>
        <w:rPr>
          <w:lang w:eastAsia="en-GB"/>
        </w:rPr>
      </w:pPr>
      <w:r w:rsidRPr="00F5411F">
        <w:rPr>
          <w:lang w:eastAsia="en-GB"/>
        </w:rPr>
        <w:t xml:space="preserve">Burke JR, Downey C, </w:t>
      </w:r>
      <w:proofErr w:type="spellStart"/>
      <w:r w:rsidRPr="00F5411F">
        <w:rPr>
          <w:lang w:eastAsia="en-GB"/>
        </w:rPr>
        <w:t>Almoudaris</w:t>
      </w:r>
      <w:proofErr w:type="spellEnd"/>
      <w:r w:rsidRPr="00F5411F">
        <w:rPr>
          <w:lang w:eastAsia="en-GB"/>
        </w:rPr>
        <w:t xml:space="preserve"> AM. </w:t>
      </w:r>
      <w:hyperlink r:id="rId58" w:history="1">
        <w:r w:rsidRPr="00F5411F">
          <w:rPr>
            <w:rStyle w:val="Hyperlink"/>
            <w:lang w:eastAsia="en-GB"/>
          </w:rPr>
          <w:t>Failure to Rescue Deteriorating Patients: A Systematic Review of Root Causes and Improvement Strategies</w:t>
        </w:r>
      </w:hyperlink>
      <w:r w:rsidRPr="00F5411F">
        <w:rPr>
          <w:lang w:eastAsia="en-GB"/>
        </w:rPr>
        <w:t>. J Patient Safety. 2022. 18(1): e140-e155</w:t>
      </w:r>
    </w:p>
    <w:p w14:paraId="762ACF2E" w14:textId="77777777" w:rsidR="00F5411F" w:rsidRPr="00F5411F" w:rsidRDefault="00F5411F" w:rsidP="00F92228">
      <w:pPr>
        <w:pStyle w:val="ListParagraph"/>
        <w:numPr>
          <w:ilvl w:val="0"/>
          <w:numId w:val="23"/>
        </w:numPr>
        <w:rPr>
          <w:lang w:eastAsia="en-GB"/>
        </w:rPr>
      </w:pPr>
      <w:r w:rsidRPr="00F5411F">
        <w:rPr>
          <w:lang w:eastAsia="en-GB"/>
        </w:rPr>
        <w:t xml:space="preserve">Scottish Intercollegiate Guidelines Network. </w:t>
      </w:r>
      <w:hyperlink r:id="rId59" w:history="1">
        <w:r w:rsidRPr="00F5411F">
          <w:rPr>
            <w:rStyle w:val="Hyperlink"/>
            <w:lang w:eastAsia="en-GB"/>
          </w:rPr>
          <w:t>SIGN 167 Care of deteriorating patients. A national clinical guideline</w:t>
        </w:r>
      </w:hyperlink>
      <w:r w:rsidRPr="00F5411F">
        <w:rPr>
          <w:lang w:eastAsia="en-GB"/>
        </w:rPr>
        <w:t>. 2023.</w:t>
      </w:r>
    </w:p>
    <w:p w14:paraId="635B05EE" w14:textId="77777777" w:rsidR="00F5411F" w:rsidRPr="00F5411F" w:rsidRDefault="00F5411F" w:rsidP="00F92228">
      <w:pPr>
        <w:pStyle w:val="ListParagraph"/>
        <w:numPr>
          <w:ilvl w:val="0"/>
          <w:numId w:val="23"/>
        </w:numPr>
        <w:rPr>
          <w:lang w:eastAsia="en-GB"/>
        </w:rPr>
      </w:pPr>
      <w:r w:rsidRPr="00F5411F">
        <w:rPr>
          <w:lang w:eastAsia="en-GB"/>
        </w:rPr>
        <w:t xml:space="preserve">Sujan M, Bilbro N, Ross A, et al. </w:t>
      </w:r>
      <w:hyperlink r:id="rId60" w:history="1">
        <w:r w:rsidRPr="00F5411F">
          <w:rPr>
            <w:rStyle w:val="Hyperlink"/>
            <w:lang w:eastAsia="en-GB"/>
          </w:rPr>
          <w:t>Failure to rescue following emergency surgery: a FRAM analysis of the management of the deteriorating patient</w:t>
        </w:r>
      </w:hyperlink>
      <w:r w:rsidRPr="00F5411F">
        <w:rPr>
          <w:lang w:eastAsia="en-GB"/>
        </w:rPr>
        <w:t>. Applied Ergonomics. 98 (Jan 22) 103608</w:t>
      </w:r>
    </w:p>
    <w:p w14:paraId="1635822B" w14:textId="77777777" w:rsidR="009B30F6" w:rsidRPr="009B30F6" w:rsidRDefault="009B30F6" w:rsidP="009B30F6">
      <w:pPr>
        <w:rPr>
          <w:lang w:val="en-US" w:eastAsia="en-GB"/>
        </w:rPr>
      </w:pPr>
    </w:p>
    <w:p w14:paraId="28CCBB65" w14:textId="77777777" w:rsidR="00A55FD8" w:rsidRPr="000517E5" w:rsidRDefault="00A55FD8" w:rsidP="00A55FD8">
      <w:pPr>
        <w:pStyle w:val="Heading3"/>
        <w:rPr>
          <w:rFonts w:eastAsia="Times New Roman"/>
          <w:lang w:eastAsia="en-GB"/>
        </w:rPr>
      </w:pPr>
      <w:r w:rsidRPr="000517E5">
        <w:rPr>
          <w:rFonts w:eastAsia="Times New Roman"/>
          <w:lang w:eastAsia="en-GB"/>
        </w:rPr>
        <w:t>Tools and Resources:</w:t>
      </w:r>
    </w:p>
    <w:p w14:paraId="3011A325" w14:textId="77777777" w:rsidR="00F5411F" w:rsidRPr="00F5411F" w:rsidRDefault="00F5411F" w:rsidP="00F92228">
      <w:pPr>
        <w:pStyle w:val="ListParagraph"/>
        <w:numPr>
          <w:ilvl w:val="0"/>
          <w:numId w:val="22"/>
        </w:numPr>
        <w:rPr>
          <w:rFonts w:cstheme="majorBidi"/>
          <w:bCs/>
          <w:szCs w:val="24"/>
        </w:rPr>
      </w:pPr>
      <w:r w:rsidRPr="00F5411F">
        <w:rPr>
          <w:rFonts w:cstheme="majorBidi"/>
          <w:bCs/>
          <w:szCs w:val="24"/>
        </w:rPr>
        <w:t xml:space="preserve">Healthcare Improvement Scotland. </w:t>
      </w:r>
      <w:hyperlink r:id="rId61" w:history="1">
        <w:r w:rsidRPr="00F5411F">
          <w:rPr>
            <w:rStyle w:val="Hyperlink"/>
            <w:rFonts w:cstheme="majorBidi"/>
            <w:bCs/>
            <w:szCs w:val="24"/>
          </w:rPr>
          <w:t>Right Decision Service. Response to deterioration</w:t>
        </w:r>
      </w:hyperlink>
      <w:r w:rsidRPr="00F5411F">
        <w:rPr>
          <w:rFonts w:cstheme="majorBidi"/>
          <w:bCs/>
          <w:szCs w:val="24"/>
        </w:rPr>
        <w:t>. 2023.</w:t>
      </w:r>
    </w:p>
    <w:p w14:paraId="2FAC9B4F" w14:textId="77777777" w:rsidR="00F5411F" w:rsidRDefault="00F5411F" w:rsidP="00F92228">
      <w:pPr>
        <w:pStyle w:val="ListParagraph"/>
        <w:numPr>
          <w:ilvl w:val="0"/>
          <w:numId w:val="22"/>
        </w:numPr>
        <w:rPr>
          <w:rFonts w:cstheme="majorBidi"/>
          <w:bCs/>
          <w:szCs w:val="24"/>
        </w:rPr>
      </w:pPr>
      <w:r w:rsidRPr="00F5411F">
        <w:rPr>
          <w:rFonts w:cstheme="majorBidi"/>
          <w:bCs/>
          <w:szCs w:val="24"/>
        </w:rPr>
        <w:t xml:space="preserve">Healthcare Improvement Scotland. </w:t>
      </w:r>
      <w:hyperlink r:id="rId62" w:history="1">
        <w:r w:rsidRPr="00F5411F">
          <w:rPr>
            <w:rStyle w:val="Hyperlink"/>
            <w:rFonts w:cstheme="majorBidi"/>
            <w:bCs/>
            <w:szCs w:val="24"/>
          </w:rPr>
          <w:t>SPSP Acute Adult. Structured response to Deterioration. Principles</w:t>
        </w:r>
      </w:hyperlink>
      <w:r w:rsidRPr="00F5411F">
        <w:rPr>
          <w:rFonts w:cstheme="majorBidi"/>
          <w:bCs/>
          <w:szCs w:val="24"/>
        </w:rPr>
        <w:t>. 2022.</w:t>
      </w:r>
    </w:p>
    <w:p w14:paraId="34682A81" w14:textId="77777777" w:rsidR="004A38A0" w:rsidRPr="004A38A0" w:rsidRDefault="004A38A0" w:rsidP="004A38A0">
      <w:pPr>
        <w:pStyle w:val="ListParagraph"/>
        <w:rPr>
          <w:rFonts w:cstheme="majorBidi"/>
          <w:bCs/>
          <w:szCs w:val="24"/>
          <w:lang w:val="en-GB"/>
        </w:rPr>
      </w:pPr>
      <w:r w:rsidRPr="004A38A0">
        <w:rPr>
          <w:rFonts w:cstheme="majorBidi"/>
          <w:bCs/>
          <w:szCs w:val="24"/>
          <w:lang w:val="en-GB"/>
        </w:rPr>
        <w:t xml:space="preserve">Healthcare Improvement Scotland. </w:t>
      </w:r>
      <w:hyperlink r:id="rId63" w:history="1">
        <w:r w:rsidRPr="004A38A0">
          <w:rPr>
            <w:rStyle w:val="Hyperlink"/>
            <w:rFonts w:cstheme="majorBidi"/>
            <w:bCs/>
            <w:szCs w:val="24"/>
            <w:lang w:val="en-GB"/>
          </w:rPr>
          <w:t>SPSP Acute Adult. Structure Response to Deterioration Mapping Tool.</w:t>
        </w:r>
      </w:hyperlink>
      <w:r w:rsidRPr="004A38A0">
        <w:rPr>
          <w:rFonts w:cstheme="majorBidi"/>
          <w:bCs/>
          <w:szCs w:val="24"/>
          <w:lang w:val="en-GB"/>
        </w:rPr>
        <w:t xml:space="preserve"> 2023. </w:t>
      </w:r>
    </w:p>
    <w:p w14:paraId="0BCEE983" w14:textId="77777777" w:rsidR="00F5411F" w:rsidRPr="00F5411F" w:rsidRDefault="00F5411F" w:rsidP="00F92228">
      <w:pPr>
        <w:pStyle w:val="ListParagraph"/>
        <w:numPr>
          <w:ilvl w:val="0"/>
          <w:numId w:val="22"/>
        </w:numPr>
        <w:rPr>
          <w:rFonts w:cstheme="majorBidi"/>
          <w:bCs/>
          <w:szCs w:val="24"/>
        </w:rPr>
      </w:pPr>
      <w:r w:rsidRPr="00F5411F">
        <w:rPr>
          <w:rFonts w:cstheme="majorBidi"/>
          <w:bCs/>
          <w:szCs w:val="24"/>
        </w:rPr>
        <w:t xml:space="preserve">NHS Education for Scotland (NES). </w:t>
      </w:r>
      <w:hyperlink r:id="rId64" w:history="1">
        <w:proofErr w:type="spellStart"/>
        <w:r w:rsidRPr="00F5411F">
          <w:rPr>
            <w:rStyle w:val="Hyperlink"/>
            <w:rFonts w:cstheme="majorBidi"/>
            <w:bCs/>
            <w:szCs w:val="24"/>
          </w:rPr>
          <w:t>Recognising</w:t>
        </w:r>
        <w:proofErr w:type="spellEnd"/>
        <w:r w:rsidRPr="00F5411F">
          <w:rPr>
            <w:rStyle w:val="Hyperlink"/>
            <w:rFonts w:cstheme="majorBidi"/>
            <w:bCs/>
            <w:szCs w:val="24"/>
          </w:rPr>
          <w:t xml:space="preserve"> and responding when a person is deteriorating</w:t>
        </w:r>
      </w:hyperlink>
      <w:r w:rsidRPr="00F5411F">
        <w:rPr>
          <w:rFonts w:cstheme="majorBidi"/>
          <w:bCs/>
          <w:szCs w:val="24"/>
        </w:rPr>
        <w:t>. 2022.</w:t>
      </w:r>
    </w:p>
    <w:p w14:paraId="145A4D59" w14:textId="513DC82A" w:rsidR="000E220C" w:rsidRDefault="000E220C">
      <w:pPr>
        <w:rPr>
          <w:rFonts w:eastAsia="Calibri" w:cstheme="majorBidi"/>
          <w:bCs/>
          <w:color w:val="403E40" w:themeColor="text1"/>
          <w:sz w:val="60"/>
          <w:szCs w:val="28"/>
          <w:lang w:val="en-US"/>
        </w:rPr>
      </w:pPr>
    </w:p>
    <w:p w14:paraId="6A3ACAEB" w14:textId="77777777" w:rsidR="000E220C" w:rsidRDefault="000E220C">
      <w:pPr>
        <w:rPr>
          <w:rFonts w:eastAsia="Calibri" w:cstheme="majorBidi"/>
          <w:bCs/>
          <w:color w:val="403E40" w:themeColor="text1"/>
          <w:sz w:val="60"/>
          <w:szCs w:val="28"/>
          <w:lang w:val="en-US"/>
        </w:rPr>
      </w:pPr>
      <w:r>
        <w:rPr>
          <w:rFonts w:eastAsia="Calibri"/>
        </w:rPr>
        <w:br w:type="page"/>
      </w:r>
    </w:p>
    <w:p w14:paraId="7CCB3531" w14:textId="3A14A671" w:rsidR="00A55FD8" w:rsidRPr="00B16976" w:rsidRDefault="00A55FD8" w:rsidP="00A55FD8">
      <w:pPr>
        <w:rPr>
          <w:sz w:val="60"/>
          <w:szCs w:val="60"/>
        </w:rPr>
      </w:pPr>
      <w:r w:rsidRPr="00384AE8">
        <w:rPr>
          <w:sz w:val="60"/>
          <w:szCs w:val="60"/>
          <w:lang w:eastAsia="en-GB"/>
        </w:rPr>
        <w:lastRenderedPageBreak/>
        <w:t xml:space="preserve">Primary Driver: </w:t>
      </w:r>
      <w:r w:rsidR="00575A93" w:rsidRPr="00B05056">
        <w:rPr>
          <w:sz w:val="60"/>
          <w:szCs w:val="60"/>
        </w:rPr>
        <w:t>Standardised, structured response and review</w:t>
      </w:r>
    </w:p>
    <w:p w14:paraId="1AC482C1" w14:textId="05AE631B" w:rsidR="00A55FD8" w:rsidRDefault="00A55FD8" w:rsidP="0059524B">
      <w:pPr>
        <w:pStyle w:val="Heading2"/>
        <w:rPr>
          <w:rFonts w:eastAsiaTheme="minorHAnsi"/>
          <w:b/>
        </w:rPr>
      </w:pPr>
      <w:bookmarkStart w:id="20" w:name="_Toc160488064"/>
      <w:r w:rsidRPr="00FE68CF">
        <w:rPr>
          <w:lang w:eastAsia="en-GB"/>
        </w:rPr>
        <w:t>Secondary driver:</w:t>
      </w:r>
      <w:r w:rsidR="00DD10AC">
        <w:rPr>
          <w:lang w:eastAsia="en-GB"/>
        </w:rPr>
        <w:t xml:space="preserve"> </w:t>
      </w:r>
      <w:r w:rsidR="00DD10AC" w:rsidRPr="00DD10AC">
        <w:t>Senior clinical decision maker review</w:t>
      </w:r>
      <w:bookmarkEnd w:id="20"/>
    </w:p>
    <w:p w14:paraId="7FD8D397" w14:textId="77777777" w:rsidR="00A55FD8" w:rsidRDefault="00A55FD8" w:rsidP="00A55FD8">
      <w:pPr>
        <w:pStyle w:val="Heading3"/>
        <w:rPr>
          <w:rFonts w:eastAsia="Times New Roman"/>
          <w:lang w:eastAsia="en-GB"/>
        </w:rPr>
      </w:pPr>
      <w:r w:rsidRPr="003C4C2D">
        <w:rPr>
          <w:rFonts w:eastAsia="Times New Roman"/>
          <w:lang w:eastAsia="en-GB"/>
        </w:rPr>
        <w:t>Change ideas:</w:t>
      </w:r>
    </w:p>
    <w:p w14:paraId="434B1374" w14:textId="77777777" w:rsidR="009D69B3" w:rsidRPr="009D69B3" w:rsidRDefault="009D69B3" w:rsidP="00C36F68">
      <w:pPr>
        <w:numPr>
          <w:ilvl w:val="0"/>
          <w:numId w:val="3"/>
        </w:numPr>
        <w:spacing w:after="0" w:line="240" w:lineRule="auto"/>
        <w:ind w:left="714" w:hanging="357"/>
        <w:rPr>
          <w:lang w:eastAsia="en-GB"/>
        </w:rPr>
      </w:pPr>
      <w:r w:rsidRPr="009D69B3">
        <w:rPr>
          <w:lang w:val="en-US" w:eastAsia="en-GB"/>
        </w:rPr>
        <w:t xml:space="preserve">Local escalation processes enable early involvement of a senior clinical decision </w:t>
      </w:r>
      <w:proofErr w:type="gramStart"/>
      <w:r w:rsidRPr="009D69B3">
        <w:rPr>
          <w:lang w:val="en-US" w:eastAsia="en-GB"/>
        </w:rPr>
        <w:t>maker</w:t>
      </w:r>
      <w:proofErr w:type="gramEnd"/>
    </w:p>
    <w:p w14:paraId="0A613925" w14:textId="77777777" w:rsidR="009D69B3" w:rsidRPr="009D69B3" w:rsidRDefault="009D69B3" w:rsidP="00C36F68">
      <w:pPr>
        <w:numPr>
          <w:ilvl w:val="0"/>
          <w:numId w:val="3"/>
        </w:numPr>
        <w:spacing w:after="0" w:line="240" w:lineRule="auto"/>
        <w:ind w:left="714" w:hanging="357"/>
        <w:rPr>
          <w:lang w:eastAsia="en-GB"/>
        </w:rPr>
      </w:pPr>
      <w:r w:rsidRPr="009D69B3">
        <w:rPr>
          <w:lang w:val="en-US" w:eastAsia="en-GB"/>
        </w:rPr>
        <w:t>Locally agreed process for critical care review</w:t>
      </w:r>
    </w:p>
    <w:p w14:paraId="0410ACD0" w14:textId="77777777" w:rsidR="009D69B3" w:rsidRPr="009D69B3" w:rsidRDefault="009D69B3" w:rsidP="00C36F68">
      <w:pPr>
        <w:numPr>
          <w:ilvl w:val="0"/>
          <w:numId w:val="3"/>
        </w:numPr>
        <w:spacing w:after="0" w:line="240" w:lineRule="auto"/>
        <w:ind w:left="714" w:hanging="357"/>
        <w:rPr>
          <w:lang w:eastAsia="en-GB"/>
        </w:rPr>
      </w:pPr>
      <w:r w:rsidRPr="009D69B3">
        <w:rPr>
          <w:lang w:val="en-US" w:eastAsia="en-GB"/>
        </w:rPr>
        <w:t>Timely first Consultant review within 14hrs of hospital admission and daily thereafter</w:t>
      </w:r>
    </w:p>
    <w:p w14:paraId="43D4B6EF" w14:textId="25A1C820" w:rsidR="00DD10AC" w:rsidRDefault="009D69B3" w:rsidP="00C36F68">
      <w:pPr>
        <w:numPr>
          <w:ilvl w:val="0"/>
          <w:numId w:val="3"/>
        </w:numPr>
        <w:spacing w:after="0" w:line="240" w:lineRule="auto"/>
        <w:ind w:left="714" w:hanging="357"/>
        <w:rPr>
          <w:lang w:eastAsia="en-GB"/>
        </w:rPr>
      </w:pPr>
      <w:r w:rsidRPr="009D69B3">
        <w:rPr>
          <w:lang w:val="en-US" w:eastAsia="en-GB"/>
        </w:rPr>
        <w:t xml:space="preserve">Local escalation processes include who to contact during specific time periods e.g. day shift, evening, night </w:t>
      </w:r>
      <w:proofErr w:type="gramStart"/>
      <w:r w:rsidRPr="009D69B3">
        <w:rPr>
          <w:lang w:val="en-US" w:eastAsia="en-GB"/>
        </w:rPr>
        <w:t>shift</w:t>
      </w:r>
      <w:proofErr w:type="gramEnd"/>
    </w:p>
    <w:p w14:paraId="3FE52BBE" w14:textId="77777777" w:rsidR="009D69B3" w:rsidRPr="009D69B3" w:rsidRDefault="009D69B3" w:rsidP="009D69B3">
      <w:pPr>
        <w:ind w:left="720"/>
        <w:rPr>
          <w:lang w:eastAsia="en-GB"/>
        </w:rPr>
      </w:pPr>
    </w:p>
    <w:p w14:paraId="3C3A51E0" w14:textId="77777777" w:rsidR="00A55FD8" w:rsidRDefault="00A55FD8" w:rsidP="00A55FD8">
      <w:pPr>
        <w:pStyle w:val="Heading3"/>
        <w:rPr>
          <w:rFonts w:eastAsia="Times New Roman"/>
          <w:lang w:eastAsia="en-GB"/>
        </w:rPr>
      </w:pPr>
      <w:r w:rsidRPr="00BA13D1">
        <w:rPr>
          <w:rFonts w:eastAsia="Times New Roman"/>
          <w:lang w:eastAsia="en-GB"/>
        </w:rPr>
        <w:t>Evidence and Guidelines:</w:t>
      </w:r>
    </w:p>
    <w:p w14:paraId="44D09713" w14:textId="77777777" w:rsidR="00F5411F" w:rsidRPr="00F5411F" w:rsidRDefault="00F5411F" w:rsidP="00F92228">
      <w:pPr>
        <w:pStyle w:val="ListParagraph"/>
        <w:numPr>
          <w:ilvl w:val="0"/>
          <w:numId w:val="25"/>
        </w:numPr>
        <w:rPr>
          <w:lang w:eastAsia="en-GB"/>
        </w:rPr>
      </w:pPr>
      <w:r w:rsidRPr="00F5411F">
        <w:rPr>
          <w:lang w:eastAsia="en-GB"/>
        </w:rPr>
        <w:t xml:space="preserve">Hong JQY, Chua WL, Smith D, Huang CM, Goh QLP, Liaw SY. </w:t>
      </w:r>
      <w:hyperlink r:id="rId65" w:history="1">
        <w:r w:rsidRPr="00F5411F">
          <w:rPr>
            <w:rStyle w:val="Hyperlink"/>
            <w:lang w:eastAsia="en-GB"/>
          </w:rPr>
          <w:t xml:space="preserve">Collaborative practice among general ward staff on escalating care in clinical deterioration: A systematic review. </w:t>
        </w:r>
      </w:hyperlink>
      <w:r w:rsidRPr="00F5411F">
        <w:rPr>
          <w:lang w:eastAsia="en-GB"/>
        </w:rPr>
        <w:t xml:space="preserve">J Clin </w:t>
      </w:r>
      <w:proofErr w:type="spellStart"/>
      <w:r w:rsidRPr="00F5411F">
        <w:rPr>
          <w:lang w:eastAsia="en-GB"/>
        </w:rPr>
        <w:t>Nurs</w:t>
      </w:r>
      <w:proofErr w:type="spellEnd"/>
      <w:r w:rsidRPr="00F5411F">
        <w:rPr>
          <w:lang w:eastAsia="en-GB"/>
        </w:rPr>
        <w:t xml:space="preserve">. 2023;32(17-18):6165-6178. </w:t>
      </w:r>
    </w:p>
    <w:p w14:paraId="114084FA" w14:textId="77777777" w:rsidR="00F5411F" w:rsidRPr="00F5411F" w:rsidRDefault="00F5411F" w:rsidP="00F92228">
      <w:pPr>
        <w:pStyle w:val="ListParagraph"/>
        <w:numPr>
          <w:ilvl w:val="0"/>
          <w:numId w:val="25"/>
        </w:numPr>
        <w:rPr>
          <w:lang w:eastAsia="en-GB"/>
        </w:rPr>
      </w:pPr>
      <w:r w:rsidRPr="00F5411F">
        <w:rPr>
          <w:lang w:eastAsia="en-GB"/>
        </w:rPr>
        <w:t xml:space="preserve">Hotta S, Ashida K, Tanaka M. </w:t>
      </w:r>
      <w:hyperlink r:id="rId66" w:history="1">
        <w:r w:rsidRPr="00F5411F">
          <w:rPr>
            <w:rStyle w:val="Hyperlink"/>
            <w:lang w:eastAsia="en-GB"/>
          </w:rPr>
          <w:t>Night-time detection and response in relation to deteriorating inpatients: A scoping review</w:t>
        </w:r>
      </w:hyperlink>
      <w:r w:rsidRPr="00F5411F">
        <w:rPr>
          <w:lang w:eastAsia="en-GB"/>
        </w:rPr>
        <w:t xml:space="preserve">. </w:t>
      </w:r>
      <w:proofErr w:type="spellStart"/>
      <w:r w:rsidRPr="00F5411F">
        <w:rPr>
          <w:lang w:eastAsia="en-GB"/>
        </w:rPr>
        <w:t>Nurs</w:t>
      </w:r>
      <w:proofErr w:type="spellEnd"/>
      <w:r w:rsidRPr="00F5411F">
        <w:rPr>
          <w:lang w:eastAsia="en-GB"/>
        </w:rPr>
        <w:t xml:space="preserve"> Crit Care. 2023;1‐13.doi:10.1111/nicc.12917</w:t>
      </w:r>
    </w:p>
    <w:p w14:paraId="733A32D3" w14:textId="77777777" w:rsidR="00F5411F" w:rsidRPr="00F5411F" w:rsidRDefault="00F5411F" w:rsidP="00F92228">
      <w:pPr>
        <w:pStyle w:val="ListParagraph"/>
        <w:numPr>
          <w:ilvl w:val="0"/>
          <w:numId w:val="25"/>
        </w:numPr>
        <w:rPr>
          <w:lang w:eastAsia="en-GB"/>
        </w:rPr>
      </w:pPr>
      <w:r w:rsidRPr="00F5411F">
        <w:rPr>
          <w:lang w:eastAsia="en-GB"/>
        </w:rPr>
        <w:t xml:space="preserve">National Institute for Health and Care Excellence. </w:t>
      </w:r>
      <w:hyperlink r:id="rId67" w:history="1">
        <w:r w:rsidRPr="00F5411F">
          <w:rPr>
            <w:rStyle w:val="Hyperlink"/>
            <w:lang w:eastAsia="en-GB"/>
          </w:rPr>
          <w:t>Emergency and acute medical care in over 16s. Quality standard [QS174]</w:t>
        </w:r>
      </w:hyperlink>
      <w:r w:rsidRPr="00F5411F">
        <w:rPr>
          <w:lang w:eastAsia="en-GB"/>
        </w:rPr>
        <w:t>. 2018.</w:t>
      </w:r>
    </w:p>
    <w:p w14:paraId="1ABCB7D9" w14:textId="77777777" w:rsidR="00F5411F" w:rsidRPr="00F5411F" w:rsidRDefault="00F5411F" w:rsidP="00F92228">
      <w:pPr>
        <w:pStyle w:val="ListParagraph"/>
        <w:numPr>
          <w:ilvl w:val="0"/>
          <w:numId w:val="25"/>
        </w:numPr>
        <w:rPr>
          <w:lang w:eastAsia="en-GB"/>
        </w:rPr>
      </w:pPr>
      <w:r w:rsidRPr="00F5411F">
        <w:rPr>
          <w:lang w:eastAsia="en-GB"/>
        </w:rPr>
        <w:t xml:space="preserve">Scottish Intercollegiate Guidelines Network. </w:t>
      </w:r>
      <w:hyperlink r:id="rId68" w:history="1">
        <w:r w:rsidRPr="00F5411F">
          <w:rPr>
            <w:rStyle w:val="Hyperlink"/>
            <w:lang w:eastAsia="en-GB"/>
          </w:rPr>
          <w:t>SIGN 167 Care of deteriorating patients. A national clinical guideline</w:t>
        </w:r>
      </w:hyperlink>
      <w:r w:rsidRPr="00F5411F">
        <w:rPr>
          <w:lang w:eastAsia="en-GB"/>
        </w:rPr>
        <w:t>. 2023.</w:t>
      </w:r>
    </w:p>
    <w:p w14:paraId="0E5D8231" w14:textId="77777777" w:rsidR="009D69B3" w:rsidRPr="009D69B3" w:rsidRDefault="009D69B3" w:rsidP="009D69B3">
      <w:pPr>
        <w:rPr>
          <w:lang w:val="en-US" w:eastAsia="en-GB"/>
        </w:rPr>
      </w:pPr>
    </w:p>
    <w:p w14:paraId="2463C855" w14:textId="77777777" w:rsidR="00A55FD8" w:rsidRDefault="00A55FD8" w:rsidP="00A55FD8">
      <w:pPr>
        <w:pStyle w:val="Heading3"/>
        <w:rPr>
          <w:rFonts w:eastAsia="Times New Roman"/>
          <w:lang w:eastAsia="en-GB"/>
        </w:rPr>
      </w:pPr>
      <w:r w:rsidRPr="000517E5">
        <w:rPr>
          <w:rFonts w:eastAsia="Times New Roman"/>
          <w:lang w:eastAsia="en-GB"/>
        </w:rPr>
        <w:t>Tools and Resources:</w:t>
      </w:r>
    </w:p>
    <w:p w14:paraId="7C46AC4C" w14:textId="77777777" w:rsidR="00F5411F" w:rsidRPr="00F5411F" w:rsidRDefault="00F5411F" w:rsidP="00F92228">
      <w:pPr>
        <w:pStyle w:val="ListParagraph"/>
        <w:numPr>
          <w:ilvl w:val="0"/>
          <w:numId w:val="24"/>
        </w:numPr>
        <w:rPr>
          <w:lang w:eastAsia="en-GB"/>
        </w:rPr>
      </w:pPr>
      <w:r w:rsidRPr="00F5411F">
        <w:rPr>
          <w:lang w:eastAsia="en-GB"/>
        </w:rPr>
        <w:t xml:space="preserve">Healthcare Improvement Scotland. </w:t>
      </w:r>
      <w:hyperlink r:id="rId69" w:history="1">
        <w:r w:rsidRPr="00F5411F">
          <w:rPr>
            <w:rStyle w:val="Hyperlink"/>
            <w:lang w:val="en-GB" w:eastAsia="en-GB"/>
          </w:rPr>
          <w:t>Right Decision Service. Response to deterioration</w:t>
        </w:r>
      </w:hyperlink>
      <w:r w:rsidRPr="00F5411F">
        <w:rPr>
          <w:lang w:eastAsia="en-GB"/>
        </w:rPr>
        <w:t>. 2023.</w:t>
      </w:r>
    </w:p>
    <w:p w14:paraId="3E4CE369" w14:textId="77777777" w:rsidR="00F5411F" w:rsidRDefault="00F5411F" w:rsidP="00F92228">
      <w:pPr>
        <w:pStyle w:val="ListParagraph"/>
        <w:numPr>
          <w:ilvl w:val="0"/>
          <w:numId w:val="24"/>
        </w:numPr>
        <w:rPr>
          <w:lang w:eastAsia="en-GB"/>
        </w:rPr>
      </w:pPr>
      <w:r w:rsidRPr="00F5411F">
        <w:rPr>
          <w:lang w:eastAsia="en-GB"/>
        </w:rPr>
        <w:t xml:space="preserve">Healthcare Improvement Scotland. </w:t>
      </w:r>
      <w:hyperlink r:id="rId70" w:history="1">
        <w:r w:rsidRPr="00F5411F">
          <w:rPr>
            <w:rStyle w:val="Hyperlink"/>
            <w:lang w:val="en-GB" w:eastAsia="en-GB"/>
          </w:rPr>
          <w:t>SPSP Acute Adult. Structured response to Deterioration. Principles</w:t>
        </w:r>
      </w:hyperlink>
      <w:r w:rsidRPr="00F5411F">
        <w:rPr>
          <w:lang w:eastAsia="en-GB"/>
        </w:rPr>
        <w:t>. 2022.</w:t>
      </w:r>
    </w:p>
    <w:p w14:paraId="6AA26D4A" w14:textId="77777777" w:rsidR="004A38A0" w:rsidRPr="004A38A0" w:rsidRDefault="004A38A0" w:rsidP="004A38A0">
      <w:pPr>
        <w:pStyle w:val="ListParagraph"/>
        <w:rPr>
          <w:lang w:val="en-GB" w:eastAsia="en-GB"/>
        </w:rPr>
      </w:pPr>
      <w:r w:rsidRPr="004A38A0">
        <w:rPr>
          <w:lang w:val="en-GB" w:eastAsia="en-GB"/>
        </w:rPr>
        <w:t xml:space="preserve">Healthcare Improvement Scotland. </w:t>
      </w:r>
      <w:hyperlink r:id="rId71" w:history="1">
        <w:r w:rsidRPr="004A38A0">
          <w:rPr>
            <w:rStyle w:val="Hyperlink"/>
            <w:lang w:val="en-GB" w:eastAsia="en-GB"/>
          </w:rPr>
          <w:t>SPSP Acute Adult. Structure Response to Deterioration Mapping Tool.</w:t>
        </w:r>
      </w:hyperlink>
      <w:r w:rsidRPr="004A38A0">
        <w:rPr>
          <w:lang w:val="en-GB" w:eastAsia="en-GB"/>
        </w:rPr>
        <w:t xml:space="preserve"> 2023. </w:t>
      </w:r>
    </w:p>
    <w:p w14:paraId="5F253076" w14:textId="59390D97" w:rsidR="00A55FD8" w:rsidRDefault="00A55FD8">
      <w:pPr>
        <w:rPr>
          <w:rFonts w:eastAsia="Calibri"/>
        </w:rPr>
      </w:pPr>
    </w:p>
    <w:p w14:paraId="775F7A6C" w14:textId="77777777" w:rsidR="00A55FD8" w:rsidRDefault="00A55FD8">
      <w:pPr>
        <w:rPr>
          <w:rFonts w:eastAsia="Calibri"/>
        </w:rPr>
      </w:pPr>
      <w:r>
        <w:rPr>
          <w:rFonts w:eastAsia="Calibri"/>
        </w:rPr>
        <w:br w:type="page"/>
      </w:r>
    </w:p>
    <w:p w14:paraId="4AF57918" w14:textId="69A97DFE" w:rsidR="00A55FD8" w:rsidRPr="00B16976" w:rsidRDefault="00A55FD8" w:rsidP="00A55FD8">
      <w:pPr>
        <w:rPr>
          <w:sz w:val="60"/>
          <w:szCs w:val="60"/>
        </w:rPr>
      </w:pPr>
      <w:r w:rsidRPr="00384AE8">
        <w:rPr>
          <w:sz w:val="60"/>
          <w:szCs w:val="60"/>
          <w:lang w:eastAsia="en-GB"/>
        </w:rPr>
        <w:lastRenderedPageBreak/>
        <w:t xml:space="preserve">Primary Driver: </w:t>
      </w:r>
      <w:r w:rsidR="00530E0F" w:rsidRPr="00B05056">
        <w:rPr>
          <w:sz w:val="60"/>
          <w:szCs w:val="60"/>
        </w:rPr>
        <w:t>Standardised, structured response and review</w:t>
      </w:r>
    </w:p>
    <w:p w14:paraId="4633610A" w14:textId="03FE2A4B" w:rsidR="00A55FD8" w:rsidRPr="00596724" w:rsidRDefault="00A55FD8" w:rsidP="0059524B">
      <w:pPr>
        <w:pStyle w:val="Heading2"/>
      </w:pPr>
      <w:bookmarkStart w:id="21" w:name="_Toc160488065"/>
      <w:r w:rsidRPr="00596724">
        <w:rPr>
          <w:lang w:eastAsia="en-GB"/>
        </w:rPr>
        <w:t xml:space="preserve">Secondary driver: </w:t>
      </w:r>
      <w:r w:rsidR="00E32848" w:rsidRPr="00596724">
        <w:t>Regular review and reassessment</w:t>
      </w:r>
      <w:bookmarkEnd w:id="21"/>
    </w:p>
    <w:p w14:paraId="3C1E95DF" w14:textId="77777777" w:rsidR="00A55FD8" w:rsidRDefault="00A55FD8" w:rsidP="00A55FD8">
      <w:pPr>
        <w:pStyle w:val="Heading3"/>
        <w:rPr>
          <w:rFonts w:eastAsia="Times New Roman"/>
          <w:lang w:eastAsia="en-GB"/>
        </w:rPr>
      </w:pPr>
      <w:r w:rsidRPr="003C4C2D">
        <w:rPr>
          <w:rFonts w:eastAsia="Times New Roman"/>
          <w:lang w:eastAsia="en-GB"/>
        </w:rPr>
        <w:t>Change ideas:</w:t>
      </w:r>
    </w:p>
    <w:p w14:paraId="2357EE8D" w14:textId="77777777" w:rsidR="00E5692A" w:rsidRPr="006E38A1" w:rsidRDefault="00E5692A" w:rsidP="00C36F68">
      <w:pPr>
        <w:numPr>
          <w:ilvl w:val="0"/>
          <w:numId w:val="3"/>
        </w:numPr>
        <w:spacing w:after="0" w:line="240" w:lineRule="auto"/>
        <w:ind w:left="714" w:hanging="357"/>
        <w:rPr>
          <w:lang w:eastAsia="en-GB"/>
        </w:rPr>
      </w:pPr>
      <w:r w:rsidRPr="00E5692A">
        <w:rPr>
          <w:lang w:val="en-US" w:eastAsia="en-GB"/>
        </w:rPr>
        <w:t xml:space="preserve">Reassessment criteria documented as part of the management plan, including who to </w:t>
      </w:r>
      <w:proofErr w:type="gramStart"/>
      <w:r w:rsidRPr="00E5692A">
        <w:rPr>
          <w:lang w:val="en-US" w:eastAsia="en-GB"/>
        </w:rPr>
        <w:t>contact</w:t>
      </w:r>
      <w:proofErr w:type="gramEnd"/>
      <w:r w:rsidRPr="00E5692A">
        <w:rPr>
          <w:lang w:val="en-US" w:eastAsia="en-GB"/>
        </w:rPr>
        <w:t>  </w:t>
      </w:r>
    </w:p>
    <w:p w14:paraId="604FE5AB" w14:textId="77777777" w:rsidR="006E38A1" w:rsidRPr="006E38A1" w:rsidRDefault="006E38A1" w:rsidP="00C36F68">
      <w:pPr>
        <w:numPr>
          <w:ilvl w:val="0"/>
          <w:numId w:val="3"/>
        </w:numPr>
        <w:spacing w:after="0" w:line="240" w:lineRule="auto"/>
        <w:ind w:left="714" w:hanging="357"/>
        <w:rPr>
          <w:lang w:eastAsia="en-GB"/>
        </w:rPr>
      </w:pPr>
      <w:r w:rsidRPr="006E38A1">
        <w:rPr>
          <w:lang w:eastAsia="en-GB"/>
        </w:rPr>
        <w:t>Review working diagnosis and treatment goals at every reassessment</w:t>
      </w:r>
    </w:p>
    <w:p w14:paraId="44E8D3A1" w14:textId="2072849D" w:rsidR="006E38A1" w:rsidRPr="00E5692A" w:rsidRDefault="006E38A1" w:rsidP="00C36F68">
      <w:pPr>
        <w:numPr>
          <w:ilvl w:val="0"/>
          <w:numId w:val="3"/>
        </w:numPr>
        <w:spacing w:after="0" w:line="240" w:lineRule="auto"/>
        <w:ind w:left="714" w:hanging="357"/>
        <w:rPr>
          <w:lang w:eastAsia="en-GB"/>
        </w:rPr>
      </w:pPr>
      <w:r w:rsidRPr="006E38A1">
        <w:rPr>
          <w:lang w:val="en-US" w:eastAsia="en-GB"/>
        </w:rPr>
        <w:t xml:space="preserve">Patients, families, and carers are given advice to support identification of further deterioration using agreed communication </w:t>
      </w:r>
      <w:proofErr w:type="gramStart"/>
      <w:r w:rsidRPr="006E38A1">
        <w:rPr>
          <w:lang w:val="en-US" w:eastAsia="en-GB"/>
        </w:rPr>
        <w:t>method</w:t>
      </w:r>
      <w:proofErr w:type="gramEnd"/>
    </w:p>
    <w:p w14:paraId="1F0E693E" w14:textId="77777777" w:rsidR="00E32848" w:rsidRPr="00E32848" w:rsidRDefault="00E32848" w:rsidP="00E32848">
      <w:pPr>
        <w:rPr>
          <w:lang w:val="en-US" w:eastAsia="en-GB"/>
        </w:rPr>
      </w:pPr>
    </w:p>
    <w:p w14:paraId="7C6872A9" w14:textId="77777777" w:rsidR="00A55FD8" w:rsidRDefault="00A55FD8" w:rsidP="00A55FD8">
      <w:pPr>
        <w:pStyle w:val="Heading3"/>
        <w:rPr>
          <w:rFonts w:eastAsia="Times New Roman"/>
          <w:lang w:eastAsia="en-GB"/>
        </w:rPr>
      </w:pPr>
      <w:r w:rsidRPr="00BA13D1">
        <w:rPr>
          <w:rFonts w:eastAsia="Times New Roman"/>
          <w:lang w:eastAsia="en-GB"/>
        </w:rPr>
        <w:t>Evidence and Guidelines:</w:t>
      </w:r>
    </w:p>
    <w:p w14:paraId="04C8DD55" w14:textId="77777777" w:rsidR="00E32848" w:rsidRPr="00E32848" w:rsidRDefault="00E32848" w:rsidP="00F92228">
      <w:pPr>
        <w:numPr>
          <w:ilvl w:val="0"/>
          <w:numId w:val="5"/>
        </w:numPr>
        <w:spacing w:after="0" w:line="240" w:lineRule="auto"/>
        <w:ind w:left="714" w:hanging="357"/>
        <w:rPr>
          <w:lang w:eastAsia="en-GB"/>
        </w:rPr>
      </w:pPr>
      <w:r w:rsidRPr="00E32848">
        <w:rPr>
          <w:lang w:eastAsia="en-GB"/>
        </w:rPr>
        <w:t xml:space="preserve">Bucknall T, Quinney R, Booth L, McKinney A, Subbe CP, Odell M. </w:t>
      </w:r>
      <w:hyperlink r:id="rId72" w:history="1">
        <w:r w:rsidRPr="00E32848">
          <w:rPr>
            <w:rStyle w:val="Hyperlink"/>
            <w:lang w:eastAsia="en-GB"/>
          </w:rPr>
          <w:t>When patients (and families) raise the alarm: Patient and family activated rapid response as a safety strategy for hospitals</w:t>
        </w:r>
      </w:hyperlink>
      <w:r w:rsidRPr="00E32848">
        <w:rPr>
          <w:lang w:eastAsia="en-GB"/>
        </w:rPr>
        <w:t xml:space="preserve">. Future </w:t>
      </w:r>
      <w:proofErr w:type="spellStart"/>
      <w:r w:rsidRPr="00E32848">
        <w:rPr>
          <w:lang w:eastAsia="en-GB"/>
        </w:rPr>
        <w:t>Healthc</w:t>
      </w:r>
      <w:proofErr w:type="spellEnd"/>
      <w:r w:rsidRPr="00E32848">
        <w:rPr>
          <w:lang w:eastAsia="en-GB"/>
        </w:rPr>
        <w:t xml:space="preserve"> J. 2021;8(3</w:t>
      </w:r>
      <w:proofErr w:type="gramStart"/>
      <w:r w:rsidRPr="00E32848">
        <w:rPr>
          <w:lang w:eastAsia="en-GB"/>
        </w:rPr>
        <w:t>):e</w:t>
      </w:r>
      <w:proofErr w:type="gramEnd"/>
      <w:r w:rsidRPr="00E32848">
        <w:rPr>
          <w:lang w:eastAsia="en-GB"/>
        </w:rPr>
        <w:t>609-e612.</w:t>
      </w:r>
    </w:p>
    <w:p w14:paraId="28DFBD7A" w14:textId="77777777" w:rsidR="00E32848" w:rsidRPr="00E32848" w:rsidRDefault="00E32848" w:rsidP="00F92228">
      <w:pPr>
        <w:numPr>
          <w:ilvl w:val="0"/>
          <w:numId w:val="5"/>
        </w:numPr>
        <w:spacing w:after="0" w:line="240" w:lineRule="auto"/>
        <w:ind w:left="714" w:hanging="357"/>
        <w:rPr>
          <w:lang w:eastAsia="en-GB"/>
        </w:rPr>
      </w:pPr>
      <w:r w:rsidRPr="00E32848">
        <w:rPr>
          <w:lang w:eastAsia="en-GB"/>
        </w:rPr>
        <w:t xml:space="preserve">Scottish Intercollegiate Guidelines Network. </w:t>
      </w:r>
      <w:hyperlink r:id="rId73" w:history="1">
        <w:r w:rsidRPr="00E32848">
          <w:rPr>
            <w:rStyle w:val="Hyperlink"/>
            <w:lang w:eastAsia="en-GB"/>
          </w:rPr>
          <w:t>SIGN 167 Care of deteriorating patients. A national clinical guideline</w:t>
        </w:r>
      </w:hyperlink>
      <w:r w:rsidRPr="00E32848">
        <w:rPr>
          <w:lang w:eastAsia="en-GB"/>
        </w:rPr>
        <w:t xml:space="preserve">. </w:t>
      </w:r>
    </w:p>
    <w:p w14:paraId="1EAD98BA" w14:textId="77777777" w:rsidR="00E32848" w:rsidRPr="00E32848" w:rsidRDefault="00E32848" w:rsidP="00E32848">
      <w:pPr>
        <w:rPr>
          <w:lang w:val="en-US" w:eastAsia="en-GB"/>
        </w:rPr>
      </w:pPr>
    </w:p>
    <w:p w14:paraId="4E03B7C0" w14:textId="77777777" w:rsidR="00A55FD8" w:rsidRDefault="00A55FD8" w:rsidP="00A55FD8">
      <w:pPr>
        <w:pStyle w:val="Heading3"/>
        <w:rPr>
          <w:rFonts w:eastAsia="Times New Roman"/>
          <w:lang w:eastAsia="en-GB"/>
        </w:rPr>
      </w:pPr>
      <w:r w:rsidRPr="000517E5">
        <w:rPr>
          <w:rFonts w:eastAsia="Times New Roman"/>
          <w:lang w:eastAsia="en-GB"/>
        </w:rPr>
        <w:t>Tools and Resources:</w:t>
      </w:r>
    </w:p>
    <w:p w14:paraId="3C3F1209" w14:textId="77777777" w:rsidR="001942D7" w:rsidRPr="001942D7" w:rsidRDefault="001942D7" w:rsidP="00F92228">
      <w:pPr>
        <w:pStyle w:val="ListParagraph"/>
        <w:numPr>
          <w:ilvl w:val="0"/>
          <w:numId w:val="26"/>
        </w:numPr>
        <w:rPr>
          <w:lang w:eastAsia="en-GB"/>
        </w:rPr>
      </w:pPr>
      <w:r w:rsidRPr="001942D7">
        <w:rPr>
          <w:lang w:eastAsia="en-GB"/>
        </w:rPr>
        <w:t xml:space="preserve">Healthcare Improvement Scotland. </w:t>
      </w:r>
      <w:hyperlink r:id="rId74" w:history="1">
        <w:r w:rsidRPr="001942D7">
          <w:rPr>
            <w:rStyle w:val="Hyperlink"/>
            <w:lang w:eastAsia="en-GB"/>
          </w:rPr>
          <w:t>SPSP Acute Adult. Structured response to Deterioration. Principles</w:t>
        </w:r>
      </w:hyperlink>
      <w:r w:rsidRPr="001942D7">
        <w:rPr>
          <w:lang w:eastAsia="en-GB"/>
        </w:rPr>
        <w:t>. 2022.</w:t>
      </w:r>
    </w:p>
    <w:p w14:paraId="5AA3ABE0" w14:textId="77777777" w:rsidR="001942D7" w:rsidRPr="001942D7" w:rsidRDefault="001942D7" w:rsidP="00F92228">
      <w:pPr>
        <w:pStyle w:val="ListParagraph"/>
        <w:numPr>
          <w:ilvl w:val="0"/>
          <w:numId w:val="26"/>
        </w:numPr>
        <w:rPr>
          <w:lang w:eastAsia="en-GB"/>
        </w:rPr>
      </w:pPr>
      <w:r w:rsidRPr="001942D7">
        <w:rPr>
          <w:lang w:eastAsia="en-GB"/>
        </w:rPr>
        <w:t xml:space="preserve">NHS Inform. </w:t>
      </w:r>
      <w:hyperlink r:id="rId75" w:history="1">
        <w:r w:rsidRPr="001942D7">
          <w:rPr>
            <w:rStyle w:val="Hyperlink"/>
            <w:lang w:eastAsia="en-GB"/>
          </w:rPr>
          <w:t>Communication and involving you</w:t>
        </w:r>
      </w:hyperlink>
      <w:r w:rsidRPr="001942D7">
        <w:rPr>
          <w:lang w:eastAsia="en-GB"/>
        </w:rPr>
        <w:t>.</w:t>
      </w:r>
    </w:p>
    <w:p w14:paraId="45F206C8" w14:textId="77777777" w:rsidR="007B6025" w:rsidRPr="000517E5" w:rsidRDefault="007B6025" w:rsidP="007B6025">
      <w:pPr>
        <w:rPr>
          <w:lang w:val="en-US" w:eastAsia="en-GB"/>
        </w:rPr>
      </w:pPr>
    </w:p>
    <w:p w14:paraId="0402D6BC" w14:textId="77777777" w:rsidR="00A55FD8" w:rsidRDefault="00A55FD8">
      <w:pPr>
        <w:rPr>
          <w:rFonts w:eastAsia="Calibri"/>
        </w:rPr>
      </w:pPr>
      <w:r>
        <w:rPr>
          <w:rFonts w:eastAsia="Calibri"/>
        </w:rPr>
        <w:br w:type="page"/>
      </w:r>
    </w:p>
    <w:p w14:paraId="0D32F7AA" w14:textId="246FC3FA" w:rsidR="00A55FD8" w:rsidRPr="00B16976" w:rsidRDefault="00A55FD8" w:rsidP="0059524B">
      <w:pPr>
        <w:pStyle w:val="Heading1"/>
        <w:rPr>
          <w:rFonts w:eastAsiaTheme="minorHAnsi"/>
        </w:rPr>
      </w:pPr>
      <w:bookmarkStart w:id="22" w:name="_Toc160488066"/>
      <w:r w:rsidRPr="00384AE8">
        <w:rPr>
          <w:lang w:eastAsia="en-GB"/>
        </w:rPr>
        <w:lastRenderedPageBreak/>
        <w:t xml:space="preserve">Primary Driver: </w:t>
      </w:r>
      <w:r w:rsidR="006C5831" w:rsidRPr="006C5831">
        <w:rPr>
          <w:rFonts w:eastAsiaTheme="minorHAnsi"/>
        </w:rPr>
        <w:t>Safe communication within and between teams</w:t>
      </w:r>
      <w:bookmarkEnd w:id="22"/>
      <w:r w:rsidR="006C5831" w:rsidRPr="006C5831">
        <w:rPr>
          <w:rFonts w:eastAsiaTheme="minorHAnsi"/>
        </w:rPr>
        <w:t xml:space="preserve"> </w:t>
      </w:r>
    </w:p>
    <w:p w14:paraId="7753F797" w14:textId="6470DD18" w:rsidR="00A55FD8" w:rsidRPr="00DA1A64" w:rsidRDefault="00A55FD8" w:rsidP="0059524B">
      <w:pPr>
        <w:pStyle w:val="Heading2"/>
        <w:rPr>
          <w:rFonts w:eastAsiaTheme="minorHAnsi"/>
        </w:rPr>
      </w:pPr>
      <w:bookmarkStart w:id="23" w:name="_Toc160488067"/>
      <w:r w:rsidRPr="00FE68CF">
        <w:rPr>
          <w:lang w:eastAsia="en-GB"/>
        </w:rPr>
        <w:t>Secondary driver</w:t>
      </w:r>
      <w:r w:rsidRPr="00DA1A64">
        <w:rPr>
          <w:lang w:eastAsia="en-GB"/>
        </w:rPr>
        <w:t xml:space="preserve">: </w:t>
      </w:r>
      <w:r w:rsidR="00DA1A64" w:rsidRPr="00DA1A64">
        <w:rPr>
          <w:lang w:eastAsia="en-GB"/>
        </w:rPr>
        <w:t>Interdisciplinary teamwork and collaboration</w:t>
      </w:r>
      <w:bookmarkEnd w:id="23"/>
    </w:p>
    <w:p w14:paraId="6B4E5CF4" w14:textId="77777777" w:rsidR="00A55FD8" w:rsidRDefault="00A55FD8" w:rsidP="00A55FD8">
      <w:pPr>
        <w:pStyle w:val="Heading3"/>
        <w:rPr>
          <w:rFonts w:eastAsia="Times New Roman"/>
          <w:lang w:eastAsia="en-GB"/>
        </w:rPr>
      </w:pPr>
      <w:r w:rsidRPr="003C4C2D">
        <w:rPr>
          <w:rFonts w:eastAsia="Times New Roman"/>
          <w:lang w:eastAsia="en-GB"/>
        </w:rPr>
        <w:t>Change ideas:</w:t>
      </w:r>
    </w:p>
    <w:p w14:paraId="50AEB59D" w14:textId="77777777" w:rsidR="00DA1A64" w:rsidRPr="00DA1A64" w:rsidRDefault="00DA1A64" w:rsidP="00C36F68">
      <w:pPr>
        <w:numPr>
          <w:ilvl w:val="0"/>
          <w:numId w:val="3"/>
        </w:numPr>
        <w:spacing w:after="0" w:line="240" w:lineRule="auto"/>
        <w:ind w:left="714" w:hanging="357"/>
        <w:rPr>
          <w:lang w:eastAsia="en-GB"/>
        </w:rPr>
      </w:pPr>
      <w:r w:rsidRPr="00DA1A64">
        <w:rPr>
          <w:lang w:val="en-US" w:eastAsia="en-GB"/>
        </w:rPr>
        <w:t>Clarity of team roles and responsibilities in acute deterioration</w:t>
      </w:r>
    </w:p>
    <w:p w14:paraId="4C9CE43C" w14:textId="77777777" w:rsidR="00D87F31" w:rsidRPr="00D87F31" w:rsidRDefault="00D87F31" w:rsidP="00C36F68">
      <w:pPr>
        <w:numPr>
          <w:ilvl w:val="0"/>
          <w:numId w:val="3"/>
        </w:numPr>
        <w:spacing w:after="0" w:line="240" w:lineRule="auto"/>
        <w:ind w:left="714" w:hanging="357"/>
        <w:rPr>
          <w:lang w:eastAsia="en-GB"/>
        </w:rPr>
      </w:pPr>
      <w:r w:rsidRPr="00D87F31">
        <w:rPr>
          <w:lang w:val="en-US" w:eastAsia="en-GB"/>
        </w:rPr>
        <w:t xml:space="preserve">Handovers highlight high acuity patients at risk of </w:t>
      </w:r>
      <w:proofErr w:type="gramStart"/>
      <w:r w:rsidRPr="00D87F31">
        <w:rPr>
          <w:lang w:val="en-US" w:eastAsia="en-GB"/>
        </w:rPr>
        <w:t>deterioration</w:t>
      </w:r>
      <w:proofErr w:type="gramEnd"/>
    </w:p>
    <w:p w14:paraId="6B7545E1" w14:textId="77777777" w:rsidR="00D87F31" w:rsidRPr="00D87F31" w:rsidRDefault="00D87F31" w:rsidP="00C36F68">
      <w:pPr>
        <w:numPr>
          <w:ilvl w:val="0"/>
          <w:numId w:val="3"/>
        </w:numPr>
        <w:spacing w:after="0" w:line="240" w:lineRule="auto"/>
        <w:ind w:left="714" w:hanging="357"/>
        <w:rPr>
          <w:lang w:eastAsia="en-GB"/>
        </w:rPr>
      </w:pPr>
      <w:r w:rsidRPr="00D87F31">
        <w:rPr>
          <w:lang w:val="en-US" w:eastAsia="en-GB"/>
        </w:rPr>
        <w:t>Multidisciplinary structured ward rounds </w:t>
      </w:r>
    </w:p>
    <w:p w14:paraId="3FDCDDD6" w14:textId="77777777" w:rsidR="00D87F31" w:rsidRPr="00D87F31" w:rsidRDefault="00D87F31" w:rsidP="00C36F68">
      <w:pPr>
        <w:numPr>
          <w:ilvl w:val="0"/>
          <w:numId w:val="3"/>
        </w:numPr>
        <w:spacing w:after="0" w:line="240" w:lineRule="auto"/>
        <w:ind w:left="714" w:hanging="357"/>
        <w:rPr>
          <w:lang w:eastAsia="en-GB"/>
        </w:rPr>
      </w:pPr>
      <w:r w:rsidRPr="00D87F31">
        <w:rPr>
          <w:lang w:val="en-US" w:eastAsia="en-GB"/>
        </w:rPr>
        <w:t xml:space="preserve">Local process to identify deteriorating patients within a clinical area and hospital wide e.g. at safety huddles, and team </w:t>
      </w:r>
      <w:proofErr w:type="gramStart"/>
      <w:r w:rsidRPr="00D87F31">
        <w:rPr>
          <w:lang w:val="en-US" w:eastAsia="en-GB"/>
        </w:rPr>
        <w:t>briefs</w:t>
      </w:r>
      <w:proofErr w:type="gramEnd"/>
    </w:p>
    <w:p w14:paraId="09C9E29E" w14:textId="77777777" w:rsidR="00D87F31" w:rsidRPr="00D87F31" w:rsidRDefault="00D87F31" w:rsidP="00C36F68">
      <w:pPr>
        <w:numPr>
          <w:ilvl w:val="0"/>
          <w:numId w:val="3"/>
        </w:numPr>
        <w:spacing w:after="0" w:line="240" w:lineRule="auto"/>
        <w:ind w:left="714" w:hanging="357"/>
        <w:rPr>
          <w:lang w:eastAsia="en-GB"/>
        </w:rPr>
      </w:pPr>
      <w:r w:rsidRPr="00D87F31">
        <w:rPr>
          <w:lang w:eastAsia="en-GB"/>
        </w:rPr>
        <w:t>Local induction processes for all staff include introduction to MDT and local handover tools</w:t>
      </w:r>
    </w:p>
    <w:p w14:paraId="46A8E5FD" w14:textId="77777777" w:rsidR="00DA1A64" w:rsidRPr="00DA1A64" w:rsidRDefault="00DA1A64" w:rsidP="00DA1A64">
      <w:pPr>
        <w:rPr>
          <w:lang w:val="en-US" w:eastAsia="en-GB"/>
        </w:rPr>
      </w:pPr>
    </w:p>
    <w:p w14:paraId="4E4B8CBD" w14:textId="77777777" w:rsidR="009C514B" w:rsidRDefault="00A55FD8" w:rsidP="00A55FD8">
      <w:pPr>
        <w:pStyle w:val="Heading3"/>
        <w:rPr>
          <w:rFonts w:eastAsia="Times New Roman"/>
          <w:lang w:eastAsia="en-GB"/>
        </w:rPr>
      </w:pPr>
      <w:r w:rsidRPr="00BA13D1">
        <w:rPr>
          <w:rFonts w:eastAsia="Times New Roman"/>
          <w:lang w:eastAsia="en-GB"/>
        </w:rPr>
        <w:t>Evidence and Guidelines:</w:t>
      </w:r>
    </w:p>
    <w:p w14:paraId="2E2C6648" w14:textId="77777777" w:rsidR="001942D7" w:rsidRPr="001942D7" w:rsidRDefault="001942D7" w:rsidP="00F92228">
      <w:pPr>
        <w:pStyle w:val="ListParagraph"/>
        <w:numPr>
          <w:ilvl w:val="0"/>
          <w:numId w:val="27"/>
        </w:numPr>
      </w:pPr>
      <w:r w:rsidRPr="001942D7">
        <w:t xml:space="preserve">Care Quality Commission. </w:t>
      </w:r>
      <w:hyperlink r:id="rId76" w:history="1">
        <w:r w:rsidRPr="001942D7">
          <w:rPr>
            <w:rStyle w:val="Hyperlink"/>
            <w:lang w:val="en-GB"/>
          </w:rPr>
          <w:t>PEOPLE FIRST: Escalation</w:t>
        </w:r>
      </w:hyperlink>
      <w:r w:rsidRPr="001942D7">
        <w:t>. 2023.</w:t>
      </w:r>
    </w:p>
    <w:p w14:paraId="785CAA20" w14:textId="77777777" w:rsidR="001942D7" w:rsidRPr="001942D7" w:rsidRDefault="001942D7" w:rsidP="00F92228">
      <w:pPr>
        <w:pStyle w:val="ListParagraph"/>
        <w:numPr>
          <w:ilvl w:val="0"/>
          <w:numId w:val="27"/>
        </w:numPr>
      </w:pPr>
      <w:r w:rsidRPr="001942D7">
        <w:t xml:space="preserve">Hong JQY, Chua WL, Smith D, Huang CM, Goh QLP, Liaw SY. </w:t>
      </w:r>
      <w:hyperlink r:id="rId77" w:history="1">
        <w:r w:rsidRPr="001942D7">
          <w:rPr>
            <w:rStyle w:val="Hyperlink"/>
            <w:lang w:val="en-GB"/>
          </w:rPr>
          <w:t>Collaborative practice among general ward staff on escalating care in clinical deterioration: A systematic review</w:t>
        </w:r>
      </w:hyperlink>
      <w:r w:rsidRPr="001942D7">
        <w:t xml:space="preserve">. J Clin </w:t>
      </w:r>
      <w:proofErr w:type="spellStart"/>
      <w:r w:rsidRPr="001942D7">
        <w:t>Nurs</w:t>
      </w:r>
      <w:proofErr w:type="spellEnd"/>
      <w:r w:rsidRPr="001942D7">
        <w:t>. 2023;32(17-18):6165-6178.</w:t>
      </w:r>
    </w:p>
    <w:p w14:paraId="15F782E4" w14:textId="77777777" w:rsidR="001942D7" w:rsidRPr="001942D7" w:rsidRDefault="001942D7" w:rsidP="00F92228">
      <w:pPr>
        <w:pStyle w:val="ListParagraph"/>
        <w:numPr>
          <w:ilvl w:val="0"/>
          <w:numId w:val="27"/>
        </w:numPr>
      </w:pPr>
      <w:r w:rsidRPr="001942D7">
        <w:t xml:space="preserve">McLaney E, </w:t>
      </w:r>
      <w:proofErr w:type="spellStart"/>
      <w:r w:rsidRPr="001942D7">
        <w:t>Morassaei</w:t>
      </w:r>
      <w:proofErr w:type="spellEnd"/>
      <w:r w:rsidRPr="001942D7">
        <w:t xml:space="preserve"> S, Hughes L, Davies R, Campbell M, Di Prospero L. </w:t>
      </w:r>
      <w:hyperlink r:id="rId78" w:history="1">
        <w:r w:rsidRPr="001942D7">
          <w:rPr>
            <w:rStyle w:val="Hyperlink"/>
            <w:lang w:val="en-GB"/>
          </w:rPr>
          <w:t>A framework for interprofessional team collaboration in a hospital setting: Advancing team competencies and behaviours</w:t>
        </w:r>
      </w:hyperlink>
      <w:r w:rsidRPr="001942D7">
        <w:t>. Healthcare Management Forum. 2022;35(2):112-117.</w:t>
      </w:r>
    </w:p>
    <w:p w14:paraId="536522A5" w14:textId="77777777" w:rsidR="001942D7" w:rsidRPr="001942D7" w:rsidRDefault="001942D7" w:rsidP="00F92228">
      <w:pPr>
        <w:pStyle w:val="ListParagraph"/>
        <w:numPr>
          <w:ilvl w:val="0"/>
          <w:numId w:val="27"/>
        </w:numPr>
      </w:pPr>
      <w:r w:rsidRPr="001942D7">
        <w:t xml:space="preserve">Merriman C, Freeth D. </w:t>
      </w:r>
      <w:hyperlink r:id="rId79" w:history="1">
        <w:r w:rsidRPr="001942D7">
          <w:rPr>
            <w:rStyle w:val="Hyperlink"/>
            <w:lang w:val="en-GB"/>
          </w:rPr>
          <w:t xml:space="preserve">Conducting a good ward round: How do leaders do </w:t>
        </w:r>
        <w:proofErr w:type="gramStart"/>
        <w:r w:rsidRPr="001942D7">
          <w:rPr>
            <w:rStyle w:val="Hyperlink"/>
            <w:lang w:val="en-GB"/>
          </w:rPr>
          <w:t>it?.</w:t>
        </w:r>
        <w:proofErr w:type="gramEnd"/>
        <w:r w:rsidRPr="001942D7">
          <w:rPr>
            <w:rStyle w:val="Hyperlink"/>
            <w:lang w:val="en-GB"/>
          </w:rPr>
          <w:t xml:space="preserve"> </w:t>
        </w:r>
      </w:hyperlink>
      <w:r w:rsidRPr="001942D7">
        <w:t xml:space="preserve">J Eval Clin </w:t>
      </w:r>
      <w:proofErr w:type="spellStart"/>
      <w:r w:rsidRPr="001942D7">
        <w:t>Pract</w:t>
      </w:r>
      <w:proofErr w:type="spellEnd"/>
      <w:r w:rsidRPr="001942D7">
        <w:t xml:space="preserve">. 2022;28(3):411-420. doi:10.1111/jep.13670 </w:t>
      </w:r>
    </w:p>
    <w:p w14:paraId="3F7D898A" w14:textId="77777777" w:rsidR="009C514B" w:rsidRPr="009C514B" w:rsidRDefault="009C514B" w:rsidP="009C514B">
      <w:pPr>
        <w:rPr>
          <w:lang w:eastAsia="en-GB"/>
        </w:rPr>
      </w:pPr>
    </w:p>
    <w:p w14:paraId="15D2BE4A" w14:textId="522E1E41" w:rsidR="00A55FD8" w:rsidRDefault="00A55FD8" w:rsidP="00A55FD8">
      <w:pPr>
        <w:pStyle w:val="Heading3"/>
        <w:rPr>
          <w:rFonts w:eastAsia="Times New Roman"/>
          <w:lang w:eastAsia="en-GB"/>
        </w:rPr>
      </w:pPr>
      <w:r w:rsidRPr="000517E5">
        <w:rPr>
          <w:rFonts w:eastAsia="Times New Roman"/>
          <w:lang w:eastAsia="en-GB"/>
        </w:rPr>
        <w:t>Tools and Resources:</w:t>
      </w:r>
    </w:p>
    <w:p w14:paraId="2EB842C9" w14:textId="1D1698A2" w:rsidR="009C514B" w:rsidRPr="001942D7" w:rsidRDefault="001942D7" w:rsidP="00F92228">
      <w:pPr>
        <w:pStyle w:val="ListParagraph"/>
        <w:numPr>
          <w:ilvl w:val="0"/>
          <w:numId w:val="28"/>
        </w:numPr>
        <w:rPr>
          <w:lang w:eastAsia="en-GB"/>
        </w:rPr>
      </w:pPr>
      <w:r w:rsidRPr="001942D7">
        <w:rPr>
          <w:lang w:eastAsia="en-GB"/>
        </w:rPr>
        <w:t xml:space="preserve">Institute for Healthcare Improvement. </w:t>
      </w:r>
      <w:hyperlink r:id="rId80" w:history="1">
        <w:r w:rsidRPr="001942D7">
          <w:rPr>
            <w:rStyle w:val="Hyperlink"/>
            <w:lang w:eastAsia="en-GB"/>
          </w:rPr>
          <w:t>Patient Safety Essentials Toolkit</w:t>
        </w:r>
      </w:hyperlink>
      <w:r w:rsidRPr="001942D7">
        <w:rPr>
          <w:lang w:eastAsia="en-GB"/>
        </w:rPr>
        <w:t>. 2019.</w:t>
      </w:r>
    </w:p>
    <w:p w14:paraId="7349DB9B" w14:textId="77777777" w:rsidR="00A55FD8" w:rsidRDefault="00A55FD8">
      <w:pPr>
        <w:rPr>
          <w:rFonts w:eastAsia="Calibri"/>
        </w:rPr>
      </w:pPr>
      <w:r>
        <w:rPr>
          <w:rFonts w:eastAsia="Calibri"/>
        </w:rPr>
        <w:br w:type="page"/>
      </w:r>
    </w:p>
    <w:p w14:paraId="4615CAAF" w14:textId="77777777" w:rsidR="006C5831" w:rsidRPr="006C5831" w:rsidRDefault="00A55FD8" w:rsidP="006C5831">
      <w:pPr>
        <w:rPr>
          <w:sz w:val="60"/>
          <w:szCs w:val="60"/>
        </w:rPr>
      </w:pPr>
      <w:r w:rsidRPr="00384AE8">
        <w:rPr>
          <w:sz w:val="60"/>
          <w:szCs w:val="60"/>
          <w:lang w:eastAsia="en-GB"/>
        </w:rPr>
        <w:lastRenderedPageBreak/>
        <w:t xml:space="preserve">Primary Driver: </w:t>
      </w:r>
      <w:r w:rsidR="006C5831" w:rsidRPr="006C5831">
        <w:rPr>
          <w:sz w:val="60"/>
          <w:szCs w:val="60"/>
        </w:rPr>
        <w:t xml:space="preserve">Safe communication within and between teams </w:t>
      </w:r>
    </w:p>
    <w:p w14:paraId="7DCDBB84" w14:textId="0DF84193" w:rsidR="00A55FD8" w:rsidRPr="00EE43B8" w:rsidRDefault="00A55FD8" w:rsidP="0059524B">
      <w:pPr>
        <w:pStyle w:val="Heading2"/>
      </w:pPr>
      <w:bookmarkStart w:id="24" w:name="_Toc160488068"/>
      <w:r w:rsidRPr="00FE68CF">
        <w:rPr>
          <w:lang w:eastAsia="en-GB"/>
        </w:rPr>
        <w:t>Secondary driver</w:t>
      </w:r>
      <w:r w:rsidRPr="00F3354B">
        <w:rPr>
          <w:lang w:eastAsia="en-GB"/>
        </w:rPr>
        <w:t xml:space="preserve">: </w:t>
      </w:r>
      <w:r w:rsidR="00EE43B8" w:rsidRPr="00F3354B">
        <w:t>Safe transitions in care</w:t>
      </w:r>
      <w:bookmarkEnd w:id="24"/>
    </w:p>
    <w:p w14:paraId="589FA5FF" w14:textId="77777777" w:rsidR="00A55FD8" w:rsidRDefault="00A55FD8" w:rsidP="00A55FD8">
      <w:pPr>
        <w:pStyle w:val="Heading3"/>
        <w:rPr>
          <w:rFonts w:eastAsia="Times New Roman"/>
          <w:lang w:eastAsia="en-GB"/>
        </w:rPr>
      </w:pPr>
      <w:r w:rsidRPr="003C4C2D">
        <w:rPr>
          <w:rFonts w:eastAsia="Times New Roman"/>
          <w:lang w:eastAsia="en-GB"/>
        </w:rPr>
        <w:t>Change ideas:</w:t>
      </w:r>
    </w:p>
    <w:p w14:paraId="3E608B17" w14:textId="77777777" w:rsidR="00EE43B8" w:rsidRDefault="00EE43B8" w:rsidP="00C36F68">
      <w:pPr>
        <w:numPr>
          <w:ilvl w:val="0"/>
          <w:numId w:val="3"/>
        </w:numPr>
        <w:spacing w:after="0" w:line="240" w:lineRule="auto"/>
        <w:ind w:left="714" w:hanging="357"/>
        <w:rPr>
          <w:lang w:eastAsia="en-GB"/>
        </w:rPr>
      </w:pPr>
      <w:r w:rsidRPr="00EE43B8">
        <w:rPr>
          <w:lang w:eastAsia="en-GB"/>
        </w:rPr>
        <w:t>Structured handovers within and between teams e.g. use of SBAR</w:t>
      </w:r>
    </w:p>
    <w:p w14:paraId="272E55F4" w14:textId="77777777" w:rsidR="00EE43B8" w:rsidRPr="00EE43B8" w:rsidRDefault="00EE43B8" w:rsidP="00C36F68">
      <w:pPr>
        <w:numPr>
          <w:ilvl w:val="0"/>
          <w:numId w:val="3"/>
        </w:numPr>
        <w:spacing w:after="0" w:line="240" w:lineRule="auto"/>
        <w:ind w:left="714" w:hanging="357"/>
        <w:rPr>
          <w:lang w:eastAsia="en-GB"/>
        </w:rPr>
      </w:pPr>
      <w:r w:rsidRPr="00EE43B8">
        <w:rPr>
          <w:lang w:val="en-US" w:eastAsia="en-GB"/>
        </w:rPr>
        <w:t>Including future care plan and/or TEP in all communication between teams</w:t>
      </w:r>
    </w:p>
    <w:p w14:paraId="59C7C0A6" w14:textId="77777777" w:rsidR="00101319" w:rsidRPr="00101319" w:rsidRDefault="00101319" w:rsidP="00C36F68">
      <w:pPr>
        <w:numPr>
          <w:ilvl w:val="0"/>
          <w:numId w:val="3"/>
        </w:numPr>
        <w:spacing w:after="0" w:line="240" w:lineRule="auto"/>
        <w:ind w:left="714" w:hanging="357"/>
        <w:rPr>
          <w:lang w:eastAsia="en-GB"/>
        </w:rPr>
      </w:pPr>
      <w:r w:rsidRPr="00101319">
        <w:rPr>
          <w:lang w:eastAsia="en-GB"/>
        </w:rPr>
        <w:t>Local process for safe transfer of care of deteriorating patients</w:t>
      </w:r>
    </w:p>
    <w:p w14:paraId="685AAD54" w14:textId="77777777" w:rsidR="00101319" w:rsidRPr="00101319" w:rsidRDefault="00101319" w:rsidP="00C36F68">
      <w:pPr>
        <w:numPr>
          <w:ilvl w:val="0"/>
          <w:numId w:val="3"/>
        </w:numPr>
        <w:spacing w:after="0" w:line="240" w:lineRule="auto"/>
        <w:ind w:left="714" w:hanging="357"/>
        <w:rPr>
          <w:lang w:eastAsia="en-GB"/>
        </w:rPr>
      </w:pPr>
      <w:r w:rsidRPr="00101319">
        <w:rPr>
          <w:lang w:val="en-US" w:eastAsia="en-GB"/>
        </w:rPr>
        <w:t xml:space="preserve">Patient, family and carers are included handovers e.g. bedside handovers in partnership with </w:t>
      </w:r>
      <w:proofErr w:type="gramStart"/>
      <w:r w:rsidRPr="00101319">
        <w:rPr>
          <w:lang w:val="en-US" w:eastAsia="en-GB"/>
        </w:rPr>
        <w:t>patients</w:t>
      </w:r>
      <w:proofErr w:type="gramEnd"/>
    </w:p>
    <w:p w14:paraId="4BC05019" w14:textId="0F132B30" w:rsidR="00EE43B8" w:rsidRPr="00EE43B8" w:rsidRDefault="00101319" w:rsidP="00C36F68">
      <w:pPr>
        <w:numPr>
          <w:ilvl w:val="0"/>
          <w:numId w:val="3"/>
        </w:numPr>
        <w:spacing w:after="0" w:line="240" w:lineRule="auto"/>
        <w:ind w:left="714" w:hanging="357"/>
        <w:rPr>
          <w:lang w:eastAsia="en-GB"/>
        </w:rPr>
      </w:pPr>
      <w:r w:rsidRPr="00101319">
        <w:rPr>
          <w:lang w:eastAsia="en-GB"/>
        </w:rPr>
        <w:t>Patient placement decisions informed by clinical condition and level of care</w:t>
      </w:r>
    </w:p>
    <w:p w14:paraId="5C1C923F" w14:textId="77777777" w:rsidR="00EE43B8" w:rsidRPr="00EE43B8" w:rsidRDefault="00EE43B8" w:rsidP="00EE43B8">
      <w:pPr>
        <w:rPr>
          <w:lang w:val="en-US" w:eastAsia="en-GB"/>
        </w:rPr>
      </w:pPr>
    </w:p>
    <w:p w14:paraId="7FB008F7" w14:textId="77777777" w:rsidR="00A55FD8" w:rsidRDefault="00A55FD8" w:rsidP="00A55FD8">
      <w:pPr>
        <w:pStyle w:val="Heading3"/>
        <w:rPr>
          <w:rFonts w:eastAsia="Times New Roman"/>
          <w:lang w:eastAsia="en-GB"/>
        </w:rPr>
      </w:pPr>
      <w:r w:rsidRPr="00BA13D1">
        <w:rPr>
          <w:rFonts w:eastAsia="Times New Roman"/>
          <w:lang w:eastAsia="en-GB"/>
        </w:rPr>
        <w:t>Evidence and Guidelines:</w:t>
      </w:r>
    </w:p>
    <w:p w14:paraId="0518E6D7" w14:textId="77777777" w:rsidR="001942D7" w:rsidRPr="001942D7" w:rsidRDefault="001942D7" w:rsidP="00F92228">
      <w:pPr>
        <w:pStyle w:val="ListParagraph"/>
        <w:numPr>
          <w:ilvl w:val="0"/>
          <w:numId w:val="28"/>
        </w:numPr>
        <w:rPr>
          <w:lang w:eastAsia="en-GB"/>
        </w:rPr>
      </w:pPr>
      <w:r w:rsidRPr="001942D7">
        <w:rPr>
          <w:lang w:eastAsia="en-GB"/>
        </w:rPr>
        <w:t xml:space="preserve">Cho S, Lee JL, Kim KS, Kim EM. </w:t>
      </w:r>
      <w:hyperlink r:id="rId81" w:history="1">
        <w:r w:rsidRPr="001942D7">
          <w:rPr>
            <w:rStyle w:val="Hyperlink"/>
            <w:lang w:val="en-GB" w:eastAsia="en-GB"/>
          </w:rPr>
          <w:t xml:space="preserve">Systematic Review of Quality Improvement Projects Related to </w:t>
        </w:r>
      </w:hyperlink>
      <w:hyperlink r:id="rId82" w:history="1">
        <w:proofErr w:type="spellStart"/>
        <w:r w:rsidRPr="001942D7">
          <w:rPr>
            <w:rStyle w:val="Hyperlink"/>
            <w:lang w:val="en-GB" w:eastAsia="en-GB"/>
          </w:rPr>
          <w:t>Intershift</w:t>
        </w:r>
        <w:proofErr w:type="spellEnd"/>
      </w:hyperlink>
      <w:hyperlink r:id="rId83" w:history="1">
        <w:r w:rsidRPr="001942D7">
          <w:rPr>
            <w:rStyle w:val="Hyperlink"/>
            <w:lang w:val="en-GB" w:eastAsia="en-GB"/>
          </w:rPr>
          <w:t xml:space="preserve"> Nursing Handover</w:t>
        </w:r>
      </w:hyperlink>
      <w:r w:rsidRPr="001942D7">
        <w:rPr>
          <w:lang w:eastAsia="en-GB"/>
        </w:rPr>
        <w:t xml:space="preserve">. J </w:t>
      </w:r>
      <w:proofErr w:type="spellStart"/>
      <w:r w:rsidRPr="001942D7">
        <w:rPr>
          <w:lang w:eastAsia="en-GB"/>
        </w:rPr>
        <w:t>Nurs</w:t>
      </w:r>
      <w:proofErr w:type="spellEnd"/>
      <w:r w:rsidRPr="001942D7">
        <w:rPr>
          <w:lang w:eastAsia="en-GB"/>
        </w:rPr>
        <w:t xml:space="preserve"> Care Qual. 2022;37(1</w:t>
      </w:r>
      <w:proofErr w:type="gramStart"/>
      <w:r w:rsidRPr="001942D7">
        <w:rPr>
          <w:lang w:eastAsia="en-GB"/>
        </w:rPr>
        <w:t>):E</w:t>
      </w:r>
      <w:proofErr w:type="gramEnd"/>
      <w:r w:rsidRPr="001942D7">
        <w:rPr>
          <w:lang w:eastAsia="en-GB"/>
        </w:rPr>
        <w:t xml:space="preserve">8-E14. </w:t>
      </w:r>
    </w:p>
    <w:p w14:paraId="275C73D0" w14:textId="77777777" w:rsidR="001942D7" w:rsidRPr="001942D7" w:rsidRDefault="001942D7" w:rsidP="00F92228">
      <w:pPr>
        <w:pStyle w:val="ListParagraph"/>
        <w:numPr>
          <w:ilvl w:val="0"/>
          <w:numId w:val="28"/>
        </w:numPr>
        <w:rPr>
          <w:lang w:eastAsia="en-GB"/>
        </w:rPr>
      </w:pPr>
      <w:r w:rsidRPr="001942D7">
        <w:rPr>
          <w:lang w:eastAsia="en-GB"/>
        </w:rPr>
        <w:t xml:space="preserve">Clari M, Conti A, Chiarini D, Martin B, Dimonte V, Campagna S. </w:t>
      </w:r>
      <w:hyperlink r:id="rId84" w:history="1">
        <w:r w:rsidRPr="001942D7">
          <w:rPr>
            <w:rStyle w:val="Hyperlink"/>
            <w:lang w:val="en-GB" w:eastAsia="en-GB"/>
          </w:rPr>
          <w:t>Barriers to and Facilitators of Bedside Nursing Handover: A Systematic Review and Meta-synthesis</w:t>
        </w:r>
      </w:hyperlink>
      <w:r w:rsidRPr="001942D7">
        <w:rPr>
          <w:lang w:eastAsia="en-GB"/>
        </w:rPr>
        <w:t xml:space="preserve">. J </w:t>
      </w:r>
      <w:proofErr w:type="spellStart"/>
      <w:r w:rsidRPr="001942D7">
        <w:rPr>
          <w:lang w:eastAsia="en-GB"/>
        </w:rPr>
        <w:t>Nurs</w:t>
      </w:r>
      <w:proofErr w:type="spellEnd"/>
      <w:r w:rsidRPr="001942D7">
        <w:rPr>
          <w:lang w:eastAsia="en-GB"/>
        </w:rPr>
        <w:t xml:space="preserve"> Care Qual. 2021;36(4</w:t>
      </w:r>
      <w:proofErr w:type="gramStart"/>
      <w:r w:rsidRPr="001942D7">
        <w:rPr>
          <w:lang w:eastAsia="en-GB"/>
        </w:rPr>
        <w:t>):E</w:t>
      </w:r>
      <w:proofErr w:type="gramEnd"/>
      <w:r w:rsidRPr="001942D7">
        <w:rPr>
          <w:lang w:eastAsia="en-GB"/>
        </w:rPr>
        <w:t>51-E58.</w:t>
      </w:r>
    </w:p>
    <w:p w14:paraId="7541A55F" w14:textId="77777777" w:rsidR="00101319" w:rsidRPr="00101319" w:rsidRDefault="00101319" w:rsidP="00101319">
      <w:pPr>
        <w:rPr>
          <w:lang w:val="en-US" w:eastAsia="en-GB"/>
        </w:rPr>
      </w:pPr>
    </w:p>
    <w:p w14:paraId="1F54EA10" w14:textId="77777777" w:rsidR="00A55FD8" w:rsidRDefault="00A55FD8" w:rsidP="00A55FD8">
      <w:pPr>
        <w:pStyle w:val="Heading3"/>
        <w:rPr>
          <w:rFonts w:eastAsia="Times New Roman"/>
          <w:lang w:eastAsia="en-GB"/>
        </w:rPr>
      </w:pPr>
      <w:r w:rsidRPr="000517E5">
        <w:rPr>
          <w:rFonts w:eastAsia="Times New Roman"/>
          <w:lang w:eastAsia="en-GB"/>
        </w:rPr>
        <w:t>Tools and Resources:</w:t>
      </w:r>
    </w:p>
    <w:p w14:paraId="421F830D" w14:textId="77777777" w:rsidR="001942D7" w:rsidRPr="001942D7" w:rsidRDefault="001942D7" w:rsidP="00F92228">
      <w:pPr>
        <w:pStyle w:val="ListParagraph"/>
        <w:numPr>
          <w:ilvl w:val="0"/>
          <w:numId w:val="28"/>
        </w:numPr>
        <w:rPr>
          <w:lang w:eastAsia="en-GB"/>
        </w:rPr>
      </w:pPr>
      <w:r w:rsidRPr="001942D7">
        <w:rPr>
          <w:lang w:eastAsia="en-GB"/>
        </w:rPr>
        <w:t xml:space="preserve">Healthcare Improvement Scotland. </w:t>
      </w:r>
      <w:hyperlink r:id="rId85" w:history="1">
        <w:r w:rsidRPr="001942D7">
          <w:rPr>
            <w:rStyle w:val="Hyperlink"/>
            <w:lang w:eastAsia="en-GB"/>
          </w:rPr>
          <w:t>SPSP Acute Adult. Structured response to Deterioration. Principles</w:t>
        </w:r>
      </w:hyperlink>
      <w:r w:rsidRPr="001942D7">
        <w:rPr>
          <w:lang w:eastAsia="en-GB"/>
        </w:rPr>
        <w:t>. 2022.</w:t>
      </w:r>
    </w:p>
    <w:p w14:paraId="4DF351A7" w14:textId="77777777" w:rsidR="001942D7" w:rsidRPr="001942D7" w:rsidRDefault="001942D7" w:rsidP="00F92228">
      <w:pPr>
        <w:pStyle w:val="ListParagraph"/>
        <w:numPr>
          <w:ilvl w:val="0"/>
          <w:numId w:val="28"/>
        </w:numPr>
        <w:rPr>
          <w:lang w:eastAsia="en-GB"/>
        </w:rPr>
      </w:pPr>
      <w:r w:rsidRPr="001942D7">
        <w:rPr>
          <w:lang w:eastAsia="en-GB"/>
        </w:rPr>
        <w:t xml:space="preserve">NHS Education Scotland (NES). </w:t>
      </w:r>
      <w:hyperlink r:id="rId86" w:history="1">
        <w:r w:rsidRPr="001942D7">
          <w:rPr>
            <w:rStyle w:val="Hyperlink"/>
            <w:lang w:eastAsia="en-GB"/>
          </w:rPr>
          <w:t>SBAR</w:t>
        </w:r>
      </w:hyperlink>
      <w:r w:rsidRPr="001942D7">
        <w:rPr>
          <w:lang w:eastAsia="en-GB"/>
        </w:rPr>
        <w:t>. 2017.</w:t>
      </w:r>
    </w:p>
    <w:p w14:paraId="01491922" w14:textId="39812211" w:rsidR="00AD3098" w:rsidRDefault="00AD3098">
      <w:pPr>
        <w:rPr>
          <w:lang w:val="en-US" w:eastAsia="en-GB"/>
        </w:rPr>
      </w:pPr>
      <w:r>
        <w:rPr>
          <w:lang w:val="en-US" w:eastAsia="en-GB"/>
        </w:rPr>
        <w:br w:type="page"/>
      </w:r>
    </w:p>
    <w:p w14:paraId="2A3F837E" w14:textId="77777777" w:rsidR="006C5831" w:rsidRPr="006C5831" w:rsidRDefault="006C5831" w:rsidP="006C5831">
      <w:pPr>
        <w:rPr>
          <w:sz w:val="60"/>
          <w:szCs w:val="60"/>
        </w:rPr>
      </w:pPr>
      <w:r w:rsidRPr="00384AE8">
        <w:rPr>
          <w:sz w:val="60"/>
          <w:szCs w:val="60"/>
          <w:lang w:eastAsia="en-GB"/>
        </w:rPr>
        <w:lastRenderedPageBreak/>
        <w:t xml:space="preserve">Primary Driver: </w:t>
      </w:r>
      <w:r w:rsidRPr="006C5831">
        <w:rPr>
          <w:sz w:val="60"/>
          <w:szCs w:val="60"/>
        </w:rPr>
        <w:t xml:space="preserve">Safe communication within and between teams </w:t>
      </w:r>
    </w:p>
    <w:p w14:paraId="61A454A2" w14:textId="4DDFB11E" w:rsidR="006C5831" w:rsidRPr="00F3354B" w:rsidRDefault="006C5831" w:rsidP="0059524B">
      <w:pPr>
        <w:pStyle w:val="Heading2"/>
      </w:pPr>
      <w:bookmarkStart w:id="25" w:name="_Toc160488069"/>
      <w:r w:rsidRPr="00FE68CF">
        <w:rPr>
          <w:lang w:eastAsia="en-GB"/>
        </w:rPr>
        <w:t>Secondary driver</w:t>
      </w:r>
      <w:r w:rsidRPr="001B4DE5">
        <w:rPr>
          <w:lang w:eastAsia="en-GB"/>
        </w:rPr>
        <w:t xml:space="preserve">: </w:t>
      </w:r>
      <w:r w:rsidR="00F3354B" w:rsidRPr="001B4DE5">
        <w:t xml:space="preserve">Psychological safety to support escalation of </w:t>
      </w:r>
      <w:proofErr w:type="gramStart"/>
      <w:r w:rsidR="00F3354B" w:rsidRPr="001B4DE5">
        <w:t>concerns</w:t>
      </w:r>
      <w:bookmarkEnd w:id="25"/>
      <w:proofErr w:type="gramEnd"/>
    </w:p>
    <w:p w14:paraId="784FBF36" w14:textId="77777777" w:rsidR="006C5831" w:rsidRDefault="006C5831" w:rsidP="006C5831">
      <w:pPr>
        <w:pStyle w:val="Heading3"/>
        <w:rPr>
          <w:rFonts w:eastAsia="Times New Roman"/>
          <w:lang w:eastAsia="en-GB"/>
        </w:rPr>
      </w:pPr>
      <w:r w:rsidRPr="003C4C2D">
        <w:rPr>
          <w:rFonts w:eastAsia="Times New Roman"/>
          <w:lang w:eastAsia="en-GB"/>
        </w:rPr>
        <w:t>Change ideas:</w:t>
      </w:r>
    </w:p>
    <w:p w14:paraId="732028E7" w14:textId="77777777" w:rsidR="00F3354B" w:rsidRDefault="00F3354B" w:rsidP="00C36F68">
      <w:pPr>
        <w:numPr>
          <w:ilvl w:val="0"/>
          <w:numId w:val="3"/>
        </w:numPr>
        <w:spacing w:after="0" w:line="240" w:lineRule="auto"/>
        <w:ind w:left="714" w:hanging="357"/>
        <w:rPr>
          <w:lang w:eastAsia="en-GB"/>
        </w:rPr>
      </w:pPr>
      <w:r w:rsidRPr="00F3354B">
        <w:rPr>
          <w:lang w:eastAsia="en-GB"/>
        </w:rPr>
        <w:t>Processes to support a culture which supports staff and students to raise concerns</w:t>
      </w:r>
    </w:p>
    <w:p w14:paraId="70B038D2" w14:textId="77777777" w:rsidR="00434DE8" w:rsidRPr="00434DE8" w:rsidRDefault="00434DE8" w:rsidP="00C36F68">
      <w:pPr>
        <w:numPr>
          <w:ilvl w:val="0"/>
          <w:numId w:val="3"/>
        </w:numPr>
        <w:spacing w:after="0" w:line="240" w:lineRule="auto"/>
        <w:ind w:left="714" w:hanging="357"/>
        <w:rPr>
          <w:lang w:eastAsia="en-GB"/>
        </w:rPr>
      </w:pPr>
      <w:r w:rsidRPr="00434DE8">
        <w:rPr>
          <w:lang w:eastAsia="en-GB"/>
        </w:rPr>
        <w:t>Process for managers at all levels to effectively recognise and respond to patient safety concerns</w:t>
      </w:r>
    </w:p>
    <w:p w14:paraId="268D17EF" w14:textId="77777777" w:rsidR="00434DE8" w:rsidRPr="00434DE8" w:rsidRDefault="00434DE8" w:rsidP="00C36F68">
      <w:pPr>
        <w:numPr>
          <w:ilvl w:val="0"/>
          <w:numId w:val="3"/>
        </w:numPr>
        <w:spacing w:after="0" w:line="240" w:lineRule="auto"/>
        <w:ind w:left="714" w:hanging="357"/>
        <w:rPr>
          <w:lang w:eastAsia="en-GB"/>
        </w:rPr>
      </w:pPr>
      <w:r w:rsidRPr="00434DE8">
        <w:rPr>
          <w:lang w:val="en-US" w:eastAsia="en-GB"/>
        </w:rPr>
        <w:t xml:space="preserve">Promotion of Speak Up advocates and ambassadors to encourage staff to raise </w:t>
      </w:r>
      <w:proofErr w:type="gramStart"/>
      <w:r w:rsidRPr="00434DE8">
        <w:rPr>
          <w:lang w:val="en-US" w:eastAsia="en-GB"/>
        </w:rPr>
        <w:t>concerns</w:t>
      </w:r>
      <w:proofErr w:type="gramEnd"/>
    </w:p>
    <w:p w14:paraId="5AD5B413" w14:textId="645FB659" w:rsidR="00434DE8" w:rsidRPr="00F3354B" w:rsidRDefault="00434DE8" w:rsidP="00C36F68">
      <w:pPr>
        <w:numPr>
          <w:ilvl w:val="0"/>
          <w:numId w:val="3"/>
        </w:numPr>
        <w:spacing w:after="0" w:line="240" w:lineRule="auto"/>
        <w:ind w:left="714" w:hanging="357"/>
        <w:rPr>
          <w:lang w:eastAsia="en-GB"/>
        </w:rPr>
      </w:pPr>
      <w:r w:rsidRPr="00434DE8">
        <w:rPr>
          <w:lang w:eastAsia="en-GB"/>
        </w:rPr>
        <w:t>Structured process for multidisciplinary hot and cold debriefs</w:t>
      </w:r>
    </w:p>
    <w:p w14:paraId="5AC9ECDE" w14:textId="77777777" w:rsidR="00F3354B" w:rsidRPr="00F3354B" w:rsidRDefault="00F3354B" w:rsidP="00F3354B">
      <w:pPr>
        <w:rPr>
          <w:lang w:val="en-US" w:eastAsia="en-GB"/>
        </w:rPr>
      </w:pPr>
    </w:p>
    <w:p w14:paraId="26677E31" w14:textId="77777777" w:rsidR="006C5831" w:rsidRDefault="006C5831" w:rsidP="006C5831">
      <w:pPr>
        <w:pStyle w:val="Heading3"/>
        <w:rPr>
          <w:rFonts w:eastAsia="Times New Roman"/>
          <w:lang w:eastAsia="en-GB"/>
        </w:rPr>
      </w:pPr>
      <w:r w:rsidRPr="00BA13D1">
        <w:rPr>
          <w:rFonts w:eastAsia="Times New Roman"/>
          <w:lang w:eastAsia="en-GB"/>
        </w:rPr>
        <w:t>Evidence and Guidelines:</w:t>
      </w:r>
    </w:p>
    <w:p w14:paraId="0DA13380" w14:textId="77777777" w:rsidR="001942D7" w:rsidRPr="001942D7" w:rsidRDefault="001942D7" w:rsidP="00F92228">
      <w:pPr>
        <w:pStyle w:val="ListParagraph"/>
        <w:numPr>
          <w:ilvl w:val="0"/>
          <w:numId w:val="29"/>
        </w:numPr>
        <w:rPr>
          <w:lang w:eastAsia="en-GB"/>
        </w:rPr>
      </w:pPr>
      <w:r w:rsidRPr="001942D7">
        <w:rPr>
          <w:lang w:eastAsia="en-GB"/>
        </w:rPr>
        <w:t xml:space="preserve">Hong JQY, Chua WL, Smith D, Huang CM, Goh QLP, Liaw SY. </w:t>
      </w:r>
      <w:hyperlink r:id="rId87" w:history="1">
        <w:r w:rsidRPr="001942D7">
          <w:rPr>
            <w:rStyle w:val="Hyperlink"/>
            <w:lang w:eastAsia="en-GB"/>
          </w:rPr>
          <w:t>Collaborative practice among general ward staff on escalating care in clinical deterioration: A systematic review</w:t>
        </w:r>
      </w:hyperlink>
      <w:r w:rsidRPr="001942D7">
        <w:rPr>
          <w:lang w:eastAsia="en-GB"/>
        </w:rPr>
        <w:t xml:space="preserve">. J Clin </w:t>
      </w:r>
      <w:proofErr w:type="spellStart"/>
      <w:r w:rsidRPr="001942D7">
        <w:rPr>
          <w:lang w:eastAsia="en-GB"/>
        </w:rPr>
        <w:t>Nurs</w:t>
      </w:r>
      <w:proofErr w:type="spellEnd"/>
      <w:r w:rsidRPr="001942D7">
        <w:rPr>
          <w:lang w:eastAsia="en-GB"/>
        </w:rPr>
        <w:t>. 2023;32(17-18):6165-6178.</w:t>
      </w:r>
    </w:p>
    <w:p w14:paraId="7C417C87" w14:textId="77777777" w:rsidR="001942D7" w:rsidRPr="001942D7" w:rsidRDefault="001942D7" w:rsidP="00F92228">
      <w:pPr>
        <w:pStyle w:val="ListParagraph"/>
        <w:numPr>
          <w:ilvl w:val="0"/>
          <w:numId w:val="29"/>
        </w:numPr>
        <w:rPr>
          <w:lang w:eastAsia="en-GB"/>
        </w:rPr>
      </w:pPr>
      <w:r w:rsidRPr="001942D7">
        <w:rPr>
          <w:lang w:eastAsia="en-GB"/>
        </w:rPr>
        <w:t xml:space="preserve">NHS Providers. </w:t>
      </w:r>
      <w:hyperlink r:id="rId88" w:history="1">
        <w:r w:rsidRPr="001942D7">
          <w:rPr>
            <w:rStyle w:val="Hyperlink"/>
            <w:lang w:eastAsia="en-GB"/>
          </w:rPr>
          <w:t>Psychological Safety and Why It Matters</w:t>
        </w:r>
      </w:hyperlink>
      <w:r w:rsidRPr="001942D7">
        <w:rPr>
          <w:lang w:eastAsia="en-GB"/>
        </w:rPr>
        <w:t>.</w:t>
      </w:r>
    </w:p>
    <w:p w14:paraId="77534EBC" w14:textId="77777777" w:rsidR="001942D7" w:rsidRPr="001942D7" w:rsidRDefault="001942D7" w:rsidP="00F92228">
      <w:pPr>
        <w:pStyle w:val="ListParagraph"/>
        <w:numPr>
          <w:ilvl w:val="0"/>
          <w:numId w:val="29"/>
        </w:numPr>
        <w:rPr>
          <w:lang w:eastAsia="en-GB"/>
        </w:rPr>
      </w:pPr>
      <w:r w:rsidRPr="001942D7">
        <w:rPr>
          <w:lang w:eastAsia="en-GB"/>
        </w:rPr>
        <w:t xml:space="preserve">O’Donovan R, </w:t>
      </w:r>
      <w:proofErr w:type="spellStart"/>
      <w:r w:rsidRPr="001942D7">
        <w:rPr>
          <w:lang w:eastAsia="en-GB"/>
        </w:rPr>
        <w:t>Mcauliffe</w:t>
      </w:r>
      <w:proofErr w:type="spellEnd"/>
      <w:r w:rsidRPr="001942D7">
        <w:rPr>
          <w:lang w:eastAsia="en-GB"/>
        </w:rPr>
        <w:t xml:space="preserve"> E. </w:t>
      </w:r>
      <w:hyperlink r:id="rId89" w:history="1">
        <w:r w:rsidRPr="001942D7">
          <w:rPr>
            <w:rStyle w:val="Hyperlink"/>
            <w:lang w:eastAsia="en-GB"/>
          </w:rPr>
          <w:t>A systematic review of factors that enable psychological safety in healthcare teams. International Journal for Quality in Health Care</w:t>
        </w:r>
      </w:hyperlink>
      <w:r w:rsidRPr="001942D7">
        <w:rPr>
          <w:lang w:eastAsia="en-GB"/>
        </w:rPr>
        <w:t>. 2020. 32(4):240-250</w:t>
      </w:r>
    </w:p>
    <w:p w14:paraId="520080B3" w14:textId="77777777" w:rsidR="001942D7" w:rsidRPr="001942D7" w:rsidRDefault="001942D7" w:rsidP="00F92228">
      <w:pPr>
        <w:pStyle w:val="ListParagraph"/>
        <w:numPr>
          <w:ilvl w:val="0"/>
          <w:numId w:val="29"/>
        </w:numPr>
        <w:rPr>
          <w:lang w:eastAsia="en-GB"/>
        </w:rPr>
      </w:pPr>
      <w:r w:rsidRPr="001942D7">
        <w:rPr>
          <w:lang w:eastAsia="en-GB"/>
        </w:rPr>
        <w:t xml:space="preserve">Pian-Smith MC, Simon R, Minehart RD, et al. </w:t>
      </w:r>
      <w:hyperlink r:id="rId90" w:history="1">
        <w:r w:rsidRPr="001942D7">
          <w:rPr>
            <w:rStyle w:val="Hyperlink"/>
            <w:lang w:eastAsia="en-GB"/>
          </w:rPr>
          <w:t>Teaching residents the two-challenge rule: a simulation-based approach to improve education and patient safety</w:t>
        </w:r>
      </w:hyperlink>
      <w:r w:rsidRPr="001942D7">
        <w:rPr>
          <w:lang w:eastAsia="en-GB"/>
        </w:rPr>
        <w:t xml:space="preserve">. Simul </w:t>
      </w:r>
      <w:proofErr w:type="spellStart"/>
      <w:r w:rsidRPr="001942D7">
        <w:rPr>
          <w:lang w:eastAsia="en-GB"/>
        </w:rPr>
        <w:t>Healthc</w:t>
      </w:r>
      <w:proofErr w:type="spellEnd"/>
      <w:r w:rsidRPr="001942D7">
        <w:rPr>
          <w:lang w:eastAsia="en-GB"/>
        </w:rPr>
        <w:t xml:space="preserve">. 2009;4(2):84-91. </w:t>
      </w:r>
    </w:p>
    <w:p w14:paraId="1B3A68A4" w14:textId="77777777" w:rsidR="00434DE8" w:rsidRPr="00434DE8" w:rsidRDefault="00434DE8" w:rsidP="00434DE8">
      <w:pPr>
        <w:rPr>
          <w:lang w:val="en-US" w:eastAsia="en-GB"/>
        </w:rPr>
      </w:pPr>
    </w:p>
    <w:p w14:paraId="6B60F624" w14:textId="77777777" w:rsidR="006C5831" w:rsidRDefault="006C5831" w:rsidP="006C5831">
      <w:pPr>
        <w:pStyle w:val="Heading3"/>
        <w:rPr>
          <w:rFonts w:eastAsia="Times New Roman"/>
          <w:lang w:eastAsia="en-GB"/>
        </w:rPr>
      </w:pPr>
      <w:r w:rsidRPr="000517E5">
        <w:rPr>
          <w:rFonts w:eastAsia="Times New Roman"/>
          <w:lang w:eastAsia="en-GB"/>
        </w:rPr>
        <w:t>Tools and Resources:</w:t>
      </w:r>
    </w:p>
    <w:p w14:paraId="3280CCAF" w14:textId="77777777" w:rsidR="001942D7" w:rsidRPr="001942D7" w:rsidRDefault="001942D7" w:rsidP="00F92228">
      <w:pPr>
        <w:pStyle w:val="ListParagraph"/>
        <w:numPr>
          <w:ilvl w:val="0"/>
          <w:numId w:val="30"/>
        </w:numPr>
        <w:rPr>
          <w:lang w:eastAsia="en-GB"/>
        </w:rPr>
      </w:pPr>
      <w:r w:rsidRPr="001942D7">
        <w:rPr>
          <w:lang w:eastAsia="en-GB"/>
        </w:rPr>
        <w:t xml:space="preserve">Healthcare Improvement Scotland. </w:t>
      </w:r>
      <w:hyperlink r:id="rId91" w:history="1">
        <w:r w:rsidRPr="001942D7">
          <w:rPr>
            <w:rStyle w:val="Hyperlink"/>
            <w:lang w:eastAsia="en-GB"/>
          </w:rPr>
          <w:t>Maternity and Children Quality Improvement Collaborative (MCQIC), Safety Culture Webinar Series. Theme: Psychological Safety</w:t>
        </w:r>
      </w:hyperlink>
      <w:r w:rsidRPr="001942D7">
        <w:rPr>
          <w:lang w:eastAsia="en-GB"/>
        </w:rPr>
        <w:t>. 2022.</w:t>
      </w:r>
    </w:p>
    <w:p w14:paraId="12392AEC" w14:textId="77777777" w:rsidR="001942D7" w:rsidRPr="001942D7" w:rsidRDefault="001942D7" w:rsidP="00F92228">
      <w:pPr>
        <w:pStyle w:val="ListParagraph"/>
        <w:numPr>
          <w:ilvl w:val="0"/>
          <w:numId w:val="30"/>
        </w:numPr>
        <w:rPr>
          <w:lang w:eastAsia="en-GB"/>
        </w:rPr>
      </w:pPr>
      <w:r w:rsidRPr="001942D7">
        <w:rPr>
          <w:lang w:eastAsia="en-GB"/>
        </w:rPr>
        <w:t xml:space="preserve">TURAS Learn. </w:t>
      </w:r>
      <w:hyperlink r:id="rId92" w:history="1">
        <w:r w:rsidRPr="001942D7">
          <w:rPr>
            <w:rStyle w:val="Hyperlink"/>
            <w:lang w:eastAsia="en-GB"/>
          </w:rPr>
          <w:t>National Whistleblowing Standards training</w:t>
        </w:r>
      </w:hyperlink>
      <w:r w:rsidRPr="001942D7">
        <w:rPr>
          <w:lang w:eastAsia="en-GB"/>
        </w:rPr>
        <w:t>. 2021.</w:t>
      </w:r>
    </w:p>
    <w:p w14:paraId="36304EF1" w14:textId="77777777" w:rsidR="001942D7" w:rsidRPr="001942D7" w:rsidRDefault="001942D7" w:rsidP="00F92228">
      <w:pPr>
        <w:pStyle w:val="ListParagraph"/>
        <w:numPr>
          <w:ilvl w:val="0"/>
          <w:numId w:val="30"/>
        </w:numPr>
        <w:rPr>
          <w:lang w:eastAsia="en-GB"/>
        </w:rPr>
      </w:pPr>
      <w:r w:rsidRPr="001942D7">
        <w:rPr>
          <w:lang w:eastAsia="en-GB"/>
        </w:rPr>
        <w:t xml:space="preserve">TURAS Learn. </w:t>
      </w:r>
      <w:hyperlink r:id="rId93" w:history="1">
        <w:r w:rsidRPr="001942D7">
          <w:rPr>
            <w:rStyle w:val="Hyperlink"/>
            <w:lang w:eastAsia="en-GB"/>
          </w:rPr>
          <w:t>Speaking up: national whistleblowing guidance for nursing and midwifery students in Scotland</w:t>
        </w:r>
      </w:hyperlink>
      <w:r w:rsidRPr="001942D7">
        <w:rPr>
          <w:lang w:eastAsia="en-GB"/>
        </w:rPr>
        <w:t>. 2021.</w:t>
      </w:r>
    </w:p>
    <w:p w14:paraId="545A1E52" w14:textId="77777777" w:rsidR="005637AC" w:rsidRPr="000517E5" w:rsidRDefault="005637AC" w:rsidP="005637AC">
      <w:pPr>
        <w:rPr>
          <w:lang w:val="en-US" w:eastAsia="en-GB"/>
        </w:rPr>
      </w:pPr>
    </w:p>
    <w:p w14:paraId="370086C8" w14:textId="243370EC" w:rsidR="00776605" w:rsidRDefault="00776605">
      <w:pPr>
        <w:rPr>
          <w:lang w:val="en-US" w:eastAsia="en-GB"/>
        </w:rPr>
      </w:pPr>
      <w:r>
        <w:rPr>
          <w:lang w:val="en-US" w:eastAsia="en-GB"/>
        </w:rPr>
        <w:br w:type="page"/>
      </w:r>
    </w:p>
    <w:p w14:paraId="172C2360" w14:textId="2773A109" w:rsidR="00776605" w:rsidRPr="006C5831" w:rsidRDefault="00776605" w:rsidP="00C36F68">
      <w:pPr>
        <w:pStyle w:val="Heading1"/>
        <w:rPr>
          <w:rFonts w:eastAsiaTheme="minorHAnsi" w:cstheme="minorBidi"/>
          <w:color w:val="2F2E2F" w:themeColor="text1" w:themeShade="BF"/>
        </w:rPr>
      </w:pPr>
      <w:bookmarkStart w:id="26" w:name="_Toc160488070"/>
      <w:r w:rsidRPr="00384AE8">
        <w:rPr>
          <w:lang w:eastAsia="en-GB"/>
        </w:rPr>
        <w:lastRenderedPageBreak/>
        <w:t xml:space="preserve">Primary Driver: </w:t>
      </w:r>
      <w:r w:rsidR="005B6407" w:rsidRPr="005B6407">
        <w:rPr>
          <w:lang w:eastAsia="en-GB"/>
        </w:rPr>
        <w:t xml:space="preserve">Leadership to support a culture of </w:t>
      </w:r>
      <w:proofErr w:type="gramStart"/>
      <w:r w:rsidR="005B6407" w:rsidRPr="005B6407">
        <w:rPr>
          <w:lang w:eastAsia="en-GB"/>
        </w:rPr>
        <w:t>high quality</w:t>
      </w:r>
      <w:proofErr w:type="gramEnd"/>
      <w:r w:rsidR="005B6407" w:rsidRPr="005B6407">
        <w:rPr>
          <w:lang w:eastAsia="en-GB"/>
        </w:rPr>
        <w:t xml:space="preserve"> care</w:t>
      </w:r>
      <w:bookmarkEnd w:id="26"/>
      <w:r w:rsidR="002352DA">
        <w:rPr>
          <w:lang w:eastAsia="en-GB"/>
        </w:rPr>
        <w:t xml:space="preserve"> and patient safety</w:t>
      </w:r>
    </w:p>
    <w:p w14:paraId="1355CCC1" w14:textId="33B5A9B0" w:rsidR="00776605" w:rsidRPr="009B48B8" w:rsidRDefault="00776605" w:rsidP="0059524B">
      <w:pPr>
        <w:pStyle w:val="Heading2"/>
      </w:pPr>
      <w:bookmarkStart w:id="27" w:name="_Toc160488071"/>
      <w:r w:rsidRPr="00FE68CF">
        <w:rPr>
          <w:lang w:eastAsia="en-GB"/>
        </w:rPr>
        <w:t xml:space="preserve">Secondary </w:t>
      </w:r>
      <w:r w:rsidRPr="0048015D">
        <w:rPr>
          <w:lang w:eastAsia="en-GB"/>
        </w:rPr>
        <w:t xml:space="preserve">driver: </w:t>
      </w:r>
      <w:r w:rsidR="009B48B8" w:rsidRPr="0048015D">
        <w:t>Visible leadership at all levels</w:t>
      </w:r>
      <w:bookmarkEnd w:id="27"/>
    </w:p>
    <w:p w14:paraId="5D9CC866" w14:textId="77777777" w:rsidR="00776605" w:rsidRDefault="00776605" w:rsidP="00776605">
      <w:pPr>
        <w:pStyle w:val="Heading3"/>
        <w:rPr>
          <w:rFonts w:eastAsia="Times New Roman"/>
          <w:lang w:eastAsia="en-GB"/>
        </w:rPr>
      </w:pPr>
      <w:r w:rsidRPr="003C4C2D">
        <w:rPr>
          <w:rFonts w:eastAsia="Times New Roman"/>
          <w:lang w:eastAsia="en-GB"/>
        </w:rPr>
        <w:t>Change ideas:</w:t>
      </w:r>
    </w:p>
    <w:p w14:paraId="4EFA8DF5" w14:textId="77777777" w:rsidR="009B48B8" w:rsidRPr="009B48B8" w:rsidRDefault="009B48B8" w:rsidP="00C36F68">
      <w:pPr>
        <w:numPr>
          <w:ilvl w:val="0"/>
          <w:numId w:val="3"/>
        </w:numPr>
        <w:spacing w:after="0" w:line="240" w:lineRule="auto"/>
        <w:ind w:left="714" w:hanging="357"/>
        <w:rPr>
          <w:lang w:eastAsia="en-GB"/>
        </w:rPr>
      </w:pPr>
      <w:r w:rsidRPr="009B48B8">
        <w:rPr>
          <w:lang w:val="en-US" w:eastAsia="en-GB"/>
        </w:rPr>
        <w:t xml:space="preserve">Conduct and share learning from leadership </w:t>
      </w:r>
      <w:proofErr w:type="spellStart"/>
      <w:proofErr w:type="gramStart"/>
      <w:r w:rsidRPr="009B48B8">
        <w:rPr>
          <w:lang w:val="en-US" w:eastAsia="en-GB"/>
        </w:rPr>
        <w:t>walkrounds</w:t>
      </w:r>
      <w:proofErr w:type="spellEnd"/>
      <w:proofErr w:type="gramEnd"/>
    </w:p>
    <w:p w14:paraId="10C3900E" w14:textId="77777777" w:rsidR="009B48B8" w:rsidRPr="009B48B8" w:rsidRDefault="009B48B8" w:rsidP="00C36F68">
      <w:pPr>
        <w:numPr>
          <w:ilvl w:val="0"/>
          <w:numId w:val="3"/>
        </w:numPr>
        <w:spacing w:after="0" w:line="240" w:lineRule="auto"/>
        <w:ind w:left="714" w:hanging="357"/>
        <w:rPr>
          <w:lang w:eastAsia="en-GB"/>
        </w:rPr>
      </w:pPr>
      <w:r w:rsidRPr="009B48B8">
        <w:rPr>
          <w:lang w:eastAsia="en-GB"/>
        </w:rPr>
        <w:t>Access to clinical and improvement leadership time e.g. deteriorating patient lead</w:t>
      </w:r>
    </w:p>
    <w:p w14:paraId="7BF4429F" w14:textId="77777777" w:rsidR="009B48B8" w:rsidRPr="009B48B8" w:rsidRDefault="009B48B8" w:rsidP="00C36F68">
      <w:pPr>
        <w:numPr>
          <w:ilvl w:val="0"/>
          <w:numId w:val="3"/>
        </w:numPr>
        <w:spacing w:after="0" w:line="240" w:lineRule="auto"/>
        <w:ind w:left="714" w:hanging="357"/>
        <w:rPr>
          <w:lang w:eastAsia="en-GB"/>
        </w:rPr>
      </w:pPr>
      <w:r w:rsidRPr="009B48B8">
        <w:rPr>
          <w:lang w:val="en-US" w:eastAsia="en-GB"/>
        </w:rPr>
        <w:t xml:space="preserve">Opportunity for senior leaders to review deteriorating patient related data and </w:t>
      </w:r>
      <w:proofErr w:type="gramStart"/>
      <w:r w:rsidRPr="009B48B8">
        <w:rPr>
          <w:lang w:val="en-US" w:eastAsia="en-GB"/>
        </w:rPr>
        <w:t>trends</w:t>
      </w:r>
      <w:proofErr w:type="gramEnd"/>
    </w:p>
    <w:p w14:paraId="2BA2F00A" w14:textId="77777777" w:rsidR="003B3930" w:rsidRPr="003B3930" w:rsidRDefault="003B3930" w:rsidP="00C36F68">
      <w:pPr>
        <w:numPr>
          <w:ilvl w:val="0"/>
          <w:numId w:val="3"/>
        </w:numPr>
        <w:spacing w:after="0" w:line="240" w:lineRule="auto"/>
        <w:ind w:left="714" w:hanging="357"/>
        <w:rPr>
          <w:lang w:eastAsia="en-GB"/>
        </w:rPr>
      </w:pPr>
      <w:r w:rsidRPr="003B3930">
        <w:rPr>
          <w:lang w:eastAsia="en-GB"/>
        </w:rPr>
        <w:t>Deteriorating patient improvement priorities align with organisational priorities</w:t>
      </w:r>
    </w:p>
    <w:p w14:paraId="643C10B6" w14:textId="4A7BD42A" w:rsidR="009B48B8" w:rsidRPr="009B48B8" w:rsidRDefault="003B3930" w:rsidP="00C36F68">
      <w:pPr>
        <w:numPr>
          <w:ilvl w:val="0"/>
          <w:numId w:val="3"/>
        </w:numPr>
        <w:spacing w:after="0" w:line="240" w:lineRule="auto"/>
        <w:ind w:left="714" w:hanging="357"/>
        <w:rPr>
          <w:lang w:eastAsia="en-GB"/>
        </w:rPr>
      </w:pPr>
      <w:r w:rsidRPr="003B3930">
        <w:rPr>
          <w:lang w:eastAsia="en-GB"/>
        </w:rPr>
        <w:t>Improvement team includes clinical and QI expertise e.g. resus and QI colleagues</w:t>
      </w:r>
    </w:p>
    <w:p w14:paraId="17EE197D" w14:textId="77777777" w:rsidR="009B48B8" w:rsidRPr="009B48B8" w:rsidRDefault="009B48B8" w:rsidP="009B48B8">
      <w:pPr>
        <w:rPr>
          <w:lang w:val="en-US" w:eastAsia="en-GB"/>
        </w:rPr>
      </w:pPr>
    </w:p>
    <w:p w14:paraId="62C0EB69" w14:textId="77777777" w:rsidR="00776605" w:rsidRDefault="00776605" w:rsidP="00776605">
      <w:pPr>
        <w:pStyle w:val="Heading3"/>
        <w:rPr>
          <w:rFonts w:eastAsia="Times New Roman"/>
          <w:lang w:eastAsia="en-GB"/>
        </w:rPr>
      </w:pPr>
      <w:r w:rsidRPr="00BA13D1">
        <w:rPr>
          <w:rFonts w:eastAsia="Times New Roman"/>
          <w:lang w:eastAsia="en-GB"/>
        </w:rPr>
        <w:t>Evidence and Guidelines:</w:t>
      </w:r>
    </w:p>
    <w:p w14:paraId="1CF07DB1" w14:textId="77777777" w:rsidR="003B3930" w:rsidRPr="003B3930" w:rsidRDefault="003B3930" w:rsidP="00F92228">
      <w:pPr>
        <w:numPr>
          <w:ilvl w:val="0"/>
          <w:numId w:val="6"/>
        </w:numPr>
        <w:spacing w:after="0" w:line="240" w:lineRule="auto"/>
        <w:ind w:left="714" w:hanging="357"/>
        <w:rPr>
          <w:lang w:eastAsia="en-GB"/>
        </w:rPr>
      </w:pPr>
      <w:proofErr w:type="spellStart"/>
      <w:r w:rsidRPr="003B3930">
        <w:rPr>
          <w:lang w:eastAsia="en-GB"/>
        </w:rPr>
        <w:t>Churruca</w:t>
      </w:r>
      <w:proofErr w:type="spellEnd"/>
      <w:r w:rsidRPr="003B3930">
        <w:rPr>
          <w:lang w:eastAsia="en-GB"/>
        </w:rPr>
        <w:t xml:space="preserve"> K, Ellis LA, Pomare C, et al. </w:t>
      </w:r>
      <w:hyperlink r:id="rId94" w:history="1">
        <w:r w:rsidRPr="003B3930">
          <w:rPr>
            <w:rStyle w:val="Hyperlink"/>
            <w:lang w:eastAsia="en-GB"/>
          </w:rPr>
          <w:t xml:space="preserve">Dimensions of safety culture: a systematic review of quantitative, </w:t>
        </w:r>
        <w:proofErr w:type="gramStart"/>
        <w:r w:rsidRPr="003B3930">
          <w:rPr>
            <w:rStyle w:val="Hyperlink"/>
            <w:lang w:eastAsia="en-GB"/>
          </w:rPr>
          <w:t>qualitative</w:t>
        </w:r>
        <w:proofErr w:type="gramEnd"/>
        <w:r w:rsidRPr="003B3930">
          <w:rPr>
            <w:rStyle w:val="Hyperlink"/>
            <w:lang w:eastAsia="en-GB"/>
          </w:rPr>
          <w:t xml:space="preserve"> and mixed methods for assessing safety culture in hospitals</w:t>
        </w:r>
      </w:hyperlink>
      <w:r w:rsidRPr="003B3930">
        <w:rPr>
          <w:lang w:eastAsia="en-GB"/>
        </w:rPr>
        <w:t>. BMJ Open. 2021;11(7</w:t>
      </w:r>
      <w:proofErr w:type="gramStart"/>
      <w:r w:rsidRPr="003B3930">
        <w:rPr>
          <w:lang w:eastAsia="en-GB"/>
        </w:rPr>
        <w:t>):e</w:t>
      </w:r>
      <w:proofErr w:type="gramEnd"/>
      <w:r w:rsidRPr="003B3930">
        <w:rPr>
          <w:lang w:eastAsia="en-GB"/>
        </w:rPr>
        <w:t>043982</w:t>
      </w:r>
    </w:p>
    <w:p w14:paraId="56690414" w14:textId="77777777" w:rsidR="003B3930" w:rsidRPr="003B3930" w:rsidRDefault="003B3930" w:rsidP="003B3930">
      <w:pPr>
        <w:rPr>
          <w:lang w:val="en-US" w:eastAsia="en-GB"/>
        </w:rPr>
      </w:pPr>
    </w:p>
    <w:p w14:paraId="1E140CBD" w14:textId="77777777" w:rsidR="00776605" w:rsidRPr="000517E5" w:rsidRDefault="00776605" w:rsidP="00776605">
      <w:pPr>
        <w:pStyle w:val="Heading3"/>
        <w:rPr>
          <w:rFonts w:eastAsia="Times New Roman"/>
          <w:lang w:eastAsia="en-GB"/>
        </w:rPr>
      </w:pPr>
      <w:r w:rsidRPr="000517E5">
        <w:rPr>
          <w:rFonts w:eastAsia="Times New Roman"/>
          <w:lang w:eastAsia="en-GB"/>
        </w:rPr>
        <w:t>Tools and Resources:</w:t>
      </w:r>
    </w:p>
    <w:p w14:paraId="3ABB4889" w14:textId="77777777" w:rsidR="001942D7" w:rsidRPr="001942D7" w:rsidRDefault="001942D7" w:rsidP="00F92228">
      <w:pPr>
        <w:pStyle w:val="ListParagraph"/>
        <w:numPr>
          <w:ilvl w:val="0"/>
          <w:numId w:val="6"/>
        </w:numPr>
        <w:rPr>
          <w:lang w:eastAsia="en-GB"/>
        </w:rPr>
      </w:pPr>
      <w:r w:rsidRPr="001942D7">
        <w:rPr>
          <w:lang w:eastAsia="en-GB"/>
        </w:rPr>
        <w:t xml:space="preserve">Institute for Healthcare Improvement. </w:t>
      </w:r>
      <w:hyperlink r:id="rId95" w:history="1">
        <w:r w:rsidRPr="001942D7">
          <w:rPr>
            <w:rStyle w:val="Hyperlink"/>
            <w:lang w:val="en-GB" w:eastAsia="en-GB"/>
          </w:rPr>
          <w:t>Leading a Culture of Safety: A Blueprint for Success</w:t>
        </w:r>
      </w:hyperlink>
      <w:r w:rsidRPr="001942D7">
        <w:rPr>
          <w:lang w:eastAsia="en-GB"/>
        </w:rPr>
        <w:t>. 2017</w:t>
      </w:r>
    </w:p>
    <w:p w14:paraId="3DDA80FE" w14:textId="77777777" w:rsidR="001942D7" w:rsidRPr="001942D7" w:rsidRDefault="001942D7" w:rsidP="00F92228">
      <w:pPr>
        <w:pStyle w:val="ListParagraph"/>
        <w:numPr>
          <w:ilvl w:val="0"/>
          <w:numId w:val="6"/>
        </w:numPr>
        <w:rPr>
          <w:lang w:eastAsia="en-GB"/>
        </w:rPr>
      </w:pPr>
      <w:r w:rsidRPr="001942D7">
        <w:rPr>
          <w:lang w:eastAsia="en-GB"/>
        </w:rPr>
        <w:t xml:space="preserve">NHS Education for Scotland. </w:t>
      </w:r>
      <w:hyperlink r:id="rId96" w:history="1">
        <w:r w:rsidRPr="001942D7">
          <w:rPr>
            <w:rStyle w:val="Hyperlink"/>
            <w:lang w:val="en-GB" w:eastAsia="en-GB"/>
          </w:rPr>
          <w:t>Safety Culture Discussion Cards</w:t>
        </w:r>
      </w:hyperlink>
      <w:r w:rsidRPr="001942D7">
        <w:rPr>
          <w:lang w:eastAsia="en-GB"/>
        </w:rPr>
        <w:t>. 2018.</w:t>
      </w:r>
    </w:p>
    <w:p w14:paraId="02936638" w14:textId="77777777" w:rsidR="001942D7" w:rsidRPr="001942D7" w:rsidRDefault="001942D7" w:rsidP="00F92228">
      <w:pPr>
        <w:pStyle w:val="ListParagraph"/>
        <w:numPr>
          <w:ilvl w:val="0"/>
          <w:numId w:val="6"/>
        </w:numPr>
        <w:rPr>
          <w:lang w:eastAsia="en-GB"/>
        </w:rPr>
      </w:pPr>
      <w:r w:rsidRPr="001942D7">
        <w:rPr>
          <w:lang w:eastAsia="en-GB"/>
        </w:rPr>
        <w:t xml:space="preserve">The King’s Fund. </w:t>
      </w:r>
      <w:hyperlink r:id="rId97" w:history="1">
        <w:r w:rsidRPr="001942D7">
          <w:rPr>
            <w:rStyle w:val="Hyperlink"/>
            <w:lang w:val="en-GB" w:eastAsia="en-GB"/>
          </w:rPr>
          <w:t>The practice of collaborative leadership: Across health and care services</w:t>
        </w:r>
      </w:hyperlink>
      <w:r w:rsidRPr="001942D7">
        <w:rPr>
          <w:lang w:eastAsia="en-GB"/>
        </w:rPr>
        <w:t>. 2023.</w:t>
      </w:r>
    </w:p>
    <w:p w14:paraId="647FD570" w14:textId="6275A0B6" w:rsidR="00776605" w:rsidRDefault="00776605">
      <w:pPr>
        <w:rPr>
          <w:lang w:val="en-US" w:eastAsia="en-GB"/>
        </w:rPr>
      </w:pPr>
      <w:r>
        <w:rPr>
          <w:lang w:val="en-US" w:eastAsia="en-GB"/>
        </w:rPr>
        <w:br w:type="page"/>
      </w:r>
    </w:p>
    <w:p w14:paraId="05FEC1F8" w14:textId="015722C3" w:rsidR="00776605" w:rsidRPr="006C5831" w:rsidRDefault="00776605" w:rsidP="00776605">
      <w:pPr>
        <w:rPr>
          <w:sz w:val="60"/>
          <w:szCs w:val="60"/>
        </w:rPr>
      </w:pPr>
      <w:r w:rsidRPr="00384AE8">
        <w:rPr>
          <w:sz w:val="60"/>
          <w:szCs w:val="60"/>
          <w:lang w:eastAsia="en-GB"/>
        </w:rPr>
        <w:lastRenderedPageBreak/>
        <w:t xml:space="preserve">Primary Driver: </w:t>
      </w:r>
      <w:r w:rsidR="005B6407" w:rsidRPr="005B6407">
        <w:rPr>
          <w:sz w:val="60"/>
          <w:szCs w:val="60"/>
          <w:lang w:eastAsia="en-GB"/>
        </w:rPr>
        <w:t xml:space="preserve">Leadership to support a culture of </w:t>
      </w:r>
      <w:proofErr w:type="gramStart"/>
      <w:r w:rsidR="005B6407" w:rsidRPr="005B6407">
        <w:rPr>
          <w:sz w:val="60"/>
          <w:szCs w:val="60"/>
          <w:lang w:eastAsia="en-GB"/>
        </w:rPr>
        <w:t>high quality</w:t>
      </w:r>
      <w:proofErr w:type="gramEnd"/>
      <w:r w:rsidR="005B6407" w:rsidRPr="005B6407">
        <w:rPr>
          <w:sz w:val="60"/>
          <w:szCs w:val="60"/>
          <w:lang w:eastAsia="en-GB"/>
        </w:rPr>
        <w:t xml:space="preserve"> care</w:t>
      </w:r>
    </w:p>
    <w:p w14:paraId="1963FE18" w14:textId="003D70B9" w:rsidR="00776605" w:rsidRPr="00C3026F" w:rsidRDefault="00776605" w:rsidP="0059524B">
      <w:pPr>
        <w:pStyle w:val="Heading2"/>
      </w:pPr>
      <w:bookmarkStart w:id="28" w:name="_Toc160488072"/>
      <w:r w:rsidRPr="00FE68CF">
        <w:rPr>
          <w:lang w:eastAsia="en-GB"/>
        </w:rPr>
        <w:t xml:space="preserve">Secondary </w:t>
      </w:r>
      <w:r w:rsidRPr="0048015D">
        <w:rPr>
          <w:lang w:eastAsia="en-GB"/>
        </w:rPr>
        <w:t xml:space="preserve">driver: </w:t>
      </w:r>
      <w:r w:rsidR="00C3026F" w:rsidRPr="0048015D">
        <w:t xml:space="preserve">Safe staffing and resources to enable delivery of safe </w:t>
      </w:r>
      <w:proofErr w:type="gramStart"/>
      <w:r w:rsidR="00C3026F" w:rsidRPr="0048015D">
        <w:t>care</w:t>
      </w:r>
      <w:bookmarkEnd w:id="28"/>
      <w:proofErr w:type="gramEnd"/>
    </w:p>
    <w:p w14:paraId="2C17AA22" w14:textId="77777777" w:rsidR="00776605" w:rsidRDefault="00776605" w:rsidP="00776605">
      <w:pPr>
        <w:pStyle w:val="Heading3"/>
        <w:rPr>
          <w:rFonts w:eastAsia="Times New Roman"/>
          <w:lang w:eastAsia="en-GB"/>
        </w:rPr>
      </w:pPr>
      <w:r w:rsidRPr="003C4C2D">
        <w:rPr>
          <w:rFonts w:eastAsia="Times New Roman"/>
          <w:lang w:eastAsia="en-GB"/>
        </w:rPr>
        <w:t>Change ideas:</w:t>
      </w:r>
    </w:p>
    <w:p w14:paraId="6EC2D6C0" w14:textId="77777777" w:rsidR="00C3026F" w:rsidRPr="00C3026F" w:rsidRDefault="00C3026F" w:rsidP="00C36F68">
      <w:pPr>
        <w:numPr>
          <w:ilvl w:val="0"/>
          <w:numId w:val="3"/>
        </w:numPr>
        <w:spacing w:after="0" w:line="240" w:lineRule="auto"/>
        <w:ind w:left="714" w:hanging="357"/>
        <w:rPr>
          <w:lang w:eastAsia="en-GB"/>
        </w:rPr>
      </w:pPr>
      <w:r w:rsidRPr="00C3026F">
        <w:rPr>
          <w:lang w:val="en-US" w:eastAsia="en-GB"/>
        </w:rPr>
        <w:t xml:space="preserve">Identify and mitigate staffing needs using real time staffing tools, including acuity </w:t>
      </w:r>
      <w:proofErr w:type="gramStart"/>
      <w:r w:rsidRPr="00C3026F">
        <w:rPr>
          <w:lang w:val="en-US" w:eastAsia="en-GB"/>
        </w:rPr>
        <w:t>assessment</w:t>
      </w:r>
      <w:proofErr w:type="gramEnd"/>
    </w:p>
    <w:p w14:paraId="24CC1AB7" w14:textId="77777777" w:rsidR="00C3026F" w:rsidRPr="00C3026F" w:rsidRDefault="00C3026F" w:rsidP="00C36F68">
      <w:pPr>
        <w:numPr>
          <w:ilvl w:val="0"/>
          <w:numId w:val="3"/>
        </w:numPr>
        <w:spacing w:after="0" w:line="240" w:lineRule="auto"/>
        <w:ind w:left="714" w:hanging="357"/>
        <w:rPr>
          <w:lang w:eastAsia="en-GB"/>
        </w:rPr>
      </w:pPr>
      <w:r w:rsidRPr="00C3026F">
        <w:rPr>
          <w:lang w:val="en-US" w:eastAsia="en-GB"/>
        </w:rPr>
        <w:t xml:space="preserve">Process to escalate staffing </w:t>
      </w:r>
      <w:proofErr w:type="gramStart"/>
      <w:r w:rsidRPr="00C3026F">
        <w:rPr>
          <w:lang w:val="en-US" w:eastAsia="en-GB"/>
        </w:rPr>
        <w:t>shortfalls</w:t>
      </w:r>
      <w:proofErr w:type="gramEnd"/>
    </w:p>
    <w:p w14:paraId="44288A57" w14:textId="77777777" w:rsidR="00C3026F" w:rsidRPr="00C3026F" w:rsidRDefault="00C3026F" w:rsidP="00C36F68">
      <w:pPr>
        <w:numPr>
          <w:ilvl w:val="0"/>
          <w:numId w:val="3"/>
        </w:numPr>
        <w:spacing w:after="0" w:line="240" w:lineRule="auto"/>
        <w:ind w:left="714" w:hanging="357"/>
        <w:rPr>
          <w:lang w:eastAsia="en-GB"/>
        </w:rPr>
      </w:pPr>
      <w:r w:rsidRPr="00C3026F">
        <w:rPr>
          <w:lang w:eastAsia="en-GB"/>
        </w:rPr>
        <w:t xml:space="preserve">Education and induction </w:t>
      </w:r>
      <w:proofErr w:type="gramStart"/>
      <w:r w:rsidRPr="00C3026F">
        <w:rPr>
          <w:lang w:eastAsia="en-GB"/>
        </w:rPr>
        <w:t>includes</w:t>
      </w:r>
      <w:proofErr w:type="gramEnd"/>
      <w:r w:rsidRPr="00C3026F">
        <w:rPr>
          <w:lang w:eastAsia="en-GB"/>
        </w:rPr>
        <w:t xml:space="preserve"> local processes for structured response to deterioration </w:t>
      </w:r>
    </w:p>
    <w:p w14:paraId="50FC938E" w14:textId="77777777" w:rsidR="005A748F" w:rsidRPr="005A748F" w:rsidRDefault="005A748F" w:rsidP="00C36F68">
      <w:pPr>
        <w:numPr>
          <w:ilvl w:val="0"/>
          <w:numId w:val="3"/>
        </w:numPr>
        <w:spacing w:after="0" w:line="240" w:lineRule="auto"/>
        <w:ind w:left="714" w:hanging="357"/>
        <w:rPr>
          <w:lang w:eastAsia="en-GB"/>
        </w:rPr>
      </w:pPr>
      <w:r w:rsidRPr="005A748F">
        <w:rPr>
          <w:lang w:eastAsia="en-GB"/>
        </w:rPr>
        <w:t>Identify and mitigate time periods where escalation response is less reliable</w:t>
      </w:r>
    </w:p>
    <w:p w14:paraId="243BD094" w14:textId="77777777" w:rsidR="00C3026F" w:rsidRPr="00C3026F" w:rsidRDefault="00C3026F" w:rsidP="00C3026F">
      <w:pPr>
        <w:rPr>
          <w:lang w:val="en-US" w:eastAsia="en-GB"/>
        </w:rPr>
      </w:pPr>
    </w:p>
    <w:p w14:paraId="22E69288" w14:textId="77777777" w:rsidR="00776605" w:rsidRDefault="00776605" w:rsidP="00776605">
      <w:pPr>
        <w:pStyle w:val="Heading3"/>
        <w:rPr>
          <w:rFonts w:eastAsia="Times New Roman"/>
          <w:lang w:eastAsia="en-GB"/>
        </w:rPr>
      </w:pPr>
      <w:r w:rsidRPr="00BA13D1">
        <w:rPr>
          <w:rFonts w:eastAsia="Times New Roman"/>
          <w:lang w:eastAsia="en-GB"/>
        </w:rPr>
        <w:t>Evidence and Guidelines:</w:t>
      </w:r>
    </w:p>
    <w:p w14:paraId="23E94D14" w14:textId="77777777" w:rsidR="001942D7" w:rsidRPr="001942D7" w:rsidRDefault="001942D7" w:rsidP="00F92228">
      <w:pPr>
        <w:pStyle w:val="ListParagraph"/>
        <w:numPr>
          <w:ilvl w:val="0"/>
          <w:numId w:val="31"/>
        </w:numPr>
        <w:rPr>
          <w:lang w:eastAsia="en-GB"/>
        </w:rPr>
      </w:pPr>
      <w:r w:rsidRPr="001942D7">
        <w:rPr>
          <w:lang w:eastAsia="en-GB"/>
        </w:rPr>
        <w:t xml:space="preserve">Hotta S, Ashida K, Tanaka M. </w:t>
      </w:r>
      <w:hyperlink r:id="rId98" w:history="1">
        <w:r w:rsidRPr="001942D7">
          <w:rPr>
            <w:rStyle w:val="Hyperlink"/>
            <w:lang w:val="en-GB" w:eastAsia="en-GB"/>
          </w:rPr>
          <w:t>Night-time detection and response in relation to deteriorating inpatients: A scoping review</w:t>
        </w:r>
      </w:hyperlink>
      <w:r w:rsidRPr="001942D7">
        <w:rPr>
          <w:lang w:eastAsia="en-GB"/>
        </w:rPr>
        <w:t>. </w:t>
      </w:r>
      <w:proofErr w:type="spellStart"/>
      <w:r w:rsidRPr="001942D7">
        <w:rPr>
          <w:lang w:eastAsia="en-GB"/>
        </w:rPr>
        <w:t>Nurs</w:t>
      </w:r>
      <w:proofErr w:type="spellEnd"/>
      <w:r w:rsidRPr="001942D7">
        <w:rPr>
          <w:lang w:eastAsia="en-GB"/>
        </w:rPr>
        <w:t xml:space="preserve"> Crit Care. Published online April 24, 2023. doi:10.1111/nicc.12917</w:t>
      </w:r>
    </w:p>
    <w:p w14:paraId="483EB7A8" w14:textId="77777777" w:rsidR="001942D7" w:rsidRPr="001942D7" w:rsidRDefault="001942D7" w:rsidP="00F92228">
      <w:pPr>
        <w:pStyle w:val="ListParagraph"/>
        <w:numPr>
          <w:ilvl w:val="0"/>
          <w:numId w:val="31"/>
        </w:numPr>
        <w:rPr>
          <w:lang w:eastAsia="en-GB"/>
        </w:rPr>
      </w:pPr>
      <w:r w:rsidRPr="001942D7">
        <w:rPr>
          <w:lang w:eastAsia="en-GB"/>
        </w:rPr>
        <w:t xml:space="preserve">Liu Q, Zheng X, Xu L, Chen Q, Zhou F, Peng L. </w:t>
      </w:r>
      <w:hyperlink r:id="rId99" w:history="1">
        <w:r w:rsidRPr="001942D7">
          <w:rPr>
            <w:rStyle w:val="Hyperlink"/>
            <w:lang w:val="en-GB" w:eastAsia="en-GB"/>
          </w:rPr>
          <w:t xml:space="preserve">The effectiveness of education strategies for nurses to recognise and manage clinical deterioration: A systematic review. </w:t>
        </w:r>
      </w:hyperlink>
      <w:r w:rsidRPr="001942D7">
        <w:rPr>
          <w:lang w:eastAsia="en-GB"/>
        </w:rPr>
        <w:t xml:space="preserve">Nurse Educ Today. </w:t>
      </w:r>
      <w:proofErr w:type="gramStart"/>
      <w:r w:rsidRPr="001942D7">
        <w:rPr>
          <w:lang w:eastAsia="en-GB"/>
        </w:rPr>
        <w:t>2023;126:105838</w:t>
      </w:r>
      <w:proofErr w:type="gramEnd"/>
      <w:r w:rsidRPr="001942D7">
        <w:rPr>
          <w:lang w:eastAsia="en-GB"/>
        </w:rPr>
        <w:t xml:space="preserve">. </w:t>
      </w:r>
    </w:p>
    <w:p w14:paraId="29187522" w14:textId="77777777" w:rsidR="001942D7" w:rsidRPr="001942D7" w:rsidRDefault="001942D7" w:rsidP="00F92228">
      <w:pPr>
        <w:pStyle w:val="ListParagraph"/>
        <w:numPr>
          <w:ilvl w:val="0"/>
          <w:numId w:val="31"/>
        </w:numPr>
        <w:rPr>
          <w:lang w:eastAsia="en-GB"/>
        </w:rPr>
      </w:pPr>
      <w:r w:rsidRPr="001942D7">
        <w:rPr>
          <w:lang w:eastAsia="en-GB"/>
        </w:rPr>
        <w:t xml:space="preserve">Scottish Government. </w:t>
      </w:r>
      <w:hyperlink r:id="rId100" w:history="1">
        <w:r w:rsidRPr="001942D7">
          <w:rPr>
            <w:rStyle w:val="Hyperlink"/>
            <w:lang w:val="en-GB" w:eastAsia="en-GB"/>
          </w:rPr>
          <w:t>Health and Care (Staffing) (Scotland) Act 2019: overview</w:t>
        </w:r>
      </w:hyperlink>
      <w:r w:rsidRPr="001942D7">
        <w:rPr>
          <w:lang w:eastAsia="en-GB"/>
        </w:rPr>
        <w:t>. 2024.</w:t>
      </w:r>
    </w:p>
    <w:p w14:paraId="795C953E" w14:textId="77777777" w:rsidR="005A748F" w:rsidRPr="005A748F" w:rsidRDefault="005A748F" w:rsidP="005A748F">
      <w:pPr>
        <w:rPr>
          <w:lang w:val="en-US" w:eastAsia="en-GB"/>
        </w:rPr>
      </w:pPr>
    </w:p>
    <w:p w14:paraId="02902F98" w14:textId="77777777" w:rsidR="00776605" w:rsidRDefault="00776605" w:rsidP="00776605">
      <w:pPr>
        <w:pStyle w:val="Heading3"/>
        <w:rPr>
          <w:rFonts w:eastAsia="Times New Roman"/>
          <w:lang w:eastAsia="en-GB"/>
        </w:rPr>
      </w:pPr>
      <w:r w:rsidRPr="000517E5">
        <w:rPr>
          <w:rFonts w:eastAsia="Times New Roman"/>
          <w:lang w:eastAsia="en-GB"/>
        </w:rPr>
        <w:t>Tools and Resources:</w:t>
      </w:r>
    </w:p>
    <w:p w14:paraId="672F158F" w14:textId="77777777" w:rsidR="001942D7" w:rsidRPr="001942D7" w:rsidRDefault="001942D7" w:rsidP="00F92228">
      <w:pPr>
        <w:pStyle w:val="ListParagraph"/>
        <w:numPr>
          <w:ilvl w:val="0"/>
          <w:numId w:val="32"/>
        </w:numPr>
        <w:rPr>
          <w:lang w:eastAsia="en-GB"/>
        </w:rPr>
      </w:pPr>
      <w:r w:rsidRPr="001942D7">
        <w:rPr>
          <w:lang w:eastAsia="en-GB"/>
        </w:rPr>
        <w:t xml:space="preserve">Healthcare Improvement Scotland. </w:t>
      </w:r>
      <w:hyperlink r:id="rId101" w:history="1">
        <w:r w:rsidRPr="001942D7">
          <w:rPr>
            <w:rStyle w:val="Hyperlink"/>
            <w:lang w:val="en-GB" w:eastAsia="en-GB"/>
          </w:rPr>
          <w:t>Workforce capacity and capability</w:t>
        </w:r>
      </w:hyperlink>
      <w:r w:rsidRPr="001942D7">
        <w:rPr>
          <w:lang w:eastAsia="en-GB"/>
        </w:rPr>
        <w:t>. 2021.</w:t>
      </w:r>
    </w:p>
    <w:p w14:paraId="145B0BA2" w14:textId="77777777" w:rsidR="001942D7" w:rsidRPr="001942D7" w:rsidRDefault="001942D7" w:rsidP="00F92228">
      <w:pPr>
        <w:pStyle w:val="ListParagraph"/>
        <w:numPr>
          <w:ilvl w:val="0"/>
          <w:numId w:val="32"/>
        </w:numPr>
        <w:rPr>
          <w:lang w:eastAsia="en-GB"/>
        </w:rPr>
      </w:pPr>
      <w:r w:rsidRPr="001942D7">
        <w:rPr>
          <w:lang w:eastAsia="en-GB"/>
        </w:rPr>
        <w:t xml:space="preserve">Healthcare Improvement Scotland. </w:t>
      </w:r>
      <w:hyperlink r:id="rId102" w:history="1">
        <w:r w:rsidRPr="001942D7">
          <w:rPr>
            <w:rStyle w:val="Hyperlink"/>
            <w:lang w:val="en-GB" w:eastAsia="en-GB"/>
          </w:rPr>
          <w:t>Inclusion and involvement</w:t>
        </w:r>
      </w:hyperlink>
      <w:r w:rsidRPr="001942D7">
        <w:rPr>
          <w:lang w:eastAsia="en-GB"/>
        </w:rPr>
        <w:t>. 2021.</w:t>
      </w:r>
    </w:p>
    <w:p w14:paraId="03DA02EC" w14:textId="77777777" w:rsidR="001942D7" w:rsidRPr="001942D7" w:rsidRDefault="001942D7" w:rsidP="00F92228">
      <w:pPr>
        <w:pStyle w:val="ListParagraph"/>
        <w:numPr>
          <w:ilvl w:val="0"/>
          <w:numId w:val="32"/>
        </w:numPr>
        <w:rPr>
          <w:lang w:eastAsia="en-GB"/>
        </w:rPr>
      </w:pPr>
      <w:r w:rsidRPr="001942D7">
        <w:rPr>
          <w:lang w:eastAsia="en-GB"/>
        </w:rPr>
        <w:t xml:space="preserve">Healthcare Improvement Scotland. </w:t>
      </w:r>
      <w:hyperlink r:id="rId103" w:history="1">
        <w:r w:rsidRPr="001942D7">
          <w:rPr>
            <w:rStyle w:val="Hyperlink"/>
            <w:lang w:val="en-GB" w:eastAsia="en-GB"/>
          </w:rPr>
          <w:t xml:space="preserve">Staffing level (workload) tools and methodology. </w:t>
        </w:r>
      </w:hyperlink>
    </w:p>
    <w:p w14:paraId="5DAECCA2" w14:textId="77777777" w:rsidR="001942D7" w:rsidRPr="001942D7" w:rsidRDefault="001942D7" w:rsidP="00F92228">
      <w:pPr>
        <w:pStyle w:val="ListParagraph"/>
        <w:numPr>
          <w:ilvl w:val="0"/>
          <w:numId w:val="32"/>
        </w:numPr>
        <w:rPr>
          <w:lang w:eastAsia="en-GB"/>
        </w:rPr>
      </w:pPr>
      <w:r w:rsidRPr="001942D7">
        <w:rPr>
          <w:lang w:eastAsia="en-GB"/>
        </w:rPr>
        <w:t xml:space="preserve">NHS Education for Scotland. </w:t>
      </w:r>
      <w:hyperlink r:id="rId104" w:history="1">
        <w:r w:rsidRPr="001942D7">
          <w:rPr>
            <w:rStyle w:val="Hyperlink"/>
            <w:lang w:val="en-GB" w:eastAsia="en-GB"/>
          </w:rPr>
          <w:t>Health and Care Staffing in Scotland</w:t>
        </w:r>
      </w:hyperlink>
      <w:r w:rsidRPr="001942D7">
        <w:rPr>
          <w:lang w:eastAsia="en-GB"/>
        </w:rPr>
        <w:t>. 2022.</w:t>
      </w:r>
    </w:p>
    <w:p w14:paraId="25828DDF" w14:textId="77777777" w:rsidR="005A748F" w:rsidRPr="005A748F" w:rsidRDefault="005A748F" w:rsidP="005A748F">
      <w:pPr>
        <w:rPr>
          <w:lang w:val="en-US" w:eastAsia="en-GB"/>
        </w:rPr>
      </w:pPr>
    </w:p>
    <w:p w14:paraId="10FC4DE8" w14:textId="3A458866" w:rsidR="00776605" w:rsidRDefault="00776605">
      <w:pPr>
        <w:rPr>
          <w:lang w:val="en-US" w:eastAsia="en-GB"/>
        </w:rPr>
      </w:pPr>
      <w:r>
        <w:rPr>
          <w:lang w:val="en-US" w:eastAsia="en-GB"/>
        </w:rPr>
        <w:br w:type="page"/>
      </w:r>
    </w:p>
    <w:p w14:paraId="2D1ECFAA" w14:textId="5AE9A39E" w:rsidR="00776605" w:rsidRPr="006C5831" w:rsidRDefault="00776605" w:rsidP="00776605">
      <w:pPr>
        <w:rPr>
          <w:sz w:val="60"/>
          <w:szCs w:val="60"/>
        </w:rPr>
      </w:pPr>
      <w:r w:rsidRPr="00384AE8">
        <w:rPr>
          <w:sz w:val="60"/>
          <w:szCs w:val="60"/>
          <w:lang w:eastAsia="en-GB"/>
        </w:rPr>
        <w:lastRenderedPageBreak/>
        <w:t xml:space="preserve">Primary Driver: </w:t>
      </w:r>
      <w:r w:rsidR="005B6407" w:rsidRPr="005B6407">
        <w:rPr>
          <w:sz w:val="60"/>
          <w:szCs w:val="60"/>
          <w:lang w:eastAsia="en-GB"/>
        </w:rPr>
        <w:t xml:space="preserve">Leadership to support a culture of </w:t>
      </w:r>
      <w:proofErr w:type="gramStart"/>
      <w:r w:rsidR="005B6407" w:rsidRPr="005B6407">
        <w:rPr>
          <w:sz w:val="60"/>
          <w:szCs w:val="60"/>
          <w:lang w:eastAsia="en-GB"/>
        </w:rPr>
        <w:t>high quality</w:t>
      </w:r>
      <w:proofErr w:type="gramEnd"/>
      <w:r w:rsidR="005B6407" w:rsidRPr="005B6407">
        <w:rPr>
          <w:sz w:val="60"/>
          <w:szCs w:val="60"/>
          <w:lang w:eastAsia="en-GB"/>
        </w:rPr>
        <w:t xml:space="preserve"> care</w:t>
      </w:r>
    </w:p>
    <w:p w14:paraId="1211676E" w14:textId="501A16D6" w:rsidR="00776605" w:rsidRPr="00DE6E20" w:rsidRDefault="00776605" w:rsidP="00E61B6C">
      <w:pPr>
        <w:pStyle w:val="Heading2"/>
        <w:rPr>
          <w:szCs w:val="40"/>
        </w:rPr>
      </w:pPr>
      <w:bookmarkStart w:id="29" w:name="_Toc160488073"/>
      <w:r w:rsidRPr="0059524B">
        <w:rPr>
          <w:rStyle w:val="Heading2Char"/>
        </w:rPr>
        <w:t xml:space="preserve">Secondary driver: </w:t>
      </w:r>
      <w:r w:rsidR="003E4A36" w:rsidRPr="0059524B">
        <w:rPr>
          <w:rStyle w:val="Heading2Char"/>
          <w:lang w:val="en-GB"/>
        </w:rPr>
        <w:t>System for learning to support</w:t>
      </w:r>
      <w:r w:rsidR="003E4A36" w:rsidRPr="00DE6E20">
        <w:rPr>
          <w:szCs w:val="40"/>
        </w:rPr>
        <w:t xml:space="preserve"> continuous </w:t>
      </w:r>
      <w:proofErr w:type="gramStart"/>
      <w:r w:rsidR="003E4A36" w:rsidRPr="00DE6E20">
        <w:rPr>
          <w:szCs w:val="40"/>
        </w:rPr>
        <w:t>improvement</w:t>
      </w:r>
      <w:bookmarkEnd w:id="29"/>
      <w:proofErr w:type="gramEnd"/>
    </w:p>
    <w:p w14:paraId="40B9A30E" w14:textId="77777777" w:rsidR="00776605" w:rsidRDefault="00776605" w:rsidP="00776605">
      <w:pPr>
        <w:pStyle w:val="Heading3"/>
        <w:rPr>
          <w:rFonts w:eastAsia="Times New Roman"/>
          <w:lang w:eastAsia="en-GB"/>
        </w:rPr>
      </w:pPr>
      <w:r w:rsidRPr="003C4C2D">
        <w:rPr>
          <w:rFonts w:eastAsia="Times New Roman"/>
          <w:lang w:eastAsia="en-GB"/>
        </w:rPr>
        <w:t>Change ideas:</w:t>
      </w:r>
    </w:p>
    <w:p w14:paraId="767D7768" w14:textId="77777777" w:rsidR="003E4A36" w:rsidRPr="003E4A36" w:rsidRDefault="003E4A36" w:rsidP="00C36F68">
      <w:pPr>
        <w:numPr>
          <w:ilvl w:val="0"/>
          <w:numId w:val="3"/>
        </w:numPr>
        <w:spacing w:after="0" w:line="240" w:lineRule="auto"/>
        <w:ind w:left="714" w:hanging="357"/>
        <w:rPr>
          <w:lang w:eastAsia="en-GB"/>
        </w:rPr>
      </w:pPr>
      <w:r w:rsidRPr="003E4A36">
        <w:rPr>
          <w:lang w:val="en-US" w:eastAsia="en-GB"/>
        </w:rPr>
        <w:t xml:space="preserve">Develop reliable data collection process e.g. through process </w:t>
      </w:r>
      <w:proofErr w:type="gramStart"/>
      <w:r w:rsidRPr="003E4A36">
        <w:rPr>
          <w:lang w:val="en-US" w:eastAsia="en-GB"/>
        </w:rPr>
        <w:t>mapping</w:t>
      </w:r>
      <w:proofErr w:type="gramEnd"/>
    </w:p>
    <w:p w14:paraId="2450D74F" w14:textId="77777777" w:rsidR="003E4A36" w:rsidRPr="003E4A36" w:rsidRDefault="003E4A36" w:rsidP="00C36F68">
      <w:pPr>
        <w:numPr>
          <w:ilvl w:val="0"/>
          <w:numId w:val="3"/>
        </w:numPr>
        <w:spacing w:after="0" w:line="240" w:lineRule="auto"/>
        <w:ind w:left="714" w:hanging="357"/>
        <w:rPr>
          <w:lang w:eastAsia="en-GB"/>
        </w:rPr>
      </w:pPr>
      <w:r w:rsidRPr="003E4A36">
        <w:rPr>
          <w:lang w:eastAsia="en-GB"/>
        </w:rPr>
        <w:t>Share, and act on reliable data and learning between teams, hospitals, and boards</w:t>
      </w:r>
    </w:p>
    <w:p w14:paraId="3DBE839D" w14:textId="77777777" w:rsidR="003E4A36" w:rsidRPr="003E4A36" w:rsidRDefault="003E4A36" w:rsidP="00C36F68">
      <w:pPr>
        <w:numPr>
          <w:ilvl w:val="0"/>
          <w:numId w:val="3"/>
        </w:numPr>
        <w:spacing w:after="0" w:line="240" w:lineRule="auto"/>
        <w:ind w:left="714" w:hanging="357"/>
        <w:rPr>
          <w:lang w:eastAsia="en-GB"/>
        </w:rPr>
      </w:pPr>
      <w:r w:rsidRPr="003E4A36">
        <w:rPr>
          <w:lang w:eastAsia="en-GB"/>
        </w:rPr>
        <w:t>Identify and share learning through existing processes e.g. MDT morbidity and mortality meetings</w:t>
      </w:r>
    </w:p>
    <w:p w14:paraId="5C7C12C9" w14:textId="77777777" w:rsidR="00115493" w:rsidRPr="00115493" w:rsidRDefault="00115493" w:rsidP="00C36F68">
      <w:pPr>
        <w:numPr>
          <w:ilvl w:val="0"/>
          <w:numId w:val="3"/>
        </w:numPr>
        <w:spacing w:after="0" w:line="240" w:lineRule="auto"/>
        <w:ind w:left="714" w:hanging="357"/>
        <w:rPr>
          <w:lang w:eastAsia="en-GB"/>
        </w:rPr>
      </w:pPr>
      <w:r w:rsidRPr="00115493">
        <w:rPr>
          <w:lang w:val="en-US" w:eastAsia="en-GB"/>
        </w:rPr>
        <w:t xml:space="preserve">Forums for staff, patients, and carers to identify areas for </w:t>
      </w:r>
      <w:proofErr w:type="gramStart"/>
      <w:r w:rsidRPr="00115493">
        <w:rPr>
          <w:lang w:val="en-US" w:eastAsia="en-GB"/>
        </w:rPr>
        <w:t>improvement</w:t>
      </w:r>
      <w:proofErr w:type="gramEnd"/>
    </w:p>
    <w:p w14:paraId="7B9FBA93" w14:textId="6D20C3F3" w:rsidR="00115493" w:rsidRPr="00115493" w:rsidRDefault="00115493" w:rsidP="00C36F68">
      <w:pPr>
        <w:numPr>
          <w:ilvl w:val="0"/>
          <w:numId w:val="3"/>
        </w:numPr>
        <w:spacing w:after="0" w:line="240" w:lineRule="auto"/>
        <w:ind w:left="714" w:hanging="357"/>
        <w:rPr>
          <w:lang w:eastAsia="en-GB"/>
        </w:rPr>
      </w:pPr>
      <w:r w:rsidRPr="00115493">
        <w:rPr>
          <w:lang w:eastAsia="en-GB"/>
        </w:rPr>
        <w:t xml:space="preserve">Education and simulation to support </w:t>
      </w:r>
      <w:r w:rsidR="00F92228" w:rsidRPr="00115493">
        <w:rPr>
          <w:lang w:eastAsia="en-GB"/>
        </w:rPr>
        <w:t>improvement in</w:t>
      </w:r>
      <w:r w:rsidRPr="00115493">
        <w:rPr>
          <w:lang w:eastAsia="en-GB"/>
        </w:rPr>
        <w:t xml:space="preserve"> communication and technical skills </w:t>
      </w:r>
    </w:p>
    <w:p w14:paraId="70DF93F4" w14:textId="77777777" w:rsidR="003E4A36" w:rsidRPr="003E4A36" w:rsidRDefault="003E4A36" w:rsidP="003E4A36">
      <w:pPr>
        <w:rPr>
          <w:lang w:val="en-US" w:eastAsia="en-GB"/>
        </w:rPr>
      </w:pPr>
    </w:p>
    <w:p w14:paraId="2CB11D7D" w14:textId="77777777" w:rsidR="00776605" w:rsidRDefault="00776605" w:rsidP="00776605">
      <w:pPr>
        <w:pStyle w:val="Heading3"/>
        <w:rPr>
          <w:rFonts w:eastAsia="Times New Roman"/>
          <w:lang w:eastAsia="en-GB"/>
        </w:rPr>
      </w:pPr>
      <w:r w:rsidRPr="00BA13D1">
        <w:rPr>
          <w:rFonts w:eastAsia="Times New Roman"/>
          <w:lang w:eastAsia="en-GB"/>
        </w:rPr>
        <w:t>Evidence and Guidelines:</w:t>
      </w:r>
    </w:p>
    <w:p w14:paraId="0761E96C" w14:textId="77777777" w:rsidR="00F92228" w:rsidRPr="00F92228" w:rsidRDefault="00F92228" w:rsidP="00F92228">
      <w:pPr>
        <w:pStyle w:val="ListParagraph"/>
        <w:numPr>
          <w:ilvl w:val="0"/>
          <w:numId w:val="33"/>
        </w:numPr>
        <w:rPr>
          <w:lang w:eastAsia="en-GB"/>
        </w:rPr>
      </w:pPr>
      <w:r w:rsidRPr="00F92228">
        <w:rPr>
          <w:lang w:eastAsia="en-GB"/>
        </w:rPr>
        <w:t xml:space="preserve">Healthcare Improvement Scotland. </w:t>
      </w:r>
      <w:hyperlink r:id="rId105" w:history="1">
        <w:r w:rsidRPr="00F92228">
          <w:rPr>
            <w:rStyle w:val="Hyperlink"/>
            <w:lang w:eastAsia="en-GB"/>
          </w:rPr>
          <w:t>Learning from adverse events through reporting and review. A national framework for Scotland: December 2019</w:t>
        </w:r>
      </w:hyperlink>
      <w:r w:rsidRPr="00F92228">
        <w:rPr>
          <w:lang w:eastAsia="en-GB"/>
        </w:rPr>
        <w:t xml:space="preserve">. </w:t>
      </w:r>
    </w:p>
    <w:p w14:paraId="52448AB5" w14:textId="77777777" w:rsidR="00F92228" w:rsidRDefault="00F92228" w:rsidP="00F92228">
      <w:pPr>
        <w:pStyle w:val="ListParagraph"/>
        <w:numPr>
          <w:ilvl w:val="0"/>
          <w:numId w:val="33"/>
        </w:numPr>
        <w:rPr>
          <w:lang w:eastAsia="en-GB"/>
        </w:rPr>
      </w:pPr>
      <w:r w:rsidRPr="00F92228">
        <w:rPr>
          <w:lang w:eastAsia="en-GB"/>
        </w:rPr>
        <w:t xml:space="preserve">Institute for Healthcare Improvement. </w:t>
      </w:r>
      <w:hyperlink r:id="rId106" w:history="1">
        <w:r w:rsidRPr="00F92228">
          <w:rPr>
            <w:rStyle w:val="Hyperlink"/>
            <w:lang w:eastAsia="en-GB"/>
          </w:rPr>
          <w:t>Leading a Culture of Safety: A Blueprint for Success</w:t>
        </w:r>
      </w:hyperlink>
      <w:r w:rsidRPr="00F92228">
        <w:rPr>
          <w:lang w:eastAsia="en-GB"/>
        </w:rPr>
        <w:t>. 2017.</w:t>
      </w:r>
    </w:p>
    <w:p w14:paraId="7DCBBDDF" w14:textId="3F367A5A" w:rsidR="002352DA" w:rsidRPr="002352DA" w:rsidRDefault="002352DA" w:rsidP="002352DA">
      <w:pPr>
        <w:pStyle w:val="ListParagraph"/>
        <w:rPr>
          <w:lang w:val="en-GB" w:eastAsia="en-GB"/>
        </w:rPr>
      </w:pPr>
      <w:proofErr w:type="spellStart"/>
      <w:r w:rsidRPr="002352DA">
        <w:rPr>
          <w:lang w:val="en-GB" w:eastAsia="en-GB"/>
        </w:rPr>
        <w:t>Theilan</w:t>
      </w:r>
      <w:proofErr w:type="spellEnd"/>
      <w:r w:rsidRPr="002352DA">
        <w:rPr>
          <w:lang w:val="en-GB" w:eastAsia="en-GB"/>
        </w:rPr>
        <w:t xml:space="preserve"> U, Fraser L, Jones P, et al. </w:t>
      </w:r>
      <w:hyperlink r:id="rId107" w:history="1">
        <w:r w:rsidRPr="002352DA">
          <w:rPr>
            <w:rStyle w:val="Hyperlink"/>
            <w:lang w:val="en-GB" w:eastAsia="en-GB"/>
          </w:rPr>
          <w:t>Regular in-situ simulation training of paediatric Medical Emergency Team leads to sustained improvements in hospital response to deteriorating patients, improved outcomes in intensive care and financial savings</w:t>
        </w:r>
      </w:hyperlink>
      <w:r w:rsidRPr="002352DA">
        <w:rPr>
          <w:lang w:val="en-GB" w:eastAsia="en-GB"/>
        </w:rPr>
        <w:t xml:space="preserve">. Resuscitation. </w:t>
      </w:r>
      <w:proofErr w:type="gramStart"/>
      <w:r w:rsidRPr="002352DA">
        <w:rPr>
          <w:lang w:val="en-GB" w:eastAsia="en-GB"/>
        </w:rPr>
        <w:t>2017;115:61</w:t>
      </w:r>
      <w:proofErr w:type="gramEnd"/>
      <w:r w:rsidRPr="002352DA">
        <w:rPr>
          <w:lang w:val="en-GB" w:eastAsia="en-GB"/>
        </w:rPr>
        <w:t>-67.</w:t>
      </w:r>
    </w:p>
    <w:p w14:paraId="27945047" w14:textId="77777777" w:rsidR="00115493" w:rsidRPr="00115493" w:rsidRDefault="00115493" w:rsidP="00115493">
      <w:pPr>
        <w:rPr>
          <w:lang w:val="en-US" w:eastAsia="en-GB"/>
        </w:rPr>
      </w:pPr>
    </w:p>
    <w:p w14:paraId="21C5103D" w14:textId="77777777" w:rsidR="00776605" w:rsidRPr="000517E5" w:rsidRDefault="00776605" w:rsidP="00776605">
      <w:pPr>
        <w:pStyle w:val="Heading3"/>
        <w:rPr>
          <w:rFonts w:eastAsia="Times New Roman"/>
          <w:lang w:eastAsia="en-GB"/>
        </w:rPr>
      </w:pPr>
      <w:r w:rsidRPr="000517E5">
        <w:rPr>
          <w:rFonts w:eastAsia="Times New Roman"/>
          <w:lang w:eastAsia="en-GB"/>
        </w:rPr>
        <w:t>Tools and Resources:</w:t>
      </w:r>
    </w:p>
    <w:p w14:paraId="0B6E4197" w14:textId="77777777" w:rsidR="00F92228" w:rsidRPr="00F92228" w:rsidRDefault="00F92228" w:rsidP="00F92228">
      <w:pPr>
        <w:pStyle w:val="ListParagraph"/>
        <w:numPr>
          <w:ilvl w:val="0"/>
          <w:numId w:val="34"/>
        </w:numPr>
        <w:rPr>
          <w:lang w:eastAsia="en-GB"/>
        </w:rPr>
      </w:pPr>
      <w:r w:rsidRPr="00F92228">
        <w:rPr>
          <w:lang w:eastAsia="en-GB"/>
        </w:rPr>
        <w:t xml:space="preserve">Healthcare Improvement Scotland. SPSP MCQIC Safety Culture Webinar Series, Systems for Learning. </w:t>
      </w:r>
      <w:hyperlink r:id="rId108" w:history="1">
        <w:r w:rsidRPr="00F92228">
          <w:rPr>
            <w:rStyle w:val="Hyperlink"/>
            <w:lang w:eastAsia="en-GB"/>
          </w:rPr>
          <w:t>Part 1</w:t>
        </w:r>
      </w:hyperlink>
      <w:r w:rsidRPr="00F92228">
        <w:rPr>
          <w:lang w:eastAsia="en-GB"/>
        </w:rPr>
        <w:t xml:space="preserve">. </w:t>
      </w:r>
      <w:hyperlink r:id="rId109" w:history="1">
        <w:r w:rsidRPr="00F92228">
          <w:rPr>
            <w:rStyle w:val="Hyperlink"/>
            <w:lang w:eastAsia="en-GB"/>
          </w:rPr>
          <w:t>Part 2</w:t>
        </w:r>
      </w:hyperlink>
      <w:r w:rsidRPr="00F92228">
        <w:rPr>
          <w:lang w:eastAsia="en-GB"/>
        </w:rPr>
        <w:t>. 2022.</w:t>
      </w:r>
    </w:p>
    <w:p w14:paraId="1FD6E917" w14:textId="77777777" w:rsidR="00F92228" w:rsidRPr="00F92228" w:rsidRDefault="00F92228" w:rsidP="00F92228">
      <w:pPr>
        <w:pStyle w:val="ListParagraph"/>
        <w:numPr>
          <w:ilvl w:val="0"/>
          <w:numId w:val="34"/>
        </w:numPr>
        <w:rPr>
          <w:lang w:eastAsia="en-GB"/>
        </w:rPr>
      </w:pPr>
      <w:r w:rsidRPr="00F92228">
        <w:rPr>
          <w:lang w:eastAsia="en-GB"/>
        </w:rPr>
        <w:t xml:space="preserve">Healthcare Improvement Scotland. </w:t>
      </w:r>
      <w:hyperlink r:id="rId110" w:history="1">
        <w:r w:rsidRPr="00F92228">
          <w:rPr>
            <w:rStyle w:val="Hyperlink"/>
            <w:lang w:eastAsia="en-GB"/>
          </w:rPr>
          <w:t>Quality Management System</w:t>
        </w:r>
      </w:hyperlink>
      <w:r w:rsidRPr="00F92228">
        <w:rPr>
          <w:lang w:eastAsia="en-GB"/>
        </w:rPr>
        <w:t>. 2022.</w:t>
      </w:r>
    </w:p>
    <w:p w14:paraId="12B8E9C8" w14:textId="77777777" w:rsidR="00F92228" w:rsidRPr="00F92228" w:rsidRDefault="00F92228" w:rsidP="00F92228">
      <w:pPr>
        <w:pStyle w:val="ListParagraph"/>
        <w:numPr>
          <w:ilvl w:val="0"/>
          <w:numId w:val="34"/>
        </w:numPr>
        <w:rPr>
          <w:lang w:eastAsia="en-GB"/>
        </w:rPr>
      </w:pPr>
      <w:r w:rsidRPr="00F92228">
        <w:rPr>
          <w:lang w:eastAsia="en-GB"/>
        </w:rPr>
        <w:t xml:space="preserve">Healthcare Improvement Scotland. </w:t>
      </w:r>
      <w:hyperlink r:id="rId111" w:history="1">
        <w:r w:rsidRPr="00F92228">
          <w:rPr>
            <w:rStyle w:val="Hyperlink"/>
            <w:lang w:eastAsia="en-GB"/>
          </w:rPr>
          <w:t>The Essentials of Safe Care: System for Learning</w:t>
        </w:r>
      </w:hyperlink>
      <w:r w:rsidRPr="00F92228">
        <w:rPr>
          <w:lang w:eastAsia="en-GB"/>
        </w:rPr>
        <w:t>. 2021.</w:t>
      </w:r>
    </w:p>
    <w:p w14:paraId="188E7B59" w14:textId="53FAB8C6" w:rsidR="00776605" w:rsidRDefault="00776605">
      <w:pPr>
        <w:rPr>
          <w:lang w:val="en-US" w:eastAsia="en-GB"/>
        </w:rPr>
      </w:pPr>
      <w:r>
        <w:rPr>
          <w:lang w:val="en-US" w:eastAsia="en-GB"/>
        </w:rPr>
        <w:br w:type="page"/>
      </w:r>
    </w:p>
    <w:p w14:paraId="1C51F1A0" w14:textId="5F8B8403" w:rsidR="00776605" w:rsidRPr="006C5831" w:rsidRDefault="00776605" w:rsidP="00776605">
      <w:pPr>
        <w:rPr>
          <w:sz w:val="60"/>
          <w:szCs w:val="60"/>
        </w:rPr>
      </w:pPr>
      <w:r w:rsidRPr="00384AE8">
        <w:rPr>
          <w:sz w:val="60"/>
          <w:szCs w:val="60"/>
          <w:lang w:eastAsia="en-GB"/>
        </w:rPr>
        <w:lastRenderedPageBreak/>
        <w:t xml:space="preserve">Primary Driver: </w:t>
      </w:r>
      <w:r w:rsidR="005B6407" w:rsidRPr="005B6407">
        <w:rPr>
          <w:sz w:val="60"/>
          <w:szCs w:val="60"/>
          <w:lang w:eastAsia="en-GB"/>
        </w:rPr>
        <w:t xml:space="preserve">Leadership to support a culture of </w:t>
      </w:r>
      <w:proofErr w:type="gramStart"/>
      <w:r w:rsidR="005B6407" w:rsidRPr="005B6407">
        <w:rPr>
          <w:sz w:val="60"/>
          <w:szCs w:val="60"/>
          <w:lang w:eastAsia="en-GB"/>
        </w:rPr>
        <w:t>high quality</w:t>
      </w:r>
      <w:proofErr w:type="gramEnd"/>
      <w:r w:rsidR="005B6407" w:rsidRPr="005B6407">
        <w:rPr>
          <w:sz w:val="60"/>
          <w:szCs w:val="60"/>
          <w:lang w:eastAsia="en-GB"/>
        </w:rPr>
        <w:t xml:space="preserve"> care</w:t>
      </w:r>
    </w:p>
    <w:p w14:paraId="0EAF5B33" w14:textId="4D82A3F1" w:rsidR="00776605" w:rsidRPr="00DE6E20" w:rsidRDefault="00776605" w:rsidP="0059524B">
      <w:pPr>
        <w:pStyle w:val="Heading2"/>
        <w:rPr>
          <w:lang w:val="en-GB"/>
        </w:rPr>
      </w:pPr>
      <w:bookmarkStart w:id="30" w:name="_Toc160488074"/>
      <w:r w:rsidRPr="00DE6E20">
        <w:rPr>
          <w:lang w:eastAsia="en-GB"/>
        </w:rPr>
        <w:t xml:space="preserve">Secondary driver: </w:t>
      </w:r>
      <w:r w:rsidR="0019563D" w:rsidRPr="00DE6E20">
        <w:rPr>
          <w:lang w:val="en-GB"/>
        </w:rPr>
        <w:t>Staff wellbeing</w:t>
      </w:r>
      <w:bookmarkEnd w:id="30"/>
    </w:p>
    <w:p w14:paraId="784A5F5B" w14:textId="77777777" w:rsidR="00776605" w:rsidRDefault="00776605" w:rsidP="00776605">
      <w:pPr>
        <w:pStyle w:val="Heading3"/>
        <w:rPr>
          <w:rFonts w:eastAsia="Times New Roman"/>
          <w:lang w:eastAsia="en-GB"/>
        </w:rPr>
      </w:pPr>
      <w:r w:rsidRPr="003C4C2D">
        <w:rPr>
          <w:rFonts w:eastAsia="Times New Roman"/>
          <w:lang w:eastAsia="en-GB"/>
        </w:rPr>
        <w:t>Change ideas:</w:t>
      </w:r>
    </w:p>
    <w:p w14:paraId="153BA4B0" w14:textId="77777777" w:rsidR="0019563D" w:rsidRPr="0019563D" w:rsidRDefault="0019563D" w:rsidP="00C36F68">
      <w:pPr>
        <w:numPr>
          <w:ilvl w:val="0"/>
          <w:numId w:val="3"/>
        </w:numPr>
        <w:spacing w:after="0" w:line="240" w:lineRule="auto"/>
        <w:ind w:left="714" w:hanging="357"/>
        <w:rPr>
          <w:lang w:eastAsia="en-GB"/>
        </w:rPr>
      </w:pPr>
      <w:r w:rsidRPr="0019563D">
        <w:rPr>
          <w:lang w:val="en-US" w:eastAsia="en-GB"/>
        </w:rPr>
        <w:t xml:space="preserve">Use of effective health and wellbeing conversations to identify and mitigate risks to </w:t>
      </w:r>
      <w:proofErr w:type="gramStart"/>
      <w:r w:rsidRPr="0019563D">
        <w:rPr>
          <w:lang w:val="en-US" w:eastAsia="en-GB"/>
        </w:rPr>
        <w:t>wellbeing</w:t>
      </w:r>
      <w:proofErr w:type="gramEnd"/>
      <w:r w:rsidRPr="0019563D">
        <w:rPr>
          <w:lang w:val="en-US" w:eastAsia="en-GB"/>
        </w:rPr>
        <w:t xml:space="preserve"> </w:t>
      </w:r>
    </w:p>
    <w:p w14:paraId="09FBBEFA" w14:textId="77777777" w:rsidR="0019563D" w:rsidRPr="0019563D" w:rsidRDefault="0019563D" w:rsidP="00C36F68">
      <w:pPr>
        <w:numPr>
          <w:ilvl w:val="0"/>
          <w:numId w:val="3"/>
        </w:numPr>
        <w:spacing w:after="0" w:line="240" w:lineRule="auto"/>
        <w:ind w:left="714" w:hanging="357"/>
        <w:rPr>
          <w:lang w:eastAsia="en-GB"/>
        </w:rPr>
      </w:pPr>
      <w:r w:rsidRPr="0019563D">
        <w:rPr>
          <w:lang w:eastAsia="en-GB"/>
        </w:rPr>
        <w:t xml:space="preserve">Prioritise civility through communication and teamwork, e.g. use of </w:t>
      </w:r>
      <w:proofErr w:type="spellStart"/>
      <w:r w:rsidRPr="0019563D">
        <w:rPr>
          <w:lang w:eastAsia="en-GB"/>
        </w:rPr>
        <w:t>TeamSTEPPS</w:t>
      </w:r>
      <w:proofErr w:type="spellEnd"/>
    </w:p>
    <w:p w14:paraId="0C35C68C" w14:textId="77777777" w:rsidR="0019563D" w:rsidRPr="0019563D" w:rsidRDefault="0019563D" w:rsidP="00C36F68">
      <w:pPr>
        <w:numPr>
          <w:ilvl w:val="0"/>
          <w:numId w:val="3"/>
        </w:numPr>
        <w:spacing w:after="0" w:line="240" w:lineRule="auto"/>
        <w:ind w:left="714" w:hanging="357"/>
        <w:rPr>
          <w:lang w:eastAsia="en-GB"/>
        </w:rPr>
      </w:pPr>
      <w:r w:rsidRPr="0019563D">
        <w:rPr>
          <w:lang w:val="en-US" w:eastAsia="en-GB"/>
        </w:rPr>
        <w:t xml:space="preserve">Support job satisfaction through </w:t>
      </w:r>
      <w:proofErr w:type="gramStart"/>
      <w:r w:rsidRPr="0019563D">
        <w:rPr>
          <w:lang w:val="en-US" w:eastAsia="en-GB"/>
        </w:rPr>
        <w:t>evidence based</w:t>
      </w:r>
      <w:proofErr w:type="gramEnd"/>
      <w:r w:rsidRPr="0019563D">
        <w:rPr>
          <w:lang w:val="en-US" w:eastAsia="en-GB"/>
        </w:rPr>
        <w:t xml:space="preserve"> interventions e.g., Professional Identity Development Programme </w:t>
      </w:r>
    </w:p>
    <w:p w14:paraId="42C24C31" w14:textId="77777777" w:rsidR="00774689" w:rsidRPr="00774689" w:rsidRDefault="00774689" w:rsidP="00C36F68">
      <w:pPr>
        <w:numPr>
          <w:ilvl w:val="0"/>
          <w:numId w:val="3"/>
        </w:numPr>
        <w:spacing w:after="0" w:line="240" w:lineRule="auto"/>
        <w:ind w:left="714" w:hanging="357"/>
        <w:rPr>
          <w:lang w:eastAsia="en-GB"/>
        </w:rPr>
      </w:pPr>
      <w:r w:rsidRPr="00774689">
        <w:rPr>
          <w:lang w:eastAsia="en-GB"/>
        </w:rPr>
        <w:t>Access to senior support and discussion for all staff, e.g. through clinical supervision</w:t>
      </w:r>
    </w:p>
    <w:p w14:paraId="2C10DD26" w14:textId="77777777" w:rsidR="0019563D" w:rsidRPr="0019563D" w:rsidRDefault="0019563D" w:rsidP="0019563D">
      <w:pPr>
        <w:rPr>
          <w:lang w:val="en-US" w:eastAsia="en-GB"/>
        </w:rPr>
      </w:pPr>
    </w:p>
    <w:p w14:paraId="5839303A" w14:textId="77777777" w:rsidR="00776605" w:rsidRDefault="00776605" w:rsidP="00776605">
      <w:pPr>
        <w:pStyle w:val="Heading3"/>
        <w:rPr>
          <w:rFonts w:eastAsia="Times New Roman"/>
          <w:lang w:eastAsia="en-GB"/>
        </w:rPr>
      </w:pPr>
      <w:r w:rsidRPr="00BA13D1">
        <w:rPr>
          <w:rFonts w:eastAsia="Times New Roman"/>
          <w:lang w:eastAsia="en-GB"/>
        </w:rPr>
        <w:t>Evidence and Guidelines:</w:t>
      </w:r>
    </w:p>
    <w:p w14:paraId="14900103" w14:textId="77777777" w:rsidR="00774689" w:rsidRPr="00774689" w:rsidRDefault="00774689" w:rsidP="00F92228">
      <w:pPr>
        <w:numPr>
          <w:ilvl w:val="0"/>
          <w:numId w:val="7"/>
        </w:numPr>
        <w:spacing w:after="0" w:line="240" w:lineRule="auto"/>
        <w:ind w:left="714" w:hanging="357"/>
        <w:rPr>
          <w:lang w:eastAsia="en-GB"/>
        </w:rPr>
      </w:pPr>
      <w:r w:rsidRPr="00774689">
        <w:rPr>
          <w:lang w:eastAsia="en-GB"/>
        </w:rPr>
        <w:t xml:space="preserve">Cohen C, </w:t>
      </w:r>
      <w:proofErr w:type="spellStart"/>
      <w:r w:rsidRPr="00774689">
        <w:rPr>
          <w:lang w:eastAsia="en-GB"/>
        </w:rPr>
        <w:t>Pignata</w:t>
      </w:r>
      <w:proofErr w:type="spellEnd"/>
      <w:r w:rsidRPr="00774689">
        <w:rPr>
          <w:lang w:eastAsia="en-GB"/>
        </w:rPr>
        <w:t xml:space="preserve"> S, Bezak E, Tie M, Childs J. </w:t>
      </w:r>
      <w:hyperlink r:id="rId112" w:history="1">
        <w:r w:rsidRPr="00774689">
          <w:rPr>
            <w:rStyle w:val="Hyperlink"/>
            <w:lang w:eastAsia="en-GB"/>
          </w:rPr>
          <w:t xml:space="preserve">Workplace interventions to improve well-being and reduce burnout for nurses, physicians and allied healthcare professionals: a systematic review. </w:t>
        </w:r>
      </w:hyperlink>
      <w:r w:rsidRPr="00774689">
        <w:rPr>
          <w:lang w:eastAsia="en-GB"/>
        </w:rPr>
        <w:t>BMJ Open. 2023;13(6</w:t>
      </w:r>
      <w:proofErr w:type="gramStart"/>
      <w:r w:rsidRPr="00774689">
        <w:rPr>
          <w:lang w:eastAsia="en-GB"/>
        </w:rPr>
        <w:t>):e</w:t>
      </w:r>
      <w:proofErr w:type="gramEnd"/>
      <w:r w:rsidRPr="00774689">
        <w:rPr>
          <w:lang w:eastAsia="en-GB"/>
        </w:rPr>
        <w:t>071203.</w:t>
      </w:r>
    </w:p>
    <w:p w14:paraId="73838CB4" w14:textId="77777777" w:rsidR="00774689" w:rsidRPr="00774689" w:rsidRDefault="00774689" w:rsidP="00F92228">
      <w:pPr>
        <w:numPr>
          <w:ilvl w:val="0"/>
          <w:numId w:val="7"/>
        </w:numPr>
        <w:spacing w:after="0" w:line="240" w:lineRule="auto"/>
        <w:ind w:left="714" w:hanging="357"/>
        <w:rPr>
          <w:lang w:eastAsia="en-GB"/>
        </w:rPr>
      </w:pPr>
      <w:proofErr w:type="spellStart"/>
      <w:r w:rsidRPr="00774689">
        <w:rPr>
          <w:lang w:eastAsia="en-GB"/>
        </w:rPr>
        <w:t>Tulleners</w:t>
      </w:r>
      <w:proofErr w:type="spellEnd"/>
      <w:r w:rsidRPr="00774689">
        <w:rPr>
          <w:lang w:eastAsia="en-GB"/>
        </w:rPr>
        <w:t xml:space="preserve"> T, Campbell C, Taylor M. </w:t>
      </w:r>
      <w:hyperlink r:id="rId113" w:history="1">
        <w:r w:rsidRPr="00774689">
          <w:rPr>
            <w:rStyle w:val="Hyperlink"/>
            <w:lang w:eastAsia="en-GB"/>
          </w:rPr>
          <w:t>The experience of nurses participating in peer group supervision: A qualitative systematic review</w:t>
        </w:r>
      </w:hyperlink>
      <w:r w:rsidRPr="00774689">
        <w:rPr>
          <w:lang w:eastAsia="en-GB"/>
        </w:rPr>
        <w:t xml:space="preserve">. Nurse </w:t>
      </w:r>
      <w:proofErr w:type="spellStart"/>
      <w:r w:rsidRPr="00774689">
        <w:rPr>
          <w:lang w:eastAsia="en-GB"/>
        </w:rPr>
        <w:t>Educ</w:t>
      </w:r>
      <w:proofErr w:type="spellEnd"/>
      <w:r w:rsidRPr="00774689">
        <w:rPr>
          <w:lang w:eastAsia="en-GB"/>
        </w:rPr>
        <w:t xml:space="preserve"> </w:t>
      </w:r>
      <w:proofErr w:type="spellStart"/>
      <w:r w:rsidRPr="00774689">
        <w:rPr>
          <w:lang w:eastAsia="en-GB"/>
        </w:rPr>
        <w:t>Pract</w:t>
      </w:r>
      <w:proofErr w:type="spellEnd"/>
      <w:r w:rsidRPr="00774689">
        <w:rPr>
          <w:lang w:eastAsia="en-GB"/>
        </w:rPr>
        <w:t xml:space="preserve">. </w:t>
      </w:r>
      <w:proofErr w:type="gramStart"/>
      <w:r w:rsidRPr="00774689">
        <w:rPr>
          <w:lang w:eastAsia="en-GB"/>
        </w:rPr>
        <w:t>2023;69:103606</w:t>
      </w:r>
      <w:proofErr w:type="gramEnd"/>
      <w:r w:rsidRPr="00774689">
        <w:rPr>
          <w:lang w:eastAsia="en-GB"/>
        </w:rPr>
        <w:t>.</w:t>
      </w:r>
    </w:p>
    <w:p w14:paraId="3AED6F0C" w14:textId="77777777" w:rsidR="00774689" w:rsidRPr="00774689" w:rsidRDefault="00774689" w:rsidP="00774689">
      <w:pPr>
        <w:rPr>
          <w:lang w:val="en-US" w:eastAsia="en-GB"/>
        </w:rPr>
      </w:pPr>
    </w:p>
    <w:p w14:paraId="24FBF8D0" w14:textId="77777777" w:rsidR="00776605" w:rsidRDefault="00776605" w:rsidP="00776605">
      <w:pPr>
        <w:pStyle w:val="Heading3"/>
        <w:rPr>
          <w:rFonts w:eastAsia="Times New Roman"/>
          <w:lang w:eastAsia="en-GB"/>
        </w:rPr>
      </w:pPr>
      <w:r w:rsidRPr="000517E5">
        <w:rPr>
          <w:rFonts w:eastAsia="Times New Roman"/>
          <w:lang w:eastAsia="en-GB"/>
        </w:rPr>
        <w:t>Tools and Resources:</w:t>
      </w:r>
    </w:p>
    <w:p w14:paraId="73501273" w14:textId="77777777" w:rsidR="00774689" w:rsidRPr="00774689" w:rsidRDefault="00774689" w:rsidP="00F92228">
      <w:pPr>
        <w:numPr>
          <w:ilvl w:val="0"/>
          <w:numId w:val="8"/>
        </w:numPr>
        <w:spacing w:after="0" w:line="240" w:lineRule="auto"/>
        <w:ind w:left="714" w:hanging="357"/>
        <w:rPr>
          <w:lang w:eastAsia="en-GB"/>
        </w:rPr>
      </w:pPr>
      <w:r w:rsidRPr="00774689">
        <w:rPr>
          <w:lang w:eastAsia="en-GB"/>
        </w:rPr>
        <w:t xml:space="preserve">Agency for Healthcare Research and Quality. </w:t>
      </w:r>
      <w:hyperlink r:id="rId114" w:history="1">
        <w:r w:rsidRPr="00774689">
          <w:rPr>
            <w:rStyle w:val="Hyperlink"/>
            <w:lang w:eastAsia="en-GB"/>
          </w:rPr>
          <w:t>Team STEPPS. Team Strategies &amp; Tools to Enhance Performance &amp; Patient Safety</w:t>
        </w:r>
      </w:hyperlink>
      <w:r w:rsidRPr="00774689">
        <w:rPr>
          <w:lang w:eastAsia="en-GB"/>
        </w:rPr>
        <w:t>.</w:t>
      </w:r>
    </w:p>
    <w:p w14:paraId="61E0A99E" w14:textId="77777777" w:rsidR="00774689" w:rsidRPr="00774689" w:rsidRDefault="00774689" w:rsidP="00F92228">
      <w:pPr>
        <w:numPr>
          <w:ilvl w:val="0"/>
          <w:numId w:val="8"/>
        </w:numPr>
        <w:spacing w:after="0" w:line="240" w:lineRule="auto"/>
        <w:ind w:left="714" w:hanging="357"/>
        <w:rPr>
          <w:lang w:eastAsia="en-GB"/>
        </w:rPr>
      </w:pPr>
      <w:r w:rsidRPr="00774689">
        <w:rPr>
          <w:lang w:eastAsia="en-GB"/>
        </w:rPr>
        <w:t xml:space="preserve">Healthcare Improvement Scotland. </w:t>
      </w:r>
      <w:hyperlink r:id="rId115" w:history="1">
        <w:r w:rsidRPr="00774689">
          <w:rPr>
            <w:rStyle w:val="Hyperlink"/>
            <w:lang w:eastAsia="en-GB"/>
          </w:rPr>
          <w:t>The Essentials of Safe Care: Staff Wellbeing</w:t>
        </w:r>
      </w:hyperlink>
      <w:r w:rsidRPr="00774689">
        <w:rPr>
          <w:lang w:eastAsia="en-GB"/>
        </w:rPr>
        <w:t>.</w:t>
      </w:r>
    </w:p>
    <w:p w14:paraId="02D800EC" w14:textId="77777777" w:rsidR="00774689" w:rsidRPr="00774689" w:rsidRDefault="002352DA" w:rsidP="00F92228">
      <w:pPr>
        <w:numPr>
          <w:ilvl w:val="0"/>
          <w:numId w:val="8"/>
        </w:numPr>
        <w:spacing w:after="0" w:line="240" w:lineRule="auto"/>
        <w:ind w:left="714" w:hanging="357"/>
        <w:rPr>
          <w:lang w:eastAsia="en-GB"/>
        </w:rPr>
      </w:pPr>
      <w:hyperlink r:id="rId116" w:history="1">
        <w:r w:rsidR="00774689" w:rsidRPr="00774689">
          <w:rPr>
            <w:rStyle w:val="Hyperlink"/>
            <w:lang w:eastAsia="en-GB"/>
          </w:rPr>
          <w:t>National Wellbeing Hub</w:t>
        </w:r>
      </w:hyperlink>
      <w:r w:rsidR="00774689" w:rsidRPr="00774689">
        <w:rPr>
          <w:lang w:eastAsia="en-GB"/>
        </w:rPr>
        <w:t>.</w:t>
      </w:r>
    </w:p>
    <w:p w14:paraId="33A80E24" w14:textId="77777777" w:rsidR="00774689" w:rsidRPr="00774689" w:rsidRDefault="00774689" w:rsidP="00F92228">
      <w:pPr>
        <w:numPr>
          <w:ilvl w:val="0"/>
          <w:numId w:val="8"/>
        </w:numPr>
        <w:spacing w:after="0" w:line="240" w:lineRule="auto"/>
        <w:ind w:left="714" w:hanging="357"/>
        <w:rPr>
          <w:lang w:eastAsia="en-GB"/>
        </w:rPr>
      </w:pPr>
      <w:r w:rsidRPr="00774689">
        <w:rPr>
          <w:lang w:eastAsia="en-GB"/>
        </w:rPr>
        <w:t xml:space="preserve">NHS Education for Scotland (NES). </w:t>
      </w:r>
      <w:hyperlink r:id="rId117" w:history="1">
        <w:r w:rsidRPr="00774689">
          <w:rPr>
            <w:rStyle w:val="Hyperlink"/>
            <w:lang w:eastAsia="en-GB"/>
          </w:rPr>
          <w:t>Staff Wellbeing Resources</w:t>
        </w:r>
      </w:hyperlink>
      <w:r w:rsidRPr="00774689">
        <w:rPr>
          <w:lang w:eastAsia="en-GB"/>
        </w:rPr>
        <w:t xml:space="preserve">. </w:t>
      </w:r>
    </w:p>
    <w:p w14:paraId="51333B98" w14:textId="77777777" w:rsidR="00774689" w:rsidRPr="00774689" w:rsidRDefault="00774689" w:rsidP="00F92228">
      <w:pPr>
        <w:numPr>
          <w:ilvl w:val="0"/>
          <w:numId w:val="8"/>
        </w:numPr>
        <w:spacing w:after="0" w:line="240" w:lineRule="auto"/>
        <w:ind w:left="714" w:hanging="357"/>
        <w:rPr>
          <w:lang w:eastAsia="en-GB"/>
        </w:rPr>
      </w:pPr>
      <w:r w:rsidRPr="00774689">
        <w:rPr>
          <w:lang w:eastAsia="en-GB"/>
        </w:rPr>
        <w:t xml:space="preserve">NHS Employers. </w:t>
      </w:r>
      <w:hyperlink r:id="rId118" w:history="1">
        <w:r w:rsidRPr="00774689">
          <w:rPr>
            <w:rStyle w:val="Hyperlink"/>
            <w:lang w:eastAsia="en-GB"/>
          </w:rPr>
          <w:t>Health and wellbeing conversations</w:t>
        </w:r>
      </w:hyperlink>
      <w:r w:rsidRPr="00774689">
        <w:rPr>
          <w:lang w:eastAsia="en-GB"/>
        </w:rPr>
        <w:t>.</w:t>
      </w:r>
    </w:p>
    <w:p w14:paraId="08501E2A" w14:textId="77777777" w:rsidR="00774689" w:rsidRPr="000517E5" w:rsidRDefault="00774689" w:rsidP="00774689">
      <w:pPr>
        <w:rPr>
          <w:lang w:val="en-US" w:eastAsia="en-GB"/>
        </w:rPr>
      </w:pPr>
    </w:p>
    <w:p w14:paraId="548F663C" w14:textId="41F25027" w:rsidR="00776605" w:rsidRDefault="00776605">
      <w:pPr>
        <w:rPr>
          <w:lang w:val="en-US" w:eastAsia="en-GB"/>
        </w:rPr>
      </w:pPr>
      <w:r>
        <w:rPr>
          <w:lang w:val="en-US" w:eastAsia="en-GB"/>
        </w:rPr>
        <w:br w:type="page"/>
      </w:r>
    </w:p>
    <w:p w14:paraId="6611ACA2" w14:textId="77777777" w:rsidR="003614CD" w:rsidRDefault="003614CD" w:rsidP="00F717B1">
      <w:pPr>
        <w:pStyle w:val="Heading1"/>
      </w:pPr>
      <w:bookmarkStart w:id="31" w:name="_Toc160488075"/>
      <w:r>
        <w:lastRenderedPageBreak/>
        <w:t>Contact</w:t>
      </w:r>
      <w:bookmarkEnd w:id="31"/>
    </w:p>
    <w:p w14:paraId="4F18A71B" w14:textId="2B4D0BC8" w:rsidR="003614CD" w:rsidRDefault="003614CD" w:rsidP="003614CD">
      <w:r w:rsidRPr="00F356ED">
        <w:t xml:space="preserve">You can get in touch to provide feedback or share your plans for using the </w:t>
      </w:r>
      <w:r w:rsidR="00D70FCD">
        <w:t>Deteriorating Patient</w:t>
      </w:r>
      <w:r w:rsidRPr="00F356ED">
        <w:t xml:space="preserve"> </w:t>
      </w:r>
      <w:r>
        <w:t>Driver Diagram and</w:t>
      </w:r>
      <w:r w:rsidRPr="00F356ED">
        <w:t xml:space="preserve"> change package by:</w:t>
      </w:r>
    </w:p>
    <w:p w14:paraId="7FCF91FE" w14:textId="77777777" w:rsidR="003614CD" w:rsidRPr="00114209" w:rsidRDefault="003614CD" w:rsidP="003614CD">
      <w:pPr>
        <w:rPr>
          <w:color w:val="009FE2" w:themeColor="hyperlink"/>
          <w:u w:val="single"/>
        </w:rPr>
      </w:pPr>
      <w:r>
        <w:t xml:space="preserve">Email: </w:t>
      </w:r>
      <w:hyperlink r:id="rId119" w:history="1">
        <w:r w:rsidRPr="00355DFF">
          <w:rPr>
            <w:rStyle w:val="Hyperlink"/>
          </w:rPr>
          <w:t>his.acutecare@nhs.scot</w:t>
        </w:r>
      </w:hyperlink>
    </w:p>
    <w:p w14:paraId="5920BFA6" w14:textId="06D0C9D0" w:rsidR="003614CD" w:rsidRDefault="005963C2" w:rsidP="003614CD">
      <w:pPr>
        <w:spacing w:after="0"/>
      </w:pPr>
      <w:r w:rsidRPr="00265C21">
        <w:rPr>
          <w:bCs/>
        </w:rPr>
        <w:t>X, formerly known as Twitter</w:t>
      </w:r>
      <w:r w:rsidR="003614CD">
        <w:t xml:space="preserve">: </w:t>
      </w:r>
      <w:hyperlink r:id="rId120" w:history="1">
        <w:r w:rsidR="0090231C">
          <w:rPr>
            <w:rStyle w:val="Hyperlink"/>
          </w:rPr>
          <w:t xml:space="preserve">SPSP Acute Adult </w:t>
        </w:r>
        <w:r w:rsidR="00F92228">
          <w:rPr>
            <w:rStyle w:val="Hyperlink"/>
          </w:rPr>
          <w:t>X</w:t>
        </w:r>
        <w:r w:rsidR="0090231C">
          <w:rPr>
            <w:rStyle w:val="Hyperlink"/>
          </w:rPr>
          <w:t xml:space="preserve"> profile</w:t>
        </w:r>
      </w:hyperlink>
      <w:r w:rsidR="003614CD">
        <w:t xml:space="preserve"> </w:t>
      </w:r>
      <w:hyperlink r:id="rId121" w:history="1">
        <w:proofErr w:type="spellStart"/>
        <w:r w:rsidR="0090231C">
          <w:rPr>
            <w:rStyle w:val="Hyperlink"/>
          </w:rPr>
          <w:t>ihub</w:t>
        </w:r>
        <w:proofErr w:type="spellEnd"/>
        <w:r w:rsidR="0090231C">
          <w:rPr>
            <w:rStyle w:val="Hyperlink"/>
          </w:rPr>
          <w:t xml:space="preserve"> </w:t>
        </w:r>
        <w:r w:rsidR="00F92228">
          <w:rPr>
            <w:rStyle w:val="Hyperlink"/>
          </w:rPr>
          <w:t>X</w:t>
        </w:r>
        <w:r w:rsidR="0090231C">
          <w:rPr>
            <w:rStyle w:val="Hyperlink"/>
          </w:rPr>
          <w:t xml:space="preserve"> profile</w:t>
        </w:r>
      </w:hyperlink>
    </w:p>
    <w:p w14:paraId="58651F3E" w14:textId="2BB5F901" w:rsidR="003614CD" w:rsidRDefault="0090231C" w:rsidP="003614CD">
      <w:pPr>
        <w:spacing w:after="0"/>
      </w:pPr>
      <w:r>
        <w:tab/>
      </w:r>
      <w:r w:rsidR="005963C2">
        <w:t xml:space="preserve">                                         </w:t>
      </w:r>
      <w:r>
        <w:t>#spsp247 #spsp</w:t>
      </w:r>
      <w:r w:rsidR="007629EA">
        <w:t>DetPat</w:t>
      </w:r>
    </w:p>
    <w:p w14:paraId="3A6C627E" w14:textId="77777777" w:rsidR="0090231C" w:rsidRDefault="0090231C" w:rsidP="003614CD">
      <w:pPr>
        <w:spacing w:after="0"/>
      </w:pPr>
    </w:p>
    <w:p w14:paraId="6B0B54DC" w14:textId="77777777" w:rsidR="003614CD" w:rsidRDefault="0090231C" w:rsidP="003614CD">
      <w:pPr>
        <w:rPr>
          <w:rStyle w:val="Hyperlink"/>
        </w:rPr>
      </w:pPr>
      <w:r>
        <w:t>I</w:t>
      </w:r>
      <w:r w:rsidRPr="0090231C">
        <w:t xml:space="preserve">f this </w:t>
      </w:r>
      <w:r>
        <w:t xml:space="preserve">accessible </w:t>
      </w:r>
      <w:r w:rsidRPr="0090231C">
        <w:t>version</w:t>
      </w:r>
      <w:r>
        <w:t xml:space="preserve"> of our driver diagram</w:t>
      </w:r>
      <w:r w:rsidRPr="0090231C">
        <w:t xml:space="preserve"> does not fulfil your needs</w:t>
      </w:r>
      <w:r>
        <w:t xml:space="preserve">, please get in touch with us via email at </w:t>
      </w:r>
      <w:hyperlink r:id="rId122" w:history="1">
        <w:r w:rsidRPr="00355DFF">
          <w:rPr>
            <w:rStyle w:val="Hyperlink"/>
          </w:rPr>
          <w:t>his.acutecare@nhs.scot</w:t>
        </w:r>
      </w:hyperlink>
    </w:p>
    <w:p w14:paraId="2CC37B00" w14:textId="77777777" w:rsidR="0090231C" w:rsidRDefault="0090231C" w:rsidP="003614CD"/>
    <w:p w14:paraId="62528B3C" w14:textId="77777777" w:rsidR="003614CD" w:rsidRPr="00DD5D81" w:rsidRDefault="002352DA" w:rsidP="003614CD">
      <w:hyperlink r:id="rId123" w:history="1">
        <w:r w:rsidR="005F56C3" w:rsidRPr="005F56C3">
          <w:rPr>
            <w:rStyle w:val="Hyperlink"/>
          </w:rPr>
          <w:t xml:space="preserve">To find out more, visit the </w:t>
        </w:r>
        <w:proofErr w:type="spellStart"/>
        <w:r w:rsidR="005F56C3" w:rsidRPr="005F56C3">
          <w:rPr>
            <w:rStyle w:val="Hyperlink"/>
          </w:rPr>
          <w:t>ihub</w:t>
        </w:r>
        <w:proofErr w:type="spellEnd"/>
        <w:r w:rsidR="005F56C3" w:rsidRPr="005F56C3">
          <w:rPr>
            <w:rStyle w:val="Hyperlink"/>
          </w:rPr>
          <w:t xml:space="preserve"> website</w:t>
        </w:r>
      </w:hyperlink>
    </w:p>
    <w:p w14:paraId="13B46DA4" w14:textId="77777777" w:rsidR="003614CD" w:rsidRPr="00B30C60" w:rsidRDefault="003614CD" w:rsidP="00F717B1">
      <w:pPr>
        <w:pStyle w:val="Heading1"/>
      </w:pPr>
      <w:bookmarkStart w:id="32" w:name="_Toc160488076"/>
      <w:r>
        <w:t>END</w:t>
      </w:r>
      <w:bookmarkEnd w:id="32"/>
    </w:p>
    <w:p w14:paraId="0BDEF530"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0370E64B"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1D3F7309"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262CE50E"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235C1A30"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1F655D96"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0EC3F52C"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0EA15CDF"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5F74A037"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18334995"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029A8651"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7D1F72D7"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3A85A2C3"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33C1D899"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2E9F438B" w14:textId="77777777" w:rsidR="008A1507" w:rsidRDefault="008A1507" w:rsidP="00F44551">
      <w:pPr>
        <w:spacing w:after="0" w:line="240" w:lineRule="auto"/>
        <w:rPr>
          <w:rFonts w:ascii="Times New Roman" w:eastAsia="Times New Roman" w:hAnsi="Times New Roman" w:cs="Times New Roman"/>
          <w:color w:val="auto"/>
          <w:szCs w:val="24"/>
          <w:lang w:eastAsia="en-GB"/>
        </w:rPr>
      </w:pPr>
    </w:p>
    <w:p w14:paraId="2EEEFCCB"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2164D4A9"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343F13DD"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72E9CF29"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0EBD5BD9"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1179425E"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73F3BBE7"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687C901E" w14:textId="77777777" w:rsidR="000941AC" w:rsidRDefault="000941AC" w:rsidP="00F44551">
      <w:pPr>
        <w:spacing w:after="0" w:line="240" w:lineRule="auto"/>
        <w:rPr>
          <w:rFonts w:eastAsia="Calibri" w:hAnsi="Calibri" w:cs="Calibri"/>
          <w:b/>
          <w:bCs/>
          <w:color w:val="auto"/>
          <w:kern w:val="24"/>
          <w:sz w:val="32"/>
          <w:szCs w:val="32"/>
          <w:highlight w:val="yellow"/>
          <w:lang w:eastAsia="en-GB"/>
        </w:rPr>
      </w:pPr>
    </w:p>
    <w:p w14:paraId="0DB1AAD7" w14:textId="77777777" w:rsidR="00DC64D7" w:rsidRDefault="00DC64D7" w:rsidP="00F44551">
      <w:pPr>
        <w:spacing w:after="0" w:line="240" w:lineRule="auto"/>
        <w:rPr>
          <w:rFonts w:eastAsia="Calibri" w:hAnsi="Calibri" w:cs="Calibri"/>
          <w:b/>
          <w:bCs/>
          <w:color w:val="auto"/>
          <w:kern w:val="24"/>
          <w:sz w:val="32"/>
          <w:szCs w:val="32"/>
          <w:highlight w:val="yellow"/>
          <w:lang w:eastAsia="en-GB"/>
        </w:rPr>
      </w:pPr>
    </w:p>
    <w:p w14:paraId="659C2734" w14:textId="7D4B7DA5" w:rsidR="000941AC" w:rsidRPr="007629AF" w:rsidRDefault="000941AC" w:rsidP="000941AC">
      <w:pPr>
        <w:ind w:right="2722"/>
        <w:rPr>
          <w:szCs w:val="30"/>
        </w:rPr>
      </w:pPr>
      <w:r w:rsidRPr="000D5F84">
        <w:rPr>
          <w:szCs w:val="30"/>
        </w:rPr>
        <w:lastRenderedPageBreak/>
        <w:t xml:space="preserve">Published </w:t>
      </w:r>
      <w:r w:rsidR="009121D1">
        <w:rPr>
          <w:szCs w:val="30"/>
        </w:rPr>
        <w:t xml:space="preserve">March </w:t>
      </w:r>
      <w:r w:rsidR="000D5F84" w:rsidRPr="000D5F84">
        <w:rPr>
          <w:szCs w:val="30"/>
        </w:rPr>
        <w:t>202</w:t>
      </w:r>
      <w:r w:rsidR="00AF3D96">
        <w:rPr>
          <w:szCs w:val="30"/>
        </w:rPr>
        <w:t>4</w:t>
      </w:r>
    </w:p>
    <w:p w14:paraId="3298F50C" w14:textId="77777777" w:rsidR="000941AC" w:rsidRPr="0090231C" w:rsidRDefault="000941AC" w:rsidP="0090231C">
      <w:pPr>
        <w:ind w:right="2722"/>
        <w:rPr>
          <w:szCs w:val="30"/>
        </w:rPr>
      </w:pPr>
      <w:r w:rsidRPr="007629AF">
        <w:rPr>
          <w:szCs w:val="30"/>
        </w:rPr>
        <w:t xml:space="preserve">You can read and download this document from our website. </w:t>
      </w:r>
      <w:r w:rsidRPr="007629AF">
        <w:rPr>
          <w:szCs w:val="30"/>
        </w:rPr>
        <w:br/>
        <w:t xml:space="preserve">We are happy to consider requests for other languages or formats. </w:t>
      </w:r>
      <w:r w:rsidRPr="007629AF">
        <w:rPr>
          <w:szCs w:val="30"/>
        </w:rPr>
        <w:br/>
        <w:t xml:space="preserve">Please contact our Equality and Diversity Advisor on 0141 225 6999 </w:t>
      </w:r>
      <w:r w:rsidRPr="007629AF">
        <w:rPr>
          <w:szCs w:val="30"/>
        </w:rPr>
        <w:br/>
        <w:t xml:space="preserve">or email </w:t>
      </w:r>
      <w:proofErr w:type="spellStart"/>
      <w:r w:rsidRPr="00455D66">
        <w:rPr>
          <w:szCs w:val="30"/>
        </w:rPr>
        <w:t>his.contactpublicinvolvement@nhs.scot</w:t>
      </w:r>
      <w:proofErr w:type="spellEnd"/>
    </w:p>
    <w:p w14:paraId="30FD8A34" w14:textId="77777777" w:rsidR="000941AC" w:rsidRPr="007629AF" w:rsidRDefault="000941AC" w:rsidP="000941AC">
      <w:pPr>
        <w:ind w:right="2811"/>
        <w:rPr>
          <w:sz w:val="22"/>
        </w:rPr>
      </w:pPr>
    </w:p>
    <w:p w14:paraId="09ABB340" w14:textId="77777777" w:rsidR="000941AC" w:rsidRPr="007629AF" w:rsidRDefault="000941AC" w:rsidP="000941AC">
      <w:pPr>
        <w:ind w:right="2811"/>
        <w:rPr>
          <w:sz w:val="22"/>
        </w:rPr>
      </w:pPr>
    </w:p>
    <w:p w14:paraId="1B08673C" w14:textId="77777777" w:rsidR="000941AC" w:rsidRPr="007629AF" w:rsidRDefault="000941AC" w:rsidP="000941AC">
      <w:pPr>
        <w:ind w:right="2811"/>
        <w:rPr>
          <w:sz w:val="22"/>
        </w:rPr>
      </w:pPr>
    </w:p>
    <w:p w14:paraId="2C6D1921" w14:textId="77777777" w:rsidR="000941AC" w:rsidRPr="007629AF" w:rsidRDefault="000941AC" w:rsidP="000941AC">
      <w:pPr>
        <w:ind w:right="2811"/>
        <w:rPr>
          <w:sz w:val="22"/>
        </w:rPr>
      </w:pPr>
    </w:p>
    <w:p w14:paraId="7069C088" w14:textId="77777777" w:rsidR="000941AC" w:rsidRPr="007629AF" w:rsidRDefault="000941AC" w:rsidP="000941AC">
      <w:pPr>
        <w:tabs>
          <w:tab w:val="left" w:pos="5340"/>
        </w:tabs>
        <w:ind w:right="2811"/>
        <w:rPr>
          <w:sz w:val="22"/>
        </w:rPr>
      </w:pPr>
      <w:r w:rsidRPr="007629AF">
        <w:rPr>
          <w:sz w:val="22"/>
        </w:rPr>
        <w:tab/>
      </w:r>
    </w:p>
    <w:p w14:paraId="240C0E6E" w14:textId="77777777" w:rsidR="000941AC" w:rsidRPr="007629AF" w:rsidRDefault="000941AC" w:rsidP="000941AC">
      <w:pPr>
        <w:spacing w:after="480"/>
        <w:ind w:right="2811"/>
        <w:rPr>
          <w:sz w:val="22"/>
        </w:rPr>
      </w:pPr>
    </w:p>
    <w:p w14:paraId="7D925086" w14:textId="77777777" w:rsidR="000941AC" w:rsidRPr="007629AF" w:rsidRDefault="000941AC" w:rsidP="000941AC">
      <w:pPr>
        <w:ind w:right="2811"/>
        <w:rPr>
          <w:sz w:val="22"/>
        </w:rPr>
      </w:pPr>
    </w:p>
    <w:p w14:paraId="71281837" w14:textId="77777777" w:rsidR="000941AC" w:rsidRPr="007629AF" w:rsidRDefault="000941AC" w:rsidP="000941AC">
      <w:pPr>
        <w:ind w:right="2811"/>
        <w:rPr>
          <w:sz w:val="22"/>
        </w:rPr>
      </w:pPr>
    </w:p>
    <w:p w14:paraId="2A35F9C8" w14:textId="77777777" w:rsidR="000941AC" w:rsidRDefault="000941AC" w:rsidP="000941AC">
      <w:pPr>
        <w:spacing w:after="840"/>
        <w:ind w:right="2811"/>
        <w:rPr>
          <w:sz w:val="22"/>
        </w:rPr>
      </w:pPr>
    </w:p>
    <w:p w14:paraId="73BC349C" w14:textId="77777777" w:rsidR="0090231C" w:rsidRPr="007629AF" w:rsidRDefault="0090231C" w:rsidP="000941AC">
      <w:pPr>
        <w:spacing w:after="840"/>
        <w:ind w:right="2811"/>
        <w:rPr>
          <w:sz w:val="22"/>
        </w:rPr>
      </w:pPr>
    </w:p>
    <w:p w14:paraId="163B4567" w14:textId="77777777" w:rsidR="000941AC" w:rsidRDefault="000941AC" w:rsidP="000941AC">
      <w:pPr>
        <w:spacing w:before="480"/>
        <w:ind w:right="2811"/>
        <w:rPr>
          <w:szCs w:val="30"/>
        </w:rPr>
      </w:pPr>
    </w:p>
    <w:p w14:paraId="5349A5B9" w14:textId="77777777" w:rsidR="000941AC" w:rsidRDefault="000941AC" w:rsidP="000941AC">
      <w:pPr>
        <w:spacing w:before="480"/>
        <w:ind w:right="2811"/>
        <w:rPr>
          <w:szCs w:val="30"/>
        </w:rPr>
      </w:pPr>
    </w:p>
    <w:p w14:paraId="4B679953" w14:textId="77777777" w:rsidR="000941AC" w:rsidRPr="007629AF" w:rsidRDefault="000941AC" w:rsidP="000941AC">
      <w:pPr>
        <w:spacing w:before="480"/>
        <w:ind w:right="2811"/>
        <w:rPr>
          <w:szCs w:val="30"/>
        </w:rPr>
      </w:pPr>
      <w:r w:rsidRPr="007629AF">
        <w:rPr>
          <w:szCs w:val="30"/>
        </w:rPr>
        <w:t>Improvement Hub</w:t>
      </w:r>
      <w:r w:rsidRPr="007629AF">
        <w:rPr>
          <w:szCs w:val="30"/>
        </w:rPr>
        <w:br/>
        <w:t>Healthcare Improvement Scotland</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0" w:type="dxa"/>
        </w:tblCellMar>
        <w:tblLook w:val="04A0" w:firstRow="1" w:lastRow="0" w:firstColumn="1" w:lastColumn="0" w:noHBand="0" w:noVBand="1"/>
      </w:tblPr>
      <w:tblGrid>
        <w:gridCol w:w="2694"/>
        <w:gridCol w:w="5146"/>
      </w:tblGrid>
      <w:tr w:rsidR="000941AC" w:rsidRPr="007629AF" w14:paraId="5979D948" w14:textId="77777777" w:rsidTr="00091E51">
        <w:tc>
          <w:tcPr>
            <w:tcW w:w="2694" w:type="dxa"/>
          </w:tcPr>
          <w:p w14:paraId="6071ED4D" w14:textId="77777777" w:rsidR="000941AC" w:rsidRPr="007629AF" w:rsidRDefault="000941AC" w:rsidP="00091E51">
            <w:pPr>
              <w:rPr>
                <w:szCs w:val="30"/>
              </w:rPr>
            </w:pPr>
            <w:r w:rsidRPr="007629AF">
              <w:rPr>
                <w:szCs w:val="30"/>
              </w:rPr>
              <w:t>Edinburgh Office</w:t>
            </w:r>
            <w:r w:rsidRPr="007629AF">
              <w:rPr>
                <w:szCs w:val="30"/>
              </w:rPr>
              <w:br/>
              <w:t>Gyle Square</w:t>
            </w:r>
            <w:r w:rsidRPr="007629AF">
              <w:rPr>
                <w:szCs w:val="30"/>
              </w:rPr>
              <w:br/>
              <w:t>1 South Gyle Crescent</w:t>
            </w:r>
            <w:r w:rsidRPr="007629AF">
              <w:rPr>
                <w:szCs w:val="30"/>
              </w:rPr>
              <w:br/>
              <w:t>Edinburgh</w:t>
            </w:r>
            <w:r w:rsidRPr="007629AF">
              <w:rPr>
                <w:szCs w:val="30"/>
              </w:rPr>
              <w:br/>
              <w:t>EH12 9EB</w:t>
            </w:r>
          </w:p>
          <w:p w14:paraId="0DA98F3F" w14:textId="77777777" w:rsidR="000941AC" w:rsidRPr="007629AF" w:rsidRDefault="000941AC" w:rsidP="00091E51">
            <w:pPr>
              <w:rPr>
                <w:szCs w:val="30"/>
              </w:rPr>
            </w:pPr>
            <w:r w:rsidRPr="007629AF">
              <w:rPr>
                <w:szCs w:val="30"/>
              </w:rPr>
              <w:t>0131 623 4300</w:t>
            </w:r>
          </w:p>
        </w:tc>
        <w:tc>
          <w:tcPr>
            <w:tcW w:w="5146" w:type="dxa"/>
          </w:tcPr>
          <w:p w14:paraId="3CE9296C" w14:textId="77777777" w:rsidR="000941AC" w:rsidRPr="007629AF" w:rsidRDefault="000941AC" w:rsidP="00091E51">
            <w:pPr>
              <w:rPr>
                <w:szCs w:val="30"/>
              </w:rPr>
            </w:pPr>
            <w:r w:rsidRPr="007629AF">
              <w:rPr>
                <w:szCs w:val="30"/>
              </w:rPr>
              <w:t>Glasgow Office</w:t>
            </w:r>
            <w:r w:rsidRPr="007629AF">
              <w:rPr>
                <w:szCs w:val="30"/>
              </w:rPr>
              <w:br/>
              <w:t>Delta House</w:t>
            </w:r>
            <w:r w:rsidRPr="007629AF">
              <w:rPr>
                <w:szCs w:val="30"/>
              </w:rPr>
              <w:br/>
              <w:t>50 West Nile Street</w:t>
            </w:r>
            <w:r w:rsidRPr="007629AF">
              <w:rPr>
                <w:szCs w:val="30"/>
              </w:rPr>
              <w:br/>
              <w:t>Glasgow</w:t>
            </w:r>
            <w:r w:rsidRPr="007629AF">
              <w:rPr>
                <w:szCs w:val="30"/>
              </w:rPr>
              <w:br/>
              <w:t>G1 2NP</w:t>
            </w:r>
          </w:p>
          <w:p w14:paraId="57E6DD4A" w14:textId="77777777" w:rsidR="000941AC" w:rsidRDefault="000941AC" w:rsidP="00091E51">
            <w:pPr>
              <w:rPr>
                <w:szCs w:val="30"/>
              </w:rPr>
            </w:pPr>
            <w:r w:rsidRPr="007629AF">
              <w:rPr>
                <w:szCs w:val="30"/>
              </w:rPr>
              <w:t>0141 225 6999</w:t>
            </w:r>
          </w:p>
          <w:p w14:paraId="4EC43D8B" w14:textId="77777777" w:rsidR="000941AC" w:rsidRPr="007629AF" w:rsidRDefault="000941AC" w:rsidP="00091E51">
            <w:pPr>
              <w:rPr>
                <w:szCs w:val="30"/>
              </w:rPr>
            </w:pPr>
          </w:p>
        </w:tc>
      </w:tr>
    </w:tbl>
    <w:p w14:paraId="32918C8D" w14:textId="77777777" w:rsidR="009D03EF" w:rsidRPr="000941AC" w:rsidRDefault="000941AC" w:rsidP="000941AC">
      <w:pPr>
        <w:spacing w:after="0" w:line="240" w:lineRule="auto"/>
        <w:rPr>
          <w:rFonts w:eastAsia="Calibri" w:hAnsi="Calibri" w:cs="Calibri"/>
          <w:b/>
          <w:bCs/>
          <w:color w:val="auto"/>
          <w:kern w:val="24"/>
          <w:sz w:val="32"/>
          <w:szCs w:val="32"/>
          <w:highlight w:val="yellow"/>
          <w:lang w:eastAsia="en-GB"/>
        </w:rPr>
      </w:pPr>
      <w:r w:rsidRPr="007629AF">
        <w:rPr>
          <w:szCs w:val="30"/>
        </w:rPr>
        <w:t>www.ihub.scot</w:t>
      </w:r>
    </w:p>
    <w:sectPr w:rsidR="009D03EF" w:rsidRPr="000941AC" w:rsidSect="0023549B">
      <w:footerReference w:type="default" r:id="rId124"/>
      <w:footerReference w:type="first" r:id="rId125"/>
      <w:pgSz w:w="11906" w:h="16838" w:code="257"/>
      <w:pgMar w:top="709" w:right="1021" w:bottom="426" w:left="1021" w:header="567" w:footer="14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BD99C" w14:textId="77777777" w:rsidR="00AF3465" w:rsidRDefault="00AF3465" w:rsidP="000B51E2">
      <w:pPr>
        <w:spacing w:after="0" w:line="240" w:lineRule="auto"/>
      </w:pPr>
      <w:r>
        <w:separator/>
      </w:r>
    </w:p>
  </w:endnote>
  <w:endnote w:type="continuationSeparator" w:id="0">
    <w:p w14:paraId="1EA73A20" w14:textId="77777777" w:rsidR="00AF3465" w:rsidRDefault="00AF3465" w:rsidP="000B5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EC5A4" w14:textId="77777777" w:rsidR="007C06FC" w:rsidRDefault="007C06FC">
    <w:pPr>
      <w:pStyle w:val="Footer"/>
    </w:pPr>
    <w:r w:rsidRPr="00DD4675">
      <w:rPr>
        <w:noProof/>
        <w:lang w:eastAsia="en-GB"/>
      </w:rPr>
      <w:drawing>
        <wp:anchor distT="0" distB="0" distL="114300" distR="114300" simplePos="0" relativeHeight="251660800" behindDoc="1" locked="0" layoutInCell="1" allowOverlap="1" wp14:anchorId="36F571C8" wp14:editId="011AD826">
          <wp:simplePos x="0" y="0"/>
          <wp:positionH relativeFrom="margin">
            <wp:align>right</wp:align>
          </wp:positionH>
          <wp:positionV relativeFrom="page">
            <wp:posOffset>9844933</wp:posOffset>
          </wp:positionV>
          <wp:extent cx="658025" cy="432000"/>
          <wp:effectExtent l="0" t="0" r="889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025" cy="4320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2BAED" w14:textId="77777777" w:rsidR="007C06FC" w:rsidRDefault="007C06FC">
    <w:pPr>
      <w:pStyle w:val="Footer"/>
    </w:pPr>
    <w:r w:rsidRPr="00DD4675">
      <w:rPr>
        <w:noProof/>
        <w:lang w:eastAsia="en-GB"/>
      </w:rPr>
      <w:drawing>
        <wp:anchor distT="0" distB="0" distL="114300" distR="114300" simplePos="0" relativeHeight="251661312" behindDoc="1" locked="0" layoutInCell="1" allowOverlap="1" wp14:anchorId="7DE2CD78" wp14:editId="00F1601F">
          <wp:simplePos x="0" y="0"/>
          <wp:positionH relativeFrom="margin">
            <wp:posOffset>5662295</wp:posOffset>
          </wp:positionH>
          <wp:positionV relativeFrom="page">
            <wp:posOffset>9774333</wp:posOffset>
          </wp:positionV>
          <wp:extent cx="658025" cy="432000"/>
          <wp:effectExtent l="0" t="0" r="889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HSS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8025" cy="43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E958" w14:textId="77777777" w:rsidR="00AF3465" w:rsidRDefault="00AF3465" w:rsidP="000B51E2">
      <w:pPr>
        <w:spacing w:after="0" w:line="240" w:lineRule="auto"/>
      </w:pPr>
      <w:r>
        <w:separator/>
      </w:r>
    </w:p>
  </w:footnote>
  <w:footnote w:type="continuationSeparator" w:id="0">
    <w:p w14:paraId="7E0EA53D" w14:textId="77777777" w:rsidR="00AF3465" w:rsidRDefault="00AF3465" w:rsidP="000B5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5CA"/>
    <w:multiLevelType w:val="hybridMultilevel"/>
    <w:tmpl w:val="EFBCC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60C19AA"/>
    <w:multiLevelType w:val="hybridMultilevel"/>
    <w:tmpl w:val="7CE84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D503E9"/>
    <w:multiLevelType w:val="hybridMultilevel"/>
    <w:tmpl w:val="23DCF57E"/>
    <w:lvl w:ilvl="0" w:tplc="08090001">
      <w:start w:val="1"/>
      <w:numFmt w:val="bullet"/>
      <w:lvlText w:val=""/>
      <w:lvlJc w:val="left"/>
      <w:pPr>
        <w:tabs>
          <w:tab w:val="num" w:pos="720"/>
        </w:tabs>
        <w:ind w:left="720" w:hanging="360"/>
      </w:pPr>
      <w:rPr>
        <w:rFonts w:ascii="Symbol" w:hAnsi="Symbol" w:hint="default"/>
      </w:rPr>
    </w:lvl>
    <w:lvl w:ilvl="1" w:tplc="3994665C" w:tentative="1">
      <w:start w:val="1"/>
      <w:numFmt w:val="bullet"/>
      <w:lvlText w:val="•"/>
      <w:lvlJc w:val="left"/>
      <w:pPr>
        <w:tabs>
          <w:tab w:val="num" w:pos="1440"/>
        </w:tabs>
        <w:ind w:left="1440" w:hanging="360"/>
      </w:pPr>
      <w:rPr>
        <w:rFonts w:ascii="Arial" w:hAnsi="Arial" w:hint="default"/>
      </w:rPr>
    </w:lvl>
    <w:lvl w:ilvl="2" w:tplc="7042F992" w:tentative="1">
      <w:start w:val="1"/>
      <w:numFmt w:val="bullet"/>
      <w:lvlText w:val="•"/>
      <w:lvlJc w:val="left"/>
      <w:pPr>
        <w:tabs>
          <w:tab w:val="num" w:pos="2160"/>
        </w:tabs>
        <w:ind w:left="2160" w:hanging="360"/>
      </w:pPr>
      <w:rPr>
        <w:rFonts w:ascii="Arial" w:hAnsi="Arial" w:hint="default"/>
      </w:rPr>
    </w:lvl>
    <w:lvl w:ilvl="3" w:tplc="1F1866B4" w:tentative="1">
      <w:start w:val="1"/>
      <w:numFmt w:val="bullet"/>
      <w:lvlText w:val="•"/>
      <w:lvlJc w:val="left"/>
      <w:pPr>
        <w:tabs>
          <w:tab w:val="num" w:pos="2880"/>
        </w:tabs>
        <w:ind w:left="2880" w:hanging="360"/>
      </w:pPr>
      <w:rPr>
        <w:rFonts w:ascii="Arial" w:hAnsi="Arial" w:hint="default"/>
      </w:rPr>
    </w:lvl>
    <w:lvl w:ilvl="4" w:tplc="88CEB4E6" w:tentative="1">
      <w:start w:val="1"/>
      <w:numFmt w:val="bullet"/>
      <w:lvlText w:val="•"/>
      <w:lvlJc w:val="left"/>
      <w:pPr>
        <w:tabs>
          <w:tab w:val="num" w:pos="3600"/>
        </w:tabs>
        <w:ind w:left="3600" w:hanging="360"/>
      </w:pPr>
      <w:rPr>
        <w:rFonts w:ascii="Arial" w:hAnsi="Arial" w:hint="default"/>
      </w:rPr>
    </w:lvl>
    <w:lvl w:ilvl="5" w:tplc="68A86C70" w:tentative="1">
      <w:start w:val="1"/>
      <w:numFmt w:val="bullet"/>
      <w:lvlText w:val="•"/>
      <w:lvlJc w:val="left"/>
      <w:pPr>
        <w:tabs>
          <w:tab w:val="num" w:pos="4320"/>
        </w:tabs>
        <w:ind w:left="4320" w:hanging="360"/>
      </w:pPr>
      <w:rPr>
        <w:rFonts w:ascii="Arial" w:hAnsi="Arial" w:hint="default"/>
      </w:rPr>
    </w:lvl>
    <w:lvl w:ilvl="6" w:tplc="67A82EB0" w:tentative="1">
      <w:start w:val="1"/>
      <w:numFmt w:val="bullet"/>
      <w:lvlText w:val="•"/>
      <w:lvlJc w:val="left"/>
      <w:pPr>
        <w:tabs>
          <w:tab w:val="num" w:pos="5040"/>
        </w:tabs>
        <w:ind w:left="5040" w:hanging="360"/>
      </w:pPr>
      <w:rPr>
        <w:rFonts w:ascii="Arial" w:hAnsi="Arial" w:hint="default"/>
      </w:rPr>
    </w:lvl>
    <w:lvl w:ilvl="7" w:tplc="92F8D8BE" w:tentative="1">
      <w:start w:val="1"/>
      <w:numFmt w:val="bullet"/>
      <w:lvlText w:val="•"/>
      <w:lvlJc w:val="left"/>
      <w:pPr>
        <w:tabs>
          <w:tab w:val="num" w:pos="5760"/>
        </w:tabs>
        <w:ind w:left="5760" w:hanging="360"/>
      </w:pPr>
      <w:rPr>
        <w:rFonts w:ascii="Arial" w:hAnsi="Arial" w:hint="default"/>
      </w:rPr>
    </w:lvl>
    <w:lvl w:ilvl="8" w:tplc="958EEED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FA7297"/>
    <w:multiLevelType w:val="hybridMultilevel"/>
    <w:tmpl w:val="968E49D6"/>
    <w:lvl w:ilvl="0" w:tplc="FD5EC63E">
      <w:start w:val="1"/>
      <w:numFmt w:val="bullet"/>
      <w:lvlText w:val="•"/>
      <w:lvlJc w:val="left"/>
      <w:pPr>
        <w:tabs>
          <w:tab w:val="num" w:pos="720"/>
        </w:tabs>
        <w:ind w:left="720" w:hanging="360"/>
      </w:pPr>
      <w:rPr>
        <w:rFonts w:ascii="Arial" w:hAnsi="Arial" w:hint="default"/>
      </w:rPr>
    </w:lvl>
    <w:lvl w:ilvl="1" w:tplc="D3D4E282" w:tentative="1">
      <w:start w:val="1"/>
      <w:numFmt w:val="bullet"/>
      <w:lvlText w:val="•"/>
      <w:lvlJc w:val="left"/>
      <w:pPr>
        <w:tabs>
          <w:tab w:val="num" w:pos="1440"/>
        </w:tabs>
        <w:ind w:left="1440" w:hanging="360"/>
      </w:pPr>
      <w:rPr>
        <w:rFonts w:ascii="Arial" w:hAnsi="Arial" w:hint="default"/>
      </w:rPr>
    </w:lvl>
    <w:lvl w:ilvl="2" w:tplc="348092E6" w:tentative="1">
      <w:start w:val="1"/>
      <w:numFmt w:val="bullet"/>
      <w:lvlText w:val="•"/>
      <w:lvlJc w:val="left"/>
      <w:pPr>
        <w:tabs>
          <w:tab w:val="num" w:pos="2160"/>
        </w:tabs>
        <w:ind w:left="2160" w:hanging="360"/>
      </w:pPr>
      <w:rPr>
        <w:rFonts w:ascii="Arial" w:hAnsi="Arial" w:hint="default"/>
      </w:rPr>
    </w:lvl>
    <w:lvl w:ilvl="3" w:tplc="0B7E3E1C" w:tentative="1">
      <w:start w:val="1"/>
      <w:numFmt w:val="bullet"/>
      <w:lvlText w:val="•"/>
      <w:lvlJc w:val="left"/>
      <w:pPr>
        <w:tabs>
          <w:tab w:val="num" w:pos="2880"/>
        </w:tabs>
        <w:ind w:left="2880" w:hanging="360"/>
      </w:pPr>
      <w:rPr>
        <w:rFonts w:ascii="Arial" w:hAnsi="Arial" w:hint="default"/>
      </w:rPr>
    </w:lvl>
    <w:lvl w:ilvl="4" w:tplc="23F0F42C" w:tentative="1">
      <w:start w:val="1"/>
      <w:numFmt w:val="bullet"/>
      <w:lvlText w:val="•"/>
      <w:lvlJc w:val="left"/>
      <w:pPr>
        <w:tabs>
          <w:tab w:val="num" w:pos="3600"/>
        </w:tabs>
        <w:ind w:left="3600" w:hanging="360"/>
      </w:pPr>
      <w:rPr>
        <w:rFonts w:ascii="Arial" w:hAnsi="Arial" w:hint="default"/>
      </w:rPr>
    </w:lvl>
    <w:lvl w:ilvl="5" w:tplc="F9C45FA0" w:tentative="1">
      <w:start w:val="1"/>
      <w:numFmt w:val="bullet"/>
      <w:lvlText w:val="•"/>
      <w:lvlJc w:val="left"/>
      <w:pPr>
        <w:tabs>
          <w:tab w:val="num" w:pos="4320"/>
        </w:tabs>
        <w:ind w:left="4320" w:hanging="360"/>
      </w:pPr>
      <w:rPr>
        <w:rFonts w:ascii="Arial" w:hAnsi="Arial" w:hint="default"/>
      </w:rPr>
    </w:lvl>
    <w:lvl w:ilvl="6" w:tplc="D6644E92" w:tentative="1">
      <w:start w:val="1"/>
      <w:numFmt w:val="bullet"/>
      <w:lvlText w:val="•"/>
      <w:lvlJc w:val="left"/>
      <w:pPr>
        <w:tabs>
          <w:tab w:val="num" w:pos="5040"/>
        </w:tabs>
        <w:ind w:left="5040" w:hanging="360"/>
      </w:pPr>
      <w:rPr>
        <w:rFonts w:ascii="Arial" w:hAnsi="Arial" w:hint="default"/>
      </w:rPr>
    </w:lvl>
    <w:lvl w:ilvl="7" w:tplc="D01C5996" w:tentative="1">
      <w:start w:val="1"/>
      <w:numFmt w:val="bullet"/>
      <w:lvlText w:val="•"/>
      <w:lvlJc w:val="left"/>
      <w:pPr>
        <w:tabs>
          <w:tab w:val="num" w:pos="5760"/>
        </w:tabs>
        <w:ind w:left="5760" w:hanging="360"/>
      </w:pPr>
      <w:rPr>
        <w:rFonts w:ascii="Arial" w:hAnsi="Arial" w:hint="default"/>
      </w:rPr>
    </w:lvl>
    <w:lvl w:ilvl="8" w:tplc="2D1CDC3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2D66B4"/>
    <w:multiLevelType w:val="multilevel"/>
    <w:tmpl w:val="A47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757C2"/>
    <w:multiLevelType w:val="hybridMultilevel"/>
    <w:tmpl w:val="D1343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4F17D8"/>
    <w:multiLevelType w:val="hybridMultilevel"/>
    <w:tmpl w:val="BF220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75132D"/>
    <w:multiLevelType w:val="hybridMultilevel"/>
    <w:tmpl w:val="AEE2B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31028"/>
    <w:multiLevelType w:val="multilevel"/>
    <w:tmpl w:val="A47E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0E20D3"/>
    <w:multiLevelType w:val="multilevel"/>
    <w:tmpl w:val="DE18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1735BE"/>
    <w:multiLevelType w:val="hybridMultilevel"/>
    <w:tmpl w:val="FF5E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4F094A"/>
    <w:multiLevelType w:val="hybridMultilevel"/>
    <w:tmpl w:val="6848FF0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A502958"/>
    <w:multiLevelType w:val="hybridMultilevel"/>
    <w:tmpl w:val="A7E4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F30230"/>
    <w:multiLevelType w:val="hybridMultilevel"/>
    <w:tmpl w:val="1D16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202E3D"/>
    <w:multiLevelType w:val="hybridMultilevel"/>
    <w:tmpl w:val="4F4CA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0E2594"/>
    <w:multiLevelType w:val="hybridMultilevel"/>
    <w:tmpl w:val="50AE7318"/>
    <w:lvl w:ilvl="0" w:tplc="E28CAEF4">
      <w:start w:val="2023"/>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7A6846"/>
    <w:multiLevelType w:val="hybridMultilevel"/>
    <w:tmpl w:val="27D0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D8651A"/>
    <w:multiLevelType w:val="hybridMultilevel"/>
    <w:tmpl w:val="BB40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3C253D"/>
    <w:multiLevelType w:val="hybridMultilevel"/>
    <w:tmpl w:val="83167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FE10C7"/>
    <w:multiLevelType w:val="hybridMultilevel"/>
    <w:tmpl w:val="8C2AB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815505"/>
    <w:multiLevelType w:val="hybridMultilevel"/>
    <w:tmpl w:val="685AA11A"/>
    <w:lvl w:ilvl="0" w:tplc="08090001">
      <w:start w:val="1"/>
      <w:numFmt w:val="bullet"/>
      <w:lvlText w:val=""/>
      <w:lvlJc w:val="left"/>
      <w:pPr>
        <w:tabs>
          <w:tab w:val="num" w:pos="720"/>
        </w:tabs>
        <w:ind w:left="720" w:hanging="360"/>
      </w:pPr>
      <w:rPr>
        <w:rFonts w:ascii="Symbol" w:hAnsi="Symbol" w:hint="default"/>
      </w:rPr>
    </w:lvl>
    <w:lvl w:ilvl="1" w:tplc="DDC8C09A" w:tentative="1">
      <w:start w:val="1"/>
      <w:numFmt w:val="bullet"/>
      <w:lvlText w:val="•"/>
      <w:lvlJc w:val="left"/>
      <w:pPr>
        <w:tabs>
          <w:tab w:val="num" w:pos="1440"/>
        </w:tabs>
        <w:ind w:left="1440" w:hanging="360"/>
      </w:pPr>
      <w:rPr>
        <w:rFonts w:ascii="Arial" w:hAnsi="Arial" w:hint="default"/>
      </w:rPr>
    </w:lvl>
    <w:lvl w:ilvl="2" w:tplc="45C273A0" w:tentative="1">
      <w:start w:val="1"/>
      <w:numFmt w:val="bullet"/>
      <w:lvlText w:val="•"/>
      <w:lvlJc w:val="left"/>
      <w:pPr>
        <w:tabs>
          <w:tab w:val="num" w:pos="2160"/>
        </w:tabs>
        <w:ind w:left="2160" w:hanging="360"/>
      </w:pPr>
      <w:rPr>
        <w:rFonts w:ascii="Arial" w:hAnsi="Arial" w:hint="default"/>
      </w:rPr>
    </w:lvl>
    <w:lvl w:ilvl="3" w:tplc="43882C1A" w:tentative="1">
      <w:start w:val="1"/>
      <w:numFmt w:val="bullet"/>
      <w:lvlText w:val="•"/>
      <w:lvlJc w:val="left"/>
      <w:pPr>
        <w:tabs>
          <w:tab w:val="num" w:pos="2880"/>
        </w:tabs>
        <w:ind w:left="2880" w:hanging="360"/>
      </w:pPr>
      <w:rPr>
        <w:rFonts w:ascii="Arial" w:hAnsi="Arial" w:hint="default"/>
      </w:rPr>
    </w:lvl>
    <w:lvl w:ilvl="4" w:tplc="5EF8A3A8" w:tentative="1">
      <w:start w:val="1"/>
      <w:numFmt w:val="bullet"/>
      <w:lvlText w:val="•"/>
      <w:lvlJc w:val="left"/>
      <w:pPr>
        <w:tabs>
          <w:tab w:val="num" w:pos="3600"/>
        </w:tabs>
        <w:ind w:left="3600" w:hanging="360"/>
      </w:pPr>
      <w:rPr>
        <w:rFonts w:ascii="Arial" w:hAnsi="Arial" w:hint="default"/>
      </w:rPr>
    </w:lvl>
    <w:lvl w:ilvl="5" w:tplc="F26A8AAA" w:tentative="1">
      <w:start w:val="1"/>
      <w:numFmt w:val="bullet"/>
      <w:lvlText w:val="•"/>
      <w:lvlJc w:val="left"/>
      <w:pPr>
        <w:tabs>
          <w:tab w:val="num" w:pos="4320"/>
        </w:tabs>
        <w:ind w:left="4320" w:hanging="360"/>
      </w:pPr>
      <w:rPr>
        <w:rFonts w:ascii="Arial" w:hAnsi="Arial" w:hint="default"/>
      </w:rPr>
    </w:lvl>
    <w:lvl w:ilvl="6" w:tplc="0FA0D45C" w:tentative="1">
      <w:start w:val="1"/>
      <w:numFmt w:val="bullet"/>
      <w:lvlText w:val="•"/>
      <w:lvlJc w:val="left"/>
      <w:pPr>
        <w:tabs>
          <w:tab w:val="num" w:pos="5040"/>
        </w:tabs>
        <w:ind w:left="5040" w:hanging="360"/>
      </w:pPr>
      <w:rPr>
        <w:rFonts w:ascii="Arial" w:hAnsi="Arial" w:hint="default"/>
      </w:rPr>
    </w:lvl>
    <w:lvl w:ilvl="7" w:tplc="6660DEF0" w:tentative="1">
      <w:start w:val="1"/>
      <w:numFmt w:val="bullet"/>
      <w:lvlText w:val="•"/>
      <w:lvlJc w:val="left"/>
      <w:pPr>
        <w:tabs>
          <w:tab w:val="num" w:pos="5760"/>
        </w:tabs>
        <w:ind w:left="5760" w:hanging="360"/>
      </w:pPr>
      <w:rPr>
        <w:rFonts w:ascii="Arial" w:hAnsi="Arial" w:hint="default"/>
      </w:rPr>
    </w:lvl>
    <w:lvl w:ilvl="8" w:tplc="4CE66C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8820D05"/>
    <w:multiLevelType w:val="hybridMultilevel"/>
    <w:tmpl w:val="3AF8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72177"/>
    <w:multiLevelType w:val="multilevel"/>
    <w:tmpl w:val="12906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BB7738"/>
    <w:multiLevelType w:val="hybridMultilevel"/>
    <w:tmpl w:val="BD784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D7D25"/>
    <w:multiLevelType w:val="hybridMultilevel"/>
    <w:tmpl w:val="885C9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4B593C"/>
    <w:multiLevelType w:val="hybridMultilevel"/>
    <w:tmpl w:val="1E1C9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2439A9"/>
    <w:multiLevelType w:val="hybridMultilevel"/>
    <w:tmpl w:val="6374D97A"/>
    <w:lvl w:ilvl="0" w:tplc="C5AE1E3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5609FC"/>
    <w:multiLevelType w:val="hybridMultilevel"/>
    <w:tmpl w:val="521A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A73D0"/>
    <w:multiLevelType w:val="hybridMultilevel"/>
    <w:tmpl w:val="A86A7E7A"/>
    <w:lvl w:ilvl="0" w:tplc="8C7E2658">
      <w:start w:val="1"/>
      <w:numFmt w:val="bullet"/>
      <w:lvlText w:val="•"/>
      <w:lvlJc w:val="left"/>
      <w:pPr>
        <w:tabs>
          <w:tab w:val="num" w:pos="720"/>
        </w:tabs>
        <w:ind w:left="720" w:hanging="360"/>
      </w:pPr>
      <w:rPr>
        <w:rFonts w:ascii="Arial" w:hAnsi="Arial" w:hint="default"/>
      </w:rPr>
    </w:lvl>
    <w:lvl w:ilvl="1" w:tplc="4AC24B02" w:tentative="1">
      <w:start w:val="1"/>
      <w:numFmt w:val="bullet"/>
      <w:lvlText w:val="•"/>
      <w:lvlJc w:val="left"/>
      <w:pPr>
        <w:tabs>
          <w:tab w:val="num" w:pos="1440"/>
        </w:tabs>
        <w:ind w:left="1440" w:hanging="360"/>
      </w:pPr>
      <w:rPr>
        <w:rFonts w:ascii="Arial" w:hAnsi="Arial" w:hint="default"/>
      </w:rPr>
    </w:lvl>
    <w:lvl w:ilvl="2" w:tplc="E5B855EA" w:tentative="1">
      <w:start w:val="1"/>
      <w:numFmt w:val="bullet"/>
      <w:lvlText w:val="•"/>
      <w:lvlJc w:val="left"/>
      <w:pPr>
        <w:tabs>
          <w:tab w:val="num" w:pos="2160"/>
        </w:tabs>
        <w:ind w:left="2160" w:hanging="360"/>
      </w:pPr>
      <w:rPr>
        <w:rFonts w:ascii="Arial" w:hAnsi="Arial" w:hint="default"/>
      </w:rPr>
    </w:lvl>
    <w:lvl w:ilvl="3" w:tplc="70B690F2" w:tentative="1">
      <w:start w:val="1"/>
      <w:numFmt w:val="bullet"/>
      <w:lvlText w:val="•"/>
      <w:lvlJc w:val="left"/>
      <w:pPr>
        <w:tabs>
          <w:tab w:val="num" w:pos="2880"/>
        </w:tabs>
        <w:ind w:left="2880" w:hanging="360"/>
      </w:pPr>
      <w:rPr>
        <w:rFonts w:ascii="Arial" w:hAnsi="Arial" w:hint="default"/>
      </w:rPr>
    </w:lvl>
    <w:lvl w:ilvl="4" w:tplc="10C82FBA" w:tentative="1">
      <w:start w:val="1"/>
      <w:numFmt w:val="bullet"/>
      <w:lvlText w:val="•"/>
      <w:lvlJc w:val="left"/>
      <w:pPr>
        <w:tabs>
          <w:tab w:val="num" w:pos="3600"/>
        </w:tabs>
        <w:ind w:left="3600" w:hanging="360"/>
      </w:pPr>
      <w:rPr>
        <w:rFonts w:ascii="Arial" w:hAnsi="Arial" w:hint="default"/>
      </w:rPr>
    </w:lvl>
    <w:lvl w:ilvl="5" w:tplc="4ADC5760" w:tentative="1">
      <w:start w:val="1"/>
      <w:numFmt w:val="bullet"/>
      <w:lvlText w:val="•"/>
      <w:lvlJc w:val="left"/>
      <w:pPr>
        <w:tabs>
          <w:tab w:val="num" w:pos="4320"/>
        </w:tabs>
        <w:ind w:left="4320" w:hanging="360"/>
      </w:pPr>
      <w:rPr>
        <w:rFonts w:ascii="Arial" w:hAnsi="Arial" w:hint="default"/>
      </w:rPr>
    </w:lvl>
    <w:lvl w:ilvl="6" w:tplc="71845E8A" w:tentative="1">
      <w:start w:val="1"/>
      <w:numFmt w:val="bullet"/>
      <w:lvlText w:val="•"/>
      <w:lvlJc w:val="left"/>
      <w:pPr>
        <w:tabs>
          <w:tab w:val="num" w:pos="5040"/>
        </w:tabs>
        <w:ind w:left="5040" w:hanging="360"/>
      </w:pPr>
      <w:rPr>
        <w:rFonts w:ascii="Arial" w:hAnsi="Arial" w:hint="default"/>
      </w:rPr>
    </w:lvl>
    <w:lvl w:ilvl="7" w:tplc="35F0A942" w:tentative="1">
      <w:start w:val="1"/>
      <w:numFmt w:val="bullet"/>
      <w:lvlText w:val="•"/>
      <w:lvlJc w:val="left"/>
      <w:pPr>
        <w:tabs>
          <w:tab w:val="num" w:pos="5760"/>
        </w:tabs>
        <w:ind w:left="5760" w:hanging="360"/>
      </w:pPr>
      <w:rPr>
        <w:rFonts w:ascii="Arial" w:hAnsi="Arial" w:hint="default"/>
      </w:rPr>
    </w:lvl>
    <w:lvl w:ilvl="8" w:tplc="E438D9D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A64249"/>
    <w:multiLevelType w:val="hybridMultilevel"/>
    <w:tmpl w:val="42ECC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BA5645"/>
    <w:multiLevelType w:val="hybridMultilevel"/>
    <w:tmpl w:val="A9023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542349"/>
    <w:multiLevelType w:val="hybridMultilevel"/>
    <w:tmpl w:val="A94E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A63A8"/>
    <w:multiLevelType w:val="hybridMultilevel"/>
    <w:tmpl w:val="C29EB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F82DDF"/>
    <w:multiLevelType w:val="hybridMultilevel"/>
    <w:tmpl w:val="04DCE1AC"/>
    <w:lvl w:ilvl="0" w:tplc="08090001">
      <w:start w:val="1"/>
      <w:numFmt w:val="bullet"/>
      <w:lvlText w:val=""/>
      <w:lvlJc w:val="left"/>
      <w:pPr>
        <w:tabs>
          <w:tab w:val="num" w:pos="720"/>
        </w:tabs>
        <w:ind w:left="720" w:hanging="360"/>
      </w:pPr>
      <w:rPr>
        <w:rFonts w:ascii="Symbol" w:hAnsi="Symbol" w:hint="default"/>
      </w:rPr>
    </w:lvl>
    <w:lvl w:ilvl="1" w:tplc="CD9455BE" w:tentative="1">
      <w:start w:val="1"/>
      <w:numFmt w:val="bullet"/>
      <w:lvlText w:val="•"/>
      <w:lvlJc w:val="left"/>
      <w:pPr>
        <w:tabs>
          <w:tab w:val="num" w:pos="1440"/>
        </w:tabs>
        <w:ind w:left="1440" w:hanging="360"/>
      </w:pPr>
      <w:rPr>
        <w:rFonts w:ascii="Arial" w:hAnsi="Arial" w:hint="default"/>
      </w:rPr>
    </w:lvl>
    <w:lvl w:ilvl="2" w:tplc="E66C3BFC" w:tentative="1">
      <w:start w:val="1"/>
      <w:numFmt w:val="bullet"/>
      <w:lvlText w:val="•"/>
      <w:lvlJc w:val="left"/>
      <w:pPr>
        <w:tabs>
          <w:tab w:val="num" w:pos="2160"/>
        </w:tabs>
        <w:ind w:left="2160" w:hanging="360"/>
      </w:pPr>
      <w:rPr>
        <w:rFonts w:ascii="Arial" w:hAnsi="Arial" w:hint="default"/>
      </w:rPr>
    </w:lvl>
    <w:lvl w:ilvl="3" w:tplc="994ED0D8" w:tentative="1">
      <w:start w:val="1"/>
      <w:numFmt w:val="bullet"/>
      <w:lvlText w:val="•"/>
      <w:lvlJc w:val="left"/>
      <w:pPr>
        <w:tabs>
          <w:tab w:val="num" w:pos="2880"/>
        </w:tabs>
        <w:ind w:left="2880" w:hanging="360"/>
      </w:pPr>
      <w:rPr>
        <w:rFonts w:ascii="Arial" w:hAnsi="Arial" w:hint="default"/>
      </w:rPr>
    </w:lvl>
    <w:lvl w:ilvl="4" w:tplc="A66C1226" w:tentative="1">
      <w:start w:val="1"/>
      <w:numFmt w:val="bullet"/>
      <w:lvlText w:val="•"/>
      <w:lvlJc w:val="left"/>
      <w:pPr>
        <w:tabs>
          <w:tab w:val="num" w:pos="3600"/>
        </w:tabs>
        <w:ind w:left="3600" w:hanging="360"/>
      </w:pPr>
      <w:rPr>
        <w:rFonts w:ascii="Arial" w:hAnsi="Arial" w:hint="default"/>
      </w:rPr>
    </w:lvl>
    <w:lvl w:ilvl="5" w:tplc="BBB0DD2C" w:tentative="1">
      <w:start w:val="1"/>
      <w:numFmt w:val="bullet"/>
      <w:lvlText w:val="•"/>
      <w:lvlJc w:val="left"/>
      <w:pPr>
        <w:tabs>
          <w:tab w:val="num" w:pos="4320"/>
        </w:tabs>
        <w:ind w:left="4320" w:hanging="360"/>
      </w:pPr>
      <w:rPr>
        <w:rFonts w:ascii="Arial" w:hAnsi="Arial" w:hint="default"/>
      </w:rPr>
    </w:lvl>
    <w:lvl w:ilvl="6" w:tplc="7D269CC0" w:tentative="1">
      <w:start w:val="1"/>
      <w:numFmt w:val="bullet"/>
      <w:lvlText w:val="•"/>
      <w:lvlJc w:val="left"/>
      <w:pPr>
        <w:tabs>
          <w:tab w:val="num" w:pos="5040"/>
        </w:tabs>
        <w:ind w:left="5040" w:hanging="360"/>
      </w:pPr>
      <w:rPr>
        <w:rFonts w:ascii="Arial" w:hAnsi="Arial" w:hint="default"/>
      </w:rPr>
    </w:lvl>
    <w:lvl w:ilvl="7" w:tplc="0810BC5E" w:tentative="1">
      <w:start w:val="1"/>
      <w:numFmt w:val="bullet"/>
      <w:lvlText w:val="•"/>
      <w:lvlJc w:val="left"/>
      <w:pPr>
        <w:tabs>
          <w:tab w:val="num" w:pos="5760"/>
        </w:tabs>
        <w:ind w:left="5760" w:hanging="360"/>
      </w:pPr>
      <w:rPr>
        <w:rFonts w:ascii="Arial" w:hAnsi="Arial" w:hint="default"/>
      </w:rPr>
    </w:lvl>
    <w:lvl w:ilvl="8" w:tplc="11E281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F5F1B86"/>
    <w:multiLevelType w:val="hybridMultilevel"/>
    <w:tmpl w:val="E340C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0A49F0"/>
    <w:multiLevelType w:val="hybridMultilevel"/>
    <w:tmpl w:val="370E69C0"/>
    <w:lvl w:ilvl="0" w:tplc="08090001">
      <w:start w:val="1"/>
      <w:numFmt w:val="bullet"/>
      <w:lvlText w:val=""/>
      <w:lvlJc w:val="left"/>
      <w:pPr>
        <w:tabs>
          <w:tab w:val="num" w:pos="720"/>
        </w:tabs>
        <w:ind w:left="720" w:hanging="360"/>
      </w:pPr>
      <w:rPr>
        <w:rFonts w:ascii="Symbol" w:hAnsi="Symbol" w:hint="default"/>
      </w:rPr>
    </w:lvl>
    <w:lvl w:ilvl="1" w:tplc="D426381C" w:tentative="1">
      <w:start w:val="1"/>
      <w:numFmt w:val="bullet"/>
      <w:lvlText w:val="•"/>
      <w:lvlJc w:val="left"/>
      <w:pPr>
        <w:tabs>
          <w:tab w:val="num" w:pos="1440"/>
        </w:tabs>
        <w:ind w:left="1440" w:hanging="360"/>
      </w:pPr>
      <w:rPr>
        <w:rFonts w:ascii="Arial" w:hAnsi="Arial" w:hint="default"/>
      </w:rPr>
    </w:lvl>
    <w:lvl w:ilvl="2" w:tplc="DFEC16C2" w:tentative="1">
      <w:start w:val="1"/>
      <w:numFmt w:val="bullet"/>
      <w:lvlText w:val="•"/>
      <w:lvlJc w:val="left"/>
      <w:pPr>
        <w:tabs>
          <w:tab w:val="num" w:pos="2160"/>
        </w:tabs>
        <w:ind w:left="2160" w:hanging="360"/>
      </w:pPr>
      <w:rPr>
        <w:rFonts w:ascii="Arial" w:hAnsi="Arial" w:hint="default"/>
      </w:rPr>
    </w:lvl>
    <w:lvl w:ilvl="3" w:tplc="919CAB8A" w:tentative="1">
      <w:start w:val="1"/>
      <w:numFmt w:val="bullet"/>
      <w:lvlText w:val="•"/>
      <w:lvlJc w:val="left"/>
      <w:pPr>
        <w:tabs>
          <w:tab w:val="num" w:pos="2880"/>
        </w:tabs>
        <w:ind w:left="2880" w:hanging="360"/>
      </w:pPr>
      <w:rPr>
        <w:rFonts w:ascii="Arial" w:hAnsi="Arial" w:hint="default"/>
      </w:rPr>
    </w:lvl>
    <w:lvl w:ilvl="4" w:tplc="421A6E0E" w:tentative="1">
      <w:start w:val="1"/>
      <w:numFmt w:val="bullet"/>
      <w:lvlText w:val="•"/>
      <w:lvlJc w:val="left"/>
      <w:pPr>
        <w:tabs>
          <w:tab w:val="num" w:pos="3600"/>
        </w:tabs>
        <w:ind w:left="3600" w:hanging="360"/>
      </w:pPr>
      <w:rPr>
        <w:rFonts w:ascii="Arial" w:hAnsi="Arial" w:hint="default"/>
      </w:rPr>
    </w:lvl>
    <w:lvl w:ilvl="5" w:tplc="A7F4BBC6" w:tentative="1">
      <w:start w:val="1"/>
      <w:numFmt w:val="bullet"/>
      <w:lvlText w:val="•"/>
      <w:lvlJc w:val="left"/>
      <w:pPr>
        <w:tabs>
          <w:tab w:val="num" w:pos="4320"/>
        </w:tabs>
        <w:ind w:left="4320" w:hanging="360"/>
      </w:pPr>
      <w:rPr>
        <w:rFonts w:ascii="Arial" w:hAnsi="Arial" w:hint="default"/>
      </w:rPr>
    </w:lvl>
    <w:lvl w:ilvl="6" w:tplc="3D8EE15C" w:tentative="1">
      <w:start w:val="1"/>
      <w:numFmt w:val="bullet"/>
      <w:lvlText w:val="•"/>
      <w:lvlJc w:val="left"/>
      <w:pPr>
        <w:tabs>
          <w:tab w:val="num" w:pos="5040"/>
        </w:tabs>
        <w:ind w:left="5040" w:hanging="360"/>
      </w:pPr>
      <w:rPr>
        <w:rFonts w:ascii="Arial" w:hAnsi="Arial" w:hint="default"/>
      </w:rPr>
    </w:lvl>
    <w:lvl w:ilvl="7" w:tplc="42288F0C" w:tentative="1">
      <w:start w:val="1"/>
      <w:numFmt w:val="bullet"/>
      <w:lvlText w:val="•"/>
      <w:lvlJc w:val="left"/>
      <w:pPr>
        <w:tabs>
          <w:tab w:val="num" w:pos="5760"/>
        </w:tabs>
        <w:ind w:left="5760" w:hanging="360"/>
      </w:pPr>
      <w:rPr>
        <w:rFonts w:ascii="Arial" w:hAnsi="Arial" w:hint="default"/>
      </w:rPr>
    </w:lvl>
    <w:lvl w:ilvl="8" w:tplc="58C25D0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3123859"/>
    <w:multiLevelType w:val="hybridMultilevel"/>
    <w:tmpl w:val="C2361718"/>
    <w:lvl w:ilvl="0" w:tplc="58703636">
      <w:start w:val="1"/>
      <w:numFmt w:val="bullet"/>
      <w:lvlText w:val="•"/>
      <w:lvlJc w:val="left"/>
      <w:pPr>
        <w:tabs>
          <w:tab w:val="num" w:pos="720"/>
        </w:tabs>
        <w:ind w:left="720" w:hanging="360"/>
      </w:pPr>
      <w:rPr>
        <w:rFonts w:ascii="Arial" w:hAnsi="Arial" w:hint="default"/>
      </w:rPr>
    </w:lvl>
    <w:lvl w:ilvl="1" w:tplc="1F463F44" w:tentative="1">
      <w:start w:val="1"/>
      <w:numFmt w:val="bullet"/>
      <w:lvlText w:val="•"/>
      <w:lvlJc w:val="left"/>
      <w:pPr>
        <w:tabs>
          <w:tab w:val="num" w:pos="1440"/>
        </w:tabs>
        <w:ind w:left="1440" w:hanging="360"/>
      </w:pPr>
      <w:rPr>
        <w:rFonts w:ascii="Arial" w:hAnsi="Arial" w:hint="default"/>
      </w:rPr>
    </w:lvl>
    <w:lvl w:ilvl="2" w:tplc="673A9046" w:tentative="1">
      <w:start w:val="1"/>
      <w:numFmt w:val="bullet"/>
      <w:lvlText w:val="•"/>
      <w:lvlJc w:val="left"/>
      <w:pPr>
        <w:tabs>
          <w:tab w:val="num" w:pos="2160"/>
        </w:tabs>
        <w:ind w:left="2160" w:hanging="360"/>
      </w:pPr>
      <w:rPr>
        <w:rFonts w:ascii="Arial" w:hAnsi="Arial" w:hint="default"/>
      </w:rPr>
    </w:lvl>
    <w:lvl w:ilvl="3" w:tplc="59428BA8" w:tentative="1">
      <w:start w:val="1"/>
      <w:numFmt w:val="bullet"/>
      <w:lvlText w:val="•"/>
      <w:lvlJc w:val="left"/>
      <w:pPr>
        <w:tabs>
          <w:tab w:val="num" w:pos="2880"/>
        </w:tabs>
        <w:ind w:left="2880" w:hanging="360"/>
      </w:pPr>
      <w:rPr>
        <w:rFonts w:ascii="Arial" w:hAnsi="Arial" w:hint="default"/>
      </w:rPr>
    </w:lvl>
    <w:lvl w:ilvl="4" w:tplc="4B7C5144" w:tentative="1">
      <w:start w:val="1"/>
      <w:numFmt w:val="bullet"/>
      <w:lvlText w:val="•"/>
      <w:lvlJc w:val="left"/>
      <w:pPr>
        <w:tabs>
          <w:tab w:val="num" w:pos="3600"/>
        </w:tabs>
        <w:ind w:left="3600" w:hanging="360"/>
      </w:pPr>
      <w:rPr>
        <w:rFonts w:ascii="Arial" w:hAnsi="Arial" w:hint="default"/>
      </w:rPr>
    </w:lvl>
    <w:lvl w:ilvl="5" w:tplc="F790E152" w:tentative="1">
      <w:start w:val="1"/>
      <w:numFmt w:val="bullet"/>
      <w:lvlText w:val="•"/>
      <w:lvlJc w:val="left"/>
      <w:pPr>
        <w:tabs>
          <w:tab w:val="num" w:pos="4320"/>
        </w:tabs>
        <w:ind w:left="4320" w:hanging="360"/>
      </w:pPr>
      <w:rPr>
        <w:rFonts w:ascii="Arial" w:hAnsi="Arial" w:hint="default"/>
      </w:rPr>
    </w:lvl>
    <w:lvl w:ilvl="6" w:tplc="831096AA" w:tentative="1">
      <w:start w:val="1"/>
      <w:numFmt w:val="bullet"/>
      <w:lvlText w:val="•"/>
      <w:lvlJc w:val="left"/>
      <w:pPr>
        <w:tabs>
          <w:tab w:val="num" w:pos="5040"/>
        </w:tabs>
        <w:ind w:left="5040" w:hanging="360"/>
      </w:pPr>
      <w:rPr>
        <w:rFonts w:ascii="Arial" w:hAnsi="Arial" w:hint="default"/>
      </w:rPr>
    </w:lvl>
    <w:lvl w:ilvl="7" w:tplc="9F562D0A" w:tentative="1">
      <w:start w:val="1"/>
      <w:numFmt w:val="bullet"/>
      <w:lvlText w:val="•"/>
      <w:lvlJc w:val="left"/>
      <w:pPr>
        <w:tabs>
          <w:tab w:val="num" w:pos="5760"/>
        </w:tabs>
        <w:ind w:left="5760" w:hanging="360"/>
      </w:pPr>
      <w:rPr>
        <w:rFonts w:ascii="Arial" w:hAnsi="Arial" w:hint="default"/>
      </w:rPr>
    </w:lvl>
    <w:lvl w:ilvl="8" w:tplc="4F387BF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3B6506B"/>
    <w:multiLevelType w:val="hybridMultilevel"/>
    <w:tmpl w:val="B9B4D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2C6DF7"/>
    <w:multiLevelType w:val="hybridMultilevel"/>
    <w:tmpl w:val="A16E9048"/>
    <w:lvl w:ilvl="0" w:tplc="08090001">
      <w:start w:val="1"/>
      <w:numFmt w:val="bullet"/>
      <w:lvlText w:val=""/>
      <w:lvlJc w:val="left"/>
      <w:pPr>
        <w:tabs>
          <w:tab w:val="num" w:pos="720"/>
        </w:tabs>
        <w:ind w:left="720" w:hanging="360"/>
      </w:pPr>
      <w:rPr>
        <w:rFonts w:ascii="Symbol" w:hAnsi="Symbol" w:hint="default"/>
      </w:rPr>
    </w:lvl>
    <w:lvl w:ilvl="1" w:tplc="2BFE10AA" w:tentative="1">
      <w:start w:val="1"/>
      <w:numFmt w:val="bullet"/>
      <w:lvlText w:val="•"/>
      <w:lvlJc w:val="left"/>
      <w:pPr>
        <w:tabs>
          <w:tab w:val="num" w:pos="1440"/>
        </w:tabs>
        <w:ind w:left="1440" w:hanging="360"/>
      </w:pPr>
      <w:rPr>
        <w:rFonts w:ascii="Arial" w:hAnsi="Arial" w:hint="default"/>
      </w:rPr>
    </w:lvl>
    <w:lvl w:ilvl="2" w:tplc="C7F6C802" w:tentative="1">
      <w:start w:val="1"/>
      <w:numFmt w:val="bullet"/>
      <w:lvlText w:val="•"/>
      <w:lvlJc w:val="left"/>
      <w:pPr>
        <w:tabs>
          <w:tab w:val="num" w:pos="2160"/>
        </w:tabs>
        <w:ind w:left="2160" w:hanging="360"/>
      </w:pPr>
      <w:rPr>
        <w:rFonts w:ascii="Arial" w:hAnsi="Arial" w:hint="default"/>
      </w:rPr>
    </w:lvl>
    <w:lvl w:ilvl="3" w:tplc="8CDC484E" w:tentative="1">
      <w:start w:val="1"/>
      <w:numFmt w:val="bullet"/>
      <w:lvlText w:val="•"/>
      <w:lvlJc w:val="left"/>
      <w:pPr>
        <w:tabs>
          <w:tab w:val="num" w:pos="2880"/>
        </w:tabs>
        <w:ind w:left="2880" w:hanging="360"/>
      </w:pPr>
      <w:rPr>
        <w:rFonts w:ascii="Arial" w:hAnsi="Arial" w:hint="default"/>
      </w:rPr>
    </w:lvl>
    <w:lvl w:ilvl="4" w:tplc="2EDADA56" w:tentative="1">
      <w:start w:val="1"/>
      <w:numFmt w:val="bullet"/>
      <w:lvlText w:val="•"/>
      <w:lvlJc w:val="left"/>
      <w:pPr>
        <w:tabs>
          <w:tab w:val="num" w:pos="3600"/>
        </w:tabs>
        <w:ind w:left="3600" w:hanging="360"/>
      </w:pPr>
      <w:rPr>
        <w:rFonts w:ascii="Arial" w:hAnsi="Arial" w:hint="default"/>
      </w:rPr>
    </w:lvl>
    <w:lvl w:ilvl="5" w:tplc="CDC4711E" w:tentative="1">
      <w:start w:val="1"/>
      <w:numFmt w:val="bullet"/>
      <w:lvlText w:val="•"/>
      <w:lvlJc w:val="left"/>
      <w:pPr>
        <w:tabs>
          <w:tab w:val="num" w:pos="4320"/>
        </w:tabs>
        <w:ind w:left="4320" w:hanging="360"/>
      </w:pPr>
      <w:rPr>
        <w:rFonts w:ascii="Arial" w:hAnsi="Arial" w:hint="default"/>
      </w:rPr>
    </w:lvl>
    <w:lvl w:ilvl="6" w:tplc="1844348E" w:tentative="1">
      <w:start w:val="1"/>
      <w:numFmt w:val="bullet"/>
      <w:lvlText w:val="•"/>
      <w:lvlJc w:val="left"/>
      <w:pPr>
        <w:tabs>
          <w:tab w:val="num" w:pos="5040"/>
        </w:tabs>
        <w:ind w:left="5040" w:hanging="360"/>
      </w:pPr>
      <w:rPr>
        <w:rFonts w:ascii="Arial" w:hAnsi="Arial" w:hint="default"/>
      </w:rPr>
    </w:lvl>
    <w:lvl w:ilvl="7" w:tplc="795640F8" w:tentative="1">
      <w:start w:val="1"/>
      <w:numFmt w:val="bullet"/>
      <w:lvlText w:val="•"/>
      <w:lvlJc w:val="left"/>
      <w:pPr>
        <w:tabs>
          <w:tab w:val="num" w:pos="5760"/>
        </w:tabs>
        <w:ind w:left="5760" w:hanging="360"/>
      </w:pPr>
      <w:rPr>
        <w:rFonts w:ascii="Arial" w:hAnsi="Arial" w:hint="default"/>
      </w:rPr>
    </w:lvl>
    <w:lvl w:ilvl="8" w:tplc="B43AA83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684A26"/>
    <w:multiLevelType w:val="hybridMultilevel"/>
    <w:tmpl w:val="ADA66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593652">
    <w:abstractNumId w:val="1"/>
  </w:num>
  <w:num w:numId="2" w16cid:durableId="1833525096">
    <w:abstractNumId w:val="16"/>
  </w:num>
  <w:num w:numId="3" w16cid:durableId="77871017">
    <w:abstractNumId w:val="27"/>
  </w:num>
  <w:num w:numId="4" w16cid:durableId="1703627484">
    <w:abstractNumId w:val="39"/>
  </w:num>
  <w:num w:numId="5" w16cid:durableId="868253240">
    <w:abstractNumId w:val="36"/>
  </w:num>
  <w:num w:numId="6" w16cid:durableId="887187226">
    <w:abstractNumId w:val="3"/>
  </w:num>
  <w:num w:numId="7" w16cid:durableId="1599018980">
    <w:abstractNumId w:val="21"/>
  </w:num>
  <w:num w:numId="8" w16cid:durableId="1501773905">
    <w:abstractNumId w:val="34"/>
  </w:num>
  <w:num w:numId="9" w16cid:durableId="2017682759">
    <w:abstractNumId w:val="13"/>
  </w:num>
  <w:num w:numId="10" w16cid:durableId="651762964">
    <w:abstractNumId w:val="20"/>
  </w:num>
  <w:num w:numId="11" w16cid:durableId="1087384117">
    <w:abstractNumId w:val="40"/>
  </w:num>
  <w:num w:numId="12" w16cid:durableId="2001494293">
    <w:abstractNumId w:val="19"/>
  </w:num>
  <w:num w:numId="13" w16cid:durableId="1136990952">
    <w:abstractNumId w:val="38"/>
  </w:num>
  <w:num w:numId="14" w16cid:durableId="919944901">
    <w:abstractNumId w:val="24"/>
  </w:num>
  <w:num w:numId="15" w16cid:durableId="1943217782">
    <w:abstractNumId w:val="22"/>
  </w:num>
  <w:num w:numId="16" w16cid:durableId="1902715270">
    <w:abstractNumId w:val="26"/>
  </w:num>
  <w:num w:numId="17" w16cid:durableId="128015922">
    <w:abstractNumId w:val="12"/>
  </w:num>
  <w:num w:numId="18" w16cid:durableId="2056731630">
    <w:abstractNumId w:val="28"/>
  </w:num>
  <w:num w:numId="19" w16cid:durableId="1317301777">
    <w:abstractNumId w:val="31"/>
  </w:num>
  <w:num w:numId="20" w16cid:durableId="565453256">
    <w:abstractNumId w:val="18"/>
  </w:num>
  <w:num w:numId="21" w16cid:durableId="1184052318">
    <w:abstractNumId w:val="25"/>
  </w:num>
  <w:num w:numId="22" w16cid:durableId="716592120">
    <w:abstractNumId w:val="6"/>
  </w:num>
  <w:num w:numId="23" w16cid:durableId="914172500">
    <w:abstractNumId w:val="14"/>
  </w:num>
  <w:num w:numId="24" w16cid:durableId="611863683">
    <w:abstractNumId w:val="0"/>
  </w:num>
  <w:num w:numId="25" w16cid:durableId="1543980293">
    <w:abstractNumId w:val="7"/>
  </w:num>
  <w:num w:numId="26" w16cid:durableId="1922718284">
    <w:abstractNumId w:val="30"/>
  </w:num>
  <w:num w:numId="27" w16cid:durableId="1031414956">
    <w:abstractNumId w:val="8"/>
  </w:num>
  <w:num w:numId="28" w16cid:durableId="1352494339">
    <w:abstractNumId w:val="35"/>
  </w:num>
  <w:num w:numId="29" w16cid:durableId="1939363781">
    <w:abstractNumId w:val="33"/>
  </w:num>
  <w:num w:numId="30" w16cid:durableId="2049155">
    <w:abstractNumId w:val="15"/>
  </w:num>
  <w:num w:numId="31" w16cid:durableId="1713114896">
    <w:abstractNumId w:val="2"/>
  </w:num>
  <w:num w:numId="32" w16cid:durableId="402528049">
    <w:abstractNumId w:val="32"/>
  </w:num>
  <w:num w:numId="33" w16cid:durableId="187105837">
    <w:abstractNumId w:val="17"/>
  </w:num>
  <w:num w:numId="34" w16cid:durableId="1709603568">
    <w:abstractNumId w:val="11"/>
  </w:num>
  <w:num w:numId="35" w16cid:durableId="378406508">
    <w:abstractNumId w:val="23"/>
  </w:num>
  <w:num w:numId="36" w16cid:durableId="1979215166">
    <w:abstractNumId w:val="10"/>
  </w:num>
  <w:num w:numId="37" w16cid:durableId="1238635739">
    <w:abstractNumId w:val="5"/>
  </w:num>
  <w:num w:numId="38" w16cid:durableId="434787660">
    <w:abstractNumId w:val="9"/>
  </w:num>
  <w:num w:numId="39" w16cid:durableId="1560508543">
    <w:abstractNumId w:val="4"/>
  </w:num>
  <w:num w:numId="40" w16cid:durableId="1182550919">
    <w:abstractNumId w:val="29"/>
  </w:num>
  <w:num w:numId="41" w16cid:durableId="1463377073">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F18"/>
    <w:rsid w:val="00006837"/>
    <w:rsid w:val="000077E2"/>
    <w:rsid w:val="0001738A"/>
    <w:rsid w:val="00020F4E"/>
    <w:rsid w:val="00032DEB"/>
    <w:rsid w:val="00042C9F"/>
    <w:rsid w:val="000517E5"/>
    <w:rsid w:val="0005508B"/>
    <w:rsid w:val="00067462"/>
    <w:rsid w:val="000720C8"/>
    <w:rsid w:val="00082794"/>
    <w:rsid w:val="00083595"/>
    <w:rsid w:val="00085B24"/>
    <w:rsid w:val="00091E51"/>
    <w:rsid w:val="00093AA3"/>
    <w:rsid w:val="000941AC"/>
    <w:rsid w:val="000A26E2"/>
    <w:rsid w:val="000A3BD1"/>
    <w:rsid w:val="000A56BD"/>
    <w:rsid w:val="000B51E2"/>
    <w:rsid w:val="000B7C50"/>
    <w:rsid w:val="000C7130"/>
    <w:rsid w:val="000C7200"/>
    <w:rsid w:val="000C7CDB"/>
    <w:rsid w:val="000D47B4"/>
    <w:rsid w:val="000D5F84"/>
    <w:rsid w:val="000E220C"/>
    <w:rsid w:val="000F0122"/>
    <w:rsid w:val="000F5C1E"/>
    <w:rsid w:val="000F75C0"/>
    <w:rsid w:val="00100F18"/>
    <w:rsid w:val="00101319"/>
    <w:rsid w:val="00103E39"/>
    <w:rsid w:val="00114209"/>
    <w:rsid w:val="00115493"/>
    <w:rsid w:val="001315E7"/>
    <w:rsid w:val="00140CAC"/>
    <w:rsid w:val="001453D4"/>
    <w:rsid w:val="001617A9"/>
    <w:rsid w:val="00177151"/>
    <w:rsid w:val="00193A75"/>
    <w:rsid w:val="001942D7"/>
    <w:rsid w:val="0019563D"/>
    <w:rsid w:val="001B4394"/>
    <w:rsid w:val="001B4DE5"/>
    <w:rsid w:val="001B72F1"/>
    <w:rsid w:val="001C3698"/>
    <w:rsid w:val="001E3AAB"/>
    <w:rsid w:val="001E6AA0"/>
    <w:rsid w:val="001F1D8C"/>
    <w:rsid w:val="001F55B2"/>
    <w:rsid w:val="00202F14"/>
    <w:rsid w:val="0020492A"/>
    <w:rsid w:val="00211BE9"/>
    <w:rsid w:val="002232B1"/>
    <w:rsid w:val="00234302"/>
    <w:rsid w:val="002352DA"/>
    <w:rsid w:val="0023549B"/>
    <w:rsid w:val="00235C31"/>
    <w:rsid w:val="002417D7"/>
    <w:rsid w:val="0025427C"/>
    <w:rsid w:val="002576AA"/>
    <w:rsid w:val="00262D77"/>
    <w:rsid w:val="0027489E"/>
    <w:rsid w:val="00281CC4"/>
    <w:rsid w:val="002834F3"/>
    <w:rsid w:val="002835DF"/>
    <w:rsid w:val="002837F7"/>
    <w:rsid w:val="00294005"/>
    <w:rsid w:val="0029527D"/>
    <w:rsid w:val="00297BB2"/>
    <w:rsid w:val="002A40AE"/>
    <w:rsid w:val="002C2E0D"/>
    <w:rsid w:val="002C319B"/>
    <w:rsid w:val="002C6E3F"/>
    <w:rsid w:val="002E25AB"/>
    <w:rsid w:val="003024A6"/>
    <w:rsid w:val="0033187C"/>
    <w:rsid w:val="00332CF7"/>
    <w:rsid w:val="003349EA"/>
    <w:rsid w:val="00344AE6"/>
    <w:rsid w:val="00360229"/>
    <w:rsid w:val="003614CD"/>
    <w:rsid w:val="003619D4"/>
    <w:rsid w:val="0036618C"/>
    <w:rsid w:val="00370367"/>
    <w:rsid w:val="00384AE8"/>
    <w:rsid w:val="00384DD9"/>
    <w:rsid w:val="0039096D"/>
    <w:rsid w:val="0039738D"/>
    <w:rsid w:val="003A2C15"/>
    <w:rsid w:val="003A7721"/>
    <w:rsid w:val="003B3930"/>
    <w:rsid w:val="003B511D"/>
    <w:rsid w:val="003C4C2D"/>
    <w:rsid w:val="003D1176"/>
    <w:rsid w:val="003E12A7"/>
    <w:rsid w:val="003E4A36"/>
    <w:rsid w:val="003E5F54"/>
    <w:rsid w:val="003E6D22"/>
    <w:rsid w:val="0040547E"/>
    <w:rsid w:val="00407850"/>
    <w:rsid w:val="0041208D"/>
    <w:rsid w:val="00433E3E"/>
    <w:rsid w:val="00434DE8"/>
    <w:rsid w:val="00445457"/>
    <w:rsid w:val="0045473F"/>
    <w:rsid w:val="00456D0C"/>
    <w:rsid w:val="004600C3"/>
    <w:rsid w:val="00463E13"/>
    <w:rsid w:val="00465325"/>
    <w:rsid w:val="00465F3E"/>
    <w:rsid w:val="0048015D"/>
    <w:rsid w:val="00496FBD"/>
    <w:rsid w:val="004A38A0"/>
    <w:rsid w:val="004A5DFA"/>
    <w:rsid w:val="004A6F27"/>
    <w:rsid w:val="004A735B"/>
    <w:rsid w:val="004C0262"/>
    <w:rsid w:val="004D5EE8"/>
    <w:rsid w:val="004D7DCE"/>
    <w:rsid w:val="004E561C"/>
    <w:rsid w:val="004F725D"/>
    <w:rsid w:val="00505A3F"/>
    <w:rsid w:val="00510AB2"/>
    <w:rsid w:val="0051453C"/>
    <w:rsid w:val="00517577"/>
    <w:rsid w:val="005246A3"/>
    <w:rsid w:val="00530E0F"/>
    <w:rsid w:val="0053133D"/>
    <w:rsid w:val="005637AC"/>
    <w:rsid w:val="005753FF"/>
    <w:rsid w:val="00575A93"/>
    <w:rsid w:val="005876C1"/>
    <w:rsid w:val="00590AC3"/>
    <w:rsid w:val="0059524B"/>
    <w:rsid w:val="005963C2"/>
    <w:rsid w:val="00596724"/>
    <w:rsid w:val="005A1406"/>
    <w:rsid w:val="005A21E4"/>
    <w:rsid w:val="005A420F"/>
    <w:rsid w:val="005A4EE7"/>
    <w:rsid w:val="005A748F"/>
    <w:rsid w:val="005B24A2"/>
    <w:rsid w:val="005B6407"/>
    <w:rsid w:val="005C7640"/>
    <w:rsid w:val="005D25B5"/>
    <w:rsid w:val="005D474F"/>
    <w:rsid w:val="005D5646"/>
    <w:rsid w:val="005D5D77"/>
    <w:rsid w:val="005F56C3"/>
    <w:rsid w:val="00626C51"/>
    <w:rsid w:val="00637127"/>
    <w:rsid w:val="006549EB"/>
    <w:rsid w:val="00664A8C"/>
    <w:rsid w:val="00664D4F"/>
    <w:rsid w:val="00665F72"/>
    <w:rsid w:val="00667B34"/>
    <w:rsid w:val="006824FA"/>
    <w:rsid w:val="006C4120"/>
    <w:rsid w:val="006C5831"/>
    <w:rsid w:val="006C59BD"/>
    <w:rsid w:val="006D57BE"/>
    <w:rsid w:val="006E38A1"/>
    <w:rsid w:val="006E655B"/>
    <w:rsid w:val="006F2227"/>
    <w:rsid w:val="006F777C"/>
    <w:rsid w:val="007175A4"/>
    <w:rsid w:val="00743F8A"/>
    <w:rsid w:val="007568D9"/>
    <w:rsid w:val="007611C8"/>
    <w:rsid w:val="007629EA"/>
    <w:rsid w:val="007636E3"/>
    <w:rsid w:val="00774689"/>
    <w:rsid w:val="0077617E"/>
    <w:rsid w:val="00776605"/>
    <w:rsid w:val="00787FF8"/>
    <w:rsid w:val="00794474"/>
    <w:rsid w:val="007A17F9"/>
    <w:rsid w:val="007A2269"/>
    <w:rsid w:val="007A6944"/>
    <w:rsid w:val="007A6B5A"/>
    <w:rsid w:val="007B4788"/>
    <w:rsid w:val="007B6025"/>
    <w:rsid w:val="007C06FC"/>
    <w:rsid w:val="007C134F"/>
    <w:rsid w:val="007C1791"/>
    <w:rsid w:val="007C4666"/>
    <w:rsid w:val="007C7275"/>
    <w:rsid w:val="007D4694"/>
    <w:rsid w:val="007E4638"/>
    <w:rsid w:val="007E59B4"/>
    <w:rsid w:val="007F1157"/>
    <w:rsid w:val="00800997"/>
    <w:rsid w:val="00814D6A"/>
    <w:rsid w:val="00834052"/>
    <w:rsid w:val="008353EB"/>
    <w:rsid w:val="008377C0"/>
    <w:rsid w:val="00855A2B"/>
    <w:rsid w:val="00871EEC"/>
    <w:rsid w:val="00880BF0"/>
    <w:rsid w:val="008977FD"/>
    <w:rsid w:val="008A1507"/>
    <w:rsid w:val="008A1D42"/>
    <w:rsid w:val="008C70E2"/>
    <w:rsid w:val="008D298A"/>
    <w:rsid w:val="008D3C6B"/>
    <w:rsid w:val="008D5A1E"/>
    <w:rsid w:val="008E4A50"/>
    <w:rsid w:val="008E568B"/>
    <w:rsid w:val="008F17E2"/>
    <w:rsid w:val="008F6664"/>
    <w:rsid w:val="0090231C"/>
    <w:rsid w:val="00911481"/>
    <w:rsid w:val="009121D1"/>
    <w:rsid w:val="00912851"/>
    <w:rsid w:val="00921A2F"/>
    <w:rsid w:val="00924031"/>
    <w:rsid w:val="00924E68"/>
    <w:rsid w:val="009325AC"/>
    <w:rsid w:val="009343AD"/>
    <w:rsid w:val="009402D1"/>
    <w:rsid w:val="009406CB"/>
    <w:rsid w:val="00946A5E"/>
    <w:rsid w:val="00950A33"/>
    <w:rsid w:val="009631E6"/>
    <w:rsid w:val="0096483C"/>
    <w:rsid w:val="009A600B"/>
    <w:rsid w:val="009B30F6"/>
    <w:rsid w:val="009B48B8"/>
    <w:rsid w:val="009C17E5"/>
    <w:rsid w:val="009C4C81"/>
    <w:rsid w:val="009C514B"/>
    <w:rsid w:val="009D03EF"/>
    <w:rsid w:val="009D69B3"/>
    <w:rsid w:val="009F520E"/>
    <w:rsid w:val="00A0053D"/>
    <w:rsid w:val="00A07FF1"/>
    <w:rsid w:val="00A22EAB"/>
    <w:rsid w:val="00A23F25"/>
    <w:rsid w:val="00A55FD8"/>
    <w:rsid w:val="00A669FE"/>
    <w:rsid w:val="00A824C6"/>
    <w:rsid w:val="00A8399E"/>
    <w:rsid w:val="00A96F77"/>
    <w:rsid w:val="00AB65A4"/>
    <w:rsid w:val="00AC57D8"/>
    <w:rsid w:val="00AC6B47"/>
    <w:rsid w:val="00AD3098"/>
    <w:rsid w:val="00AD40AF"/>
    <w:rsid w:val="00AE060B"/>
    <w:rsid w:val="00AE1E46"/>
    <w:rsid w:val="00AF3465"/>
    <w:rsid w:val="00AF3D96"/>
    <w:rsid w:val="00AF5039"/>
    <w:rsid w:val="00B04D90"/>
    <w:rsid w:val="00B05056"/>
    <w:rsid w:val="00B135AE"/>
    <w:rsid w:val="00B16976"/>
    <w:rsid w:val="00B20518"/>
    <w:rsid w:val="00B308E9"/>
    <w:rsid w:val="00B40708"/>
    <w:rsid w:val="00B4328B"/>
    <w:rsid w:val="00B57D04"/>
    <w:rsid w:val="00B66835"/>
    <w:rsid w:val="00B93231"/>
    <w:rsid w:val="00B950E3"/>
    <w:rsid w:val="00B953FA"/>
    <w:rsid w:val="00BA13D1"/>
    <w:rsid w:val="00BA1BA9"/>
    <w:rsid w:val="00BA73E0"/>
    <w:rsid w:val="00BA78CD"/>
    <w:rsid w:val="00BB58DF"/>
    <w:rsid w:val="00BC5E1E"/>
    <w:rsid w:val="00BD426A"/>
    <w:rsid w:val="00BD4F31"/>
    <w:rsid w:val="00BD5631"/>
    <w:rsid w:val="00C03569"/>
    <w:rsid w:val="00C06252"/>
    <w:rsid w:val="00C06AED"/>
    <w:rsid w:val="00C1350C"/>
    <w:rsid w:val="00C15DC3"/>
    <w:rsid w:val="00C263DD"/>
    <w:rsid w:val="00C3026F"/>
    <w:rsid w:val="00C36057"/>
    <w:rsid w:val="00C36F68"/>
    <w:rsid w:val="00C516CA"/>
    <w:rsid w:val="00C62104"/>
    <w:rsid w:val="00C74C34"/>
    <w:rsid w:val="00C838FC"/>
    <w:rsid w:val="00C85DB8"/>
    <w:rsid w:val="00CA3447"/>
    <w:rsid w:val="00CD3144"/>
    <w:rsid w:val="00CE6FB2"/>
    <w:rsid w:val="00D00FE3"/>
    <w:rsid w:val="00D17998"/>
    <w:rsid w:val="00D20304"/>
    <w:rsid w:val="00D34553"/>
    <w:rsid w:val="00D37D80"/>
    <w:rsid w:val="00D4021C"/>
    <w:rsid w:val="00D658DF"/>
    <w:rsid w:val="00D70FCD"/>
    <w:rsid w:val="00D74EF8"/>
    <w:rsid w:val="00D867E7"/>
    <w:rsid w:val="00D87F31"/>
    <w:rsid w:val="00D96C64"/>
    <w:rsid w:val="00DA1A64"/>
    <w:rsid w:val="00DA4FA6"/>
    <w:rsid w:val="00DB1E7C"/>
    <w:rsid w:val="00DB43FB"/>
    <w:rsid w:val="00DC3032"/>
    <w:rsid w:val="00DC64D7"/>
    <w:rsid w:val="00DD10AC"/>
    <w:rsid w:val="00DD3F05"/>
    <w:rsid w:val="00DD4675"/>
    <w:rsid w:val="00DE4A0F"/>
    <w:rsid w:val="00DE6E20"/>
    <w:rsid w:val="00DF53AA"/>
    <w:rsid w:val="00E018E2"/>
    <w:rsid w:val="00E111BE"/>
    <w:rsid w:val="00E14CD7"/>
    <w:rsid w:val="00E164C7"/>
    <w:rsid w:val="00E225A8"/>
    <w:rsid w:val="00E22C4C"/>
    <w:rsid w:val="00E32848"/>
    <w:rsid w:val="00E362F2"/>
    <w:rsid w:val="00E5692A"/>
    <w:rsid w:val="00E61B6C"/>
    <w:rsid w:val="00E743A9"/>
    <w:rsid w:val="00E853C7"/>
    <w:rsid w:val="00E92484"/>
    <w:rsid w:val="00E948E2"/>
    <w:rsid w:val="00EB4A29"/>
    <w:rsid w:val="00ED5221"/>
    <w:rsid w:val="00EE08A3"/>
    <w:rsid w:val="00EE43B8"/>
    <w:rsid w:val="00EE547B"/>
    <w:rsid w:val="00EF18BA"/>
    <w:rsid w:val="00F11D27"/>
    <w:rsid w:val="00F20285"/>
    <w:rsid w:val="00F31A5A"/>
    <w:rsid w:val="00F3354B"/>
    <w:rsid w:val="00F439B5"/>
    <w:rsid w:val="00F44551"/>
    <w:rsid w:val="00F5411F"/>
    <w:rsid w:val="00F561E5"/>
    <w:rsid w:val="00F56C1C"/>
    <w:rsid w:val="00F6578B"/>
    <w:rsid w:val="00F717B1"/>
    <w:rsid w:val="00F814B4"/>
    <w:rsid w:val="00F92228"/>
    <w:rsid w:val="00FA28B7"/>
    <w:rsid w:val="00FD41C9"/>
    <w:rsid w:val="00FE68CF"/>
    <w:rsid w:val="00FE7BE8"/>
    <w:rsid w:val="00FF315D"/>
    <w:rsid w:val="00FF7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AB3F2E"/>
  <w15:chartTrackingRefBased/>
  <w15:docId w15:val="{72C35403-C85C-47AE-A8CA-F64A28D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5C0"/>
    <w:rPr>
      <w:color w:val="2F2E2F" w:themeColor="text1" w:themeShade="BF"/>
      <w:sz w:val="24"/>
    </w:rPr>
  </w:style>
  <w:style w:type="paragraph" w:styleId="Heading1">
    <w:name w:val="heading 1"/>
    <w:basedOn w:val="Normal"/>
    <w:next w:val="Normal"/>
    <w:link w:val="Heading1Char"/>
    <w:uiPriority w:val="9"/>
    <w:qFormat/>
    <w:rsid w:val="00F717B1"/>
    <w:pPr>
      <w:keepNext/>
      <w:keepLines/>
      <w:spacing w:after="600" w:line="240" w:lineRule="auto"/>
      <w:outlineLvl w:val="0"/>
    </w:pPr>
    <w:rPr>
      <w:rFonts w:eastAsiaTheme="majorEastAsia" w:cstheme="majorBidi"/>
      <w:bCs/>
      <w:color w:val="403E40" w:themeColor="text1"/>
      <w:sz w:val="60"/>
      <w:szCs w:val="28"/>
      <w:lang w:val="en-US"/>
    </w:rPr>
  </w:style>
  <w:style w:type="paragraph" w:styleId="Heading2">
    <w:name w:val="heading 2"/>
    <w:basedOn w:val="Normal"/>
    <w:next w:val="Normal"/>
    <w:link w:val="Heading2Char"/>
    <w:uiPriority w:val="9"/>
    <w:unhideWhenUsed/>
    <w:qFormat/>
    <w:rsid w:val="00F717B1"/>
    <w:pPr>
      <w:keepNext/>
      <w:keepLines/>
      <w:spacing w:after="120" w:line="240" w:lineRule="auto"/>
      <w:outlineLvl w:val="1"/>
    </w:pPr>
    <w:rPr>
      <w:rFonts w:eastAsiaTheme="majorEastAsia" w:cstheme="majorBidi"/>
      <w:bCs/>
      <w:color w:val="403E40" w:themeColor="text1"/>
      <w:sz w:val="40"/>
      <w:szCs w:val="26"/>
      <w:lang w:val="en-US"/>
    </w:rPr>
  </w:style>
  <w:style w:type="paragraph" w:styleId="Heading3">
    <w:name w:val="heading 3"/>
    <w:basedOn w:val="Normal"/>
    <w:next w:val="Normal"/>
    <w:link w:val="Heading3Char"/>
    <w:uiPriority w:val="9"/>
    <w:unhideWhenUsed/>
    <w:qFormat/>
    <w:rsid w:val="00456D0C"/>
    <w:pPr>
      <w:keepNext/>
      <w:keepLines/>
      <w:spacing w:after="120" w:line="240" w:lineRule="auto"/>
      <w:outlineLvl w:val="2"/>
    </w:pPr>
    <w:rPr>
      <w:rFonts w:eastAsiaTheme="majorEastAsia" w:cstheme="majorBidi"/>
      <w:bCs/>
      <w:color w:val="403E40" w:themeColor="text1"/>
      <w:sz w:val="28"/>
      <w:lang w:val="en-US"/>
    </w:rPr>
  </w:style>
  <w:style w:type="paragraph" w:styleId="Heading4">
    <w:name w:val="heading 4"/>
    <w:basedOn w:val="Normal"/>
    <w:next w:val="Normal"/>
    <w:link w:val="Heading4Char"/>
    <w:uiPriority w:val="9"/>
    <w:semiHidden/>
    <w:unhideWhenUsed/>
    <w:qFormat/>
    <w:rsid w:val="008E568B"/>
    <w:pPr>
      <w:keepNext/>
      <w:keepLines/>
      <w:spacing w:before="40" w:after="0"/>
      <w:outlineLvl w:val="3"/>
    </w:pPr>
    <w:rPr>
      <w:rFonts w:asciiTheme="majorHAnsi" w:eastAsiaTheme="majorEastAsia" w:hAnsiTheme="majorHAnsi" w:cstheme="majorBidi"/>
      <w:i/>
      <w:iCs/>
      <w:color w:val="009FE2" w:themeColor="background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3FF"/>
    <w:pPr>
      <w:numPr>
        <w:numId w:val="3"/>
      </w:numPr>
      <w:spacing w:after="0" w:line="240" w:lineRule="auto"/>
    </w:pPr>
    <w:rPr>
      <w:rFonts w:eastAsia="Calibri" w:cs="Times New Roman"/>
      <w:color w:val="403E40" w:themeColor="text1"/>
      <w:lang w:val="en-US"/>
    </w:rPr>
  </w:style>
  <w:style w:type="table" w:styleId="TableGrid">
    <w:name w:val="Table Grid"/>
    <w:basedOn w:val="TableNormal"/>
    <w:uiPriority w:val="39"/>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0F18"/>
    <w:rPr>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F717B1"/>
    <w:rPr>
      <w:rFonts w:eastAsiaTheme="majorEastAsia" w:cstheme="majorBidi"/>
      <w:bCs/>
      <w:color w:val="403E40" w:themeColor="text1"/>
      <w:sz w:val="60"/>
      <w:szCs w:val="28"/>
      <w:lang w:val="en-US"/>
    </w:rPr>
  </w:style>
  <w:style w:type="character" w:customStyle="1" w:styleId="Heading2Char">
    <w:name w:val="Heading 2 Char"/>
    <w:basedOn w:val="DefaultParagraphFont"/>
    <w:link w:val="Heading2"/>
    <w:uiPriority w:val="9"/>
    <w:rsid w:val="00F717B1"/>
    <w:rPr>
      <w:rFonts w:eastAsiaTheme="majorEastAsia" w:cstheme="majorBidi"/>
      <w:bCs/>
      <w:color w:val="403E40" w:themeColor="text1"/>
      <w:sz w:val="40"/>
      <w:szCs w:val="26"/>
      <w:lang w:val="en-US"/>
    </w:rPr>
  </w:style>
  <w:style w:type="character" w:customStyle="1" w:styleId="Heading3Char">
    <w:name w:val="Heading 3 Char"/>
    <w:basedOn w:val="DefaultParagraphFont"/>
    <w:link w:val="Heading3"/>
    <w:uiPriority w:val="9"/>
    <w:rsid w:val="00456D0C"/>
    <w:rPr>
      <w:rFonts w:eastAsiaTheme="majorEastAsia" w:cstheme="majorBidi"/>
      <w:bCs/>
      <w:color w:val="403E40" w:themeColor="text1"/>
      <w:sz w:val="28"/>
      <w:lang w:val="en-US"/>
    </w:rPr>
  </w:style>
  <w:style w:type="paragraph" w:customStyle="1" w:styleId="LRBodyTextBullet">
    <w:name w:val="LR Body Text Bullet"/>
    <w:basedOn w:val="Normal"/>
    <w:rsid w:val="002835DF"/>
    <w:pPr>
      <w:numPr>
        <w:numId w:val="1"/>
      </w:numPr>
      <w:tabs>
        <w:tab w:val="clear" w:pos="1004"/>
      </w:tabs>
      <w:suppressAutoHyphens/>
      <w:spacing w:after="80" w:line="240" w:lineRule="auto"/>
      <w:ind w:left="340" w:right="-340" w:hanging="340"/>
    </w:pPr>
    <w:rPr>
      <w:rFonts w:eastAsia="Times New Roman" w:cs="Times New Roman"/>
      <w:color w:val="403E40" w:themeColor="text1"/>
      <w:kern w:val="20"/>
      <w:szCs w:val="24"/>
      <w:lang w:eastAsia="en-GB"/>
    </w:rPr>
  </w:style>
  <w:style w:type="paragraph" w:styleId="BodyText">
    <w:name w:val="Body Text"/>
    <w:basedOn w:val="Normal"/>
    <w:link w:val="BodyTextChar"/>
    <w:uiPriority w:val="99"/>
    <w:unhideWhenUsed/>
    <w:rsid w:val="002576AA"/>
    <w:pPr>
      <w:spacing w:after="240" w:line="240" w:lineRule="auto"/>
    </w:pPr>
    <w:rPr>
      <w:rFonts w:eastAsia="Times New Roman" w:cs="Times New Roman"/>
      <w:color w:val="403E40" w:themeColor="text1"/>
      <w:szCs w:val="21"/>
    </w:rPr>
  </w:style>
  <w:style w:type="character" w:customStyle="1" w:styleId="BodyTextChar">
    <w:name w:val="Body Text Char"/>
    <w:basedOn w:val="DefaultParagraphFont"/>
    <w:link w:val="BodyText"/>
    <w:uiPriority w:val="99"/>
    <w:rsid w:val="002576AA"/>
    <w:rPr>
      <w:rFonts w:ascii="Calibri Light" w:eastAsia="Times New Roman" w:hAnsi="Calibri Light"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character" w:customStyle="1" w:styleId="Heading4Char">
    <w:name w:val="Heading 4 Char"/>
    <w:basedOn w:val="DefaultParagraphFont"/>
    <w:link w:val="Heading4"/>
    <w:uiPriority w:val="9"/>
    <w:semiHidden/>
    <w:rsid w:val="008E568B"/>
    <w:rPr>
      <w:rFonts w:asciiTheme="majorHAnsi" w:eastAsiaTheme="majorEastAsia" w:hAnsiTheme="majorHAnsi" w:cstheme="majorBidi"/>
      <w:i/>
      <w:iCs/>
      <w:color w:val="009FE2" w:themeColor="background2"/>
      <w:sz w:val="24"/>
    </w:rPr>
  </w:style>
  <w:style w:type="character" w:styleId="IntenseEmphasis">
    <w:name w:val="Intense Emphasis"/>
    <w:basedOn w:val="DefaultParagraphFont"/>
    <w:uiPriority w:val="21"/>
    <w:qFormat/>
    <w:rsid w:val="008E568B"/>
    <w:rPr>
      <w:i/>
      <w:iCs/>
      <w:color w:val="009FE2" w:themeColor="background2"/>
    </w:rPr>
  </w:style>
  <w:style w:type="paragraph" w:styleId="NormalWeb">
    <w:name w:val="Normal (Web)"/>
    <w:basedOn w:val="Normal"/>
    <w:uiPriority w:val="99"/>
    <w:semiHidden/>
    <w:unhideWhenUsed/>
    <w:rsid w:val="00D17998"/>
    <w:pPr>
      <w:spacing w:before="100" w:beforeAutospacing="1" w:after="100" w:afterAutospacing="1" w:line="240" w:lineRule="auto"/>
    </w:pPr>
    <w:rPr>
      <w:rFonts w:ascii="Times New Roman" w:eastAsia="Times New Roman" w:hAnsi="Times New Roman" w:cs="Times New Roman"/>
      <w:color w:val="auto"/>
      <w:szCs w:val="24"/>
      <w:lang w:eastAsia="en-GB"/>
    </w:rPr>
  </w:style>
  <w:style w:type="paragraph" w:styleId="TOC1">
    <w:name w:val="toc 1"/>
    <w:basedOn w:val="Normal"/>
    <w:next w:val="Normal"/>
    <w:autoRedefine/>
    <w:uiPriority w:val="39"/>
    <w:unhideWhenUsed/>
    <w:rsid w:val="00B57D04"/>
    <w:pPr>
      <w:tabs>
        <w:tab w:val="right" w:leader="dot" w:pos="9487"/>
      </w:tabs>
      <w:spacing w:after="0" w:line="360" w:lineRule="auto"/>
      <w:ind w:right="366"/>
    </w:pPr>
    <w:rPr>
      <w:rFonts w:eastAsia="Calibri" w:cs="Times New Roman"/>
      <w:color w:val="auto"/>
    </w:rPr>
  </w:style>
  <w:style w:type="paragraph" w:styleId="TOCHeading">
    <w:name w:val="TOC Heading"/>
    <w:basedOn w:val="Heading1"/>
    <w:next w:val="Normal"/>
    <w:uiPriority w:val="39"/>
    <w:unhideWhenUsed/>
    <w:qFormat/>
    <w:rsid w:val="00D17998"/>
    <w:pPr>
      <w:spacing w:before="240" w:after="0" w:line="259" w:lineRule="auto"/>
      <w:outlineLvl w:val="9"/>
    </w:pPr>
    <w:rPr>
      <w:rFonts w:asciiTheme="majorHAnsi" w:hAnsiTheme="majorHAnsi"/>
      <w:bCs w:val="0"/>
      <w:color w:val="005337" w:themeColor="accent1" w:themeShade="BF"/>
      <w:sz w:val="32"/>
      <w:szCs w:val="32"/>
    </w:rPr>
  </w:style>
  <w:style w:type="paragraph" w:styleId="TOC3">
    <w:name w:val="toc 3"/>
    <w:basedOn w:val="Normal"/>
    <w:next w:val="Normal"/>
    <w:autoRedefine/>
    <w:uiPriority w:val="39"/>
    <w:unhideWhenUsed/>
    <w:rsid w:val="00F439B5"/>
    <w:pPr>
      <w:spacing w:after="100"/>
      <w:ind w:left="480"/>
    </w:pPr>
  </w:style>
  <w:style w:type="paragraph" w:styleId="TOC2">
    <w:name w:val="toc 2"/>
    <w:basedOn w:val="Normal"/>
    <w:next w:val="Normal"/>
    <w:autoRedefine/>
    <w:uiPriority w:val="39"/>
    <w:unhideWhenUsed/>
    <w:rsid w:val="00235C31"/>
    <w:pPr>
      <w:tabs>
        <w:tab w:val="right" w:leader="dot" w:pos="9498"/>
      </w:tabs>
      <w:spacing w:after="100"/>
      <w:ind w:left="240"/>
    </w:pPr>
  </w:style>
  <w:style w:type="character" w:styleId="CommentReference">
    <w:name w:val="annotation reference"/>
    <w:basedOn w:val="DefaultParagraphFont"/>
    <w:uiPriority w:val="99"/>
    <w:semiHidden/>
    <w:unhideWhenUsed/>
    <w:rsid w:val="00456D0C"/>
    <w:rPr>
      <w:sz w:val="16"/>
      <w:szCs w:val="16"/>
    </w:rPr>
  </w:style>
  <w:style w:type="paragraph" w:styleId="CommentText">
    <w:name w:val="annotation text"/>
    <w:basedOn w:val="Normal"/>
    <w:link w:val="CommentTextChar"/>
    <w:uiPriority w:val="99"/>
    <w:semiHidden/>
    <w:unhideWhenUsed/>
    <w:rsid w:val="00456D0C"/>
    <w:pPr>
      <w:spacing w:line="240" w:lineRule="auto"/>
    </w:pPr>
    <w:rPr>
      <w:sz w:val="20"/>
      <w:szCs w:val="20"/>
    </w:rPr>
  </w:style>
  <w:style w:type="character" w:customStyle="1" w:styleId="CommentTextChar">
    <w:name w:val="Comment Text Char"/>
    <w:basedOn w:val="DefaultParagraphFont"/>
    <w:link w:val="CommentText"/>
    <w:uiPriority w:val="99"/>
    <w:semiHidden/>
    <w:rsid w:val="00456D0C"/>
    <w:rPr>
      <w:color w:val="2F2E2F" w:themeColor="text1" w:themeShade="BF"/>
      <w:sz w:val="20"/>
      <w:szCs w:val="20"/>
    </w:rPr>
  </w:style>
  <w:style w:type="paragraph" w:styleId="CommentSubject">
    <w:name w:val="annotation subject"/>
    <w:basedOn w:val="CommentText"/>
    <w:next w:val="CommentText"/>
    <w:link w:val="CommentSubjectChar"/>
    <w:uiPriority w:val="99"/>
    <w:semiHidden/>
    <w:unhideWhenUsed/>
    <w:rsid w:val="00456D0C"/>
    <w:rPr>
      <w:b/>
      <w:bCs/>
    </w:rPr>
  </w:style>
  <w:style w:type="character" w:customStyle="1" w:styleId="CommentSubjectChar">
    <w:name w:val="Comment Subject Char"/>
    <w:basedOn w:val="CommentTextChar"/>
    <w:link w:val="CommentSubject"/>
    <w:uiPriority w:val="99"/>
    <w:semiHidden/>
    <w:rsid w:val="00456D0C"/>
    <w:rPr>
      <w:b/>
      <w:bCs/>
      <w:color w:val="2F2E2F" w:themeColor="text1" w:themeShade="BF"/>
      <w:sz w:val="20"/>
      <w:szCs w:val="20"/>
    </w:rPr>
  </w:style>
  <w:style w:type="paragraph" w:styleId="BalloonText">
    <w:name w:val="Balloon Text"/>
    <w:basedOn w:val="Normal"/>
    <w:link w:val="BalloonTextChar"/>
    <w:uiPriority w:val="99"/>
    <w:semiHidden/>
    <w:unhideWhenUsed/>
    <w:rsid w:val="00456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D0C"/>
    <w:rPr>
      <w:rFonts w:ascii="Segoe UI" w:hAnsi="Segoe UI" w:cs="Segoe UI"/>
      <w:color w:val="2F2E2F" w:themeColor="text1" w:themeShade="BF"/>
      <w:sz w:val="18"/>
      <w:szCs w:val="18"/>
    </w:rPr>
  </w:style>
  <w:style w:type="character" w:styleId="FollowedHyperlink">
    <w:name w:val="FollowedHyperlink"/>
    <w:basedOn w:val="DefaultParagraphFont"/>
    <w:uiPriority w:val="99"/>
    <w:semiHidden/>
    <w:unhideWhenUsed/>
    <w:rsid w:val="00DA4FA6"/>
    <w:rPr>
      <w:color w:val="78278B" w:themeColor="followedHyperlink"/>
      <w:u w:val="single"/>
    </w:rPr>
  </w:style>
  <w:style w:type="paragraph" w:customStyle="1" w:styleId="Default">
    <w:name w:val="Default"/>
    <w:rsid w:val="002C31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1453D4"/>
    <w:pPr>
      <w:spacing w:after="0" w:line="240" w:lineRule="auto"/>
    </w:pPr>
    <w:rPr>
      <w:color w:val="2F2E2F" w:themeColor="text1" w:themeShade="BF"/>
      <w:sz w:val="24"/>
    </w:rPr>
  </w:style>
  <w:style w:type="character" w:styleId="UnresolvedMention">
    <w:name w:val="Unresolved Mention"/>
    <w:basedOn w:val="DefaultParagraphFont"/>
    <w:uiPriority w:val="99"/>
    <w:semiHidden/>
    <w:unhideWhenUsed/>
    <w:rsid w:val="008E4A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590">
      <w:bodyDiv w:val="1"/>
      <w:marLeft w:val="0"/>
      <w:marRight w:val="0"/>
      <w:marTop w:val="0"/>
      <w:marBottom w:val="0"/>
      <w:divBdr>
        <w:top w:val="none" w:sz="0" w:space="0" w:color="auto"/>
        <w:left w:val="none" w:sz="0" w:space="0" w:color="auto"/>
        <w:bottom w:val="none" w:sz="0" w:space="0" w:color="auto"/>
        <w:right w:val="none" w:sz="0" w:space="0" w:color="auto"/>
      </w:divBdr>
      <w:divsChild>
        <w:div w:id="1739594489">
          <w:marLeft w:val="274"/>
          <w:marRight w:val="0"/>
          <w:marTop w:val="0"/>
          <w:marBottom w:val="101"/>
          <w:divBdr>
            <w:top w:val="none" w:sz="0" w:space="0" w:color="auto"/>
            <w:left w:val="none" w:sz="0" w:space="0" w:color="auto"/>
            <w:bottom w:val="none" w:sz="0" w:space="0" w:color="auto"/>
            <w:right w:val="none" w:sz="0" w:space="0" w:color="auto"/>
          </w:divBdr>
        </w:div>
        <w:div w:id="1538811702">
          <w:marLeft w:val="274"/>
          <w:marRight w:val="0"/>
          <w:marTop w:val="0"/>
          <w:marBottom w:val="101"/>
          <w:divBdr>
            <w:top w:val="none" w:sz="0" w:space="0" w:color="auto"/>
            <w:left w:val="none" w:sz="0" w:space="0" w:color="auto"/>
            <w:bottom w:val="none" w:sz="0" w:space="0" w:color="auto"/>
            <w:right w:val="none" w:sz="0" w:space="0" w:color="auto"/>
          </w:divBdr>
        </w:div>
        <w:div w:id="2079403061">
          <w:marLeft w:val="274"/>
          <w:marRight w:val="0"/>
          <w:marTop w:val="0"/>
          <w:marBottom w:val="101"/>
          <w:divBdr>
            <w:top w:val="none" w:sz="0" w:space="0" w:color="auto"/>
            <w:left w:val="none" w:sz="0" w:space="0" w:color="auto"/>
            <w:bottom w:val="none" w:sz="0" w:space="0" w:color="auto"/>
            <w:right w:val="none" w:sz="0" w:space="0" w:color="auto"/>
          </w:divBdr>
        </w:div>
      </w:divsChild>
    </w:div>
    <w:div w:id="15156394">
      <w:bodyDiv w:val="1"/>
      <w:marLeft w:val="0"/>
      <w:marRight w:val="0"/>
      <w:marTop w:val="0"/>
      <w:marBottom w:val="0"/>
      <w:divBdr>
        <w:top w:val="none" w:sz="0" w:space="0" w:color="auto"/>
        <w:left w:val="none" w:sz="0" w:space="0" w:color="auto"/>
        <w:bottom w:val="none" w:sz="0" w:space="0" w:color="auto"/>
        <w:right w:val="none" w:sz="0" w:space="0" w:color="auto"/>
      </w:divBdr>
    </w:div>
    <w:div w:id="16196747">
      <w:bodyDiv w:val="1"/>
      <w:marLeft w:val="0"/>
      <w:marRight w:val="0"/>
      <w:marTop w:val="0"/>
      <w:marBottom w:val="0"/>
      <w:divBdr>
        <w:top w:val="none" w:sz="0" w:space="0" w:color="auto"/>
        <w:left w:val="none" w:sz="0" w:space="0" w:color="auto"/>
        <w:bottom w:val="none" w:sz="0" w:space="0" w:color="auto"/>
        <w:right w:val="none" w:sz="0" w:space="0" w:color="auto"/>
      </w:divBdr>
    </w:div>
    <w:div w:id="21636968">
      <w:bodyDiv w:val="1"/>
      <w:marLeft w:val="0"/>
      <w:marRight w:val="0"/>
      <w:marTop w:val="0"/>
      <w:marBottom w:val="0"/>
      <w:divBdr>
        <w:top w:val="none" w:sz="0" w:space="0" w:color="auto"/>
        <w:left w:val="none" w:sz="0" w:space="0" w:color="auto"/>
        <w:bottom w:val="none" w:sz="0" w:space="0" w:color="auto"/>
        <w:right w:val="none" w:sz="0" w:space="0" w:color="auto"/>
      </w:divBdr>
      <w:divsChild>
        <w:div w:id="333192151">
          <w:marLeft w:val="274"/>
          <w:marRight w:val="0"/>
          <w:marTop w:val="0"/>
          <w:marBottom w:val="101"/>
          <w:divBdr>
            <w:top w:val="none" w:sz="0" w:space="0" w:color="auto"/>
            <w:left w:val="none" w:sz="0" w:space="0" w:color="auto"/>
            <w:bottom w:val="none" w:sz="0" w:space="0" w:color="auto"/>
            <w:right w:val="none" w:sz="0" w:space="0" w:color="auto"/>
          </w:divBdr>
        </w:div>
        <w:div w:id="1161433349">
          <w:marLeft w:val="274"/>
          <w:marRight w:val="0"/>
          <w:marTop w:val="0"/>
          <w:marBottom w:val="101"/>
          <w:divBdr>
            <w:top w:val="none" w:sz="0" w:space="0" w:color="auto"/>
            <w:left w:val="none" w:sz="0" w:space="0" w:color="auto"/>
            <w:bottom w:val="none" w:sz="0" w:space="0" w:color="auto"/>
            <w:right w:val="none" w:sz="0" w:space="0" w:color="auto"/>
          </w:divBdr>
        </w:div>
        <w:div w:id="816071371">
          <w:marLeft w:val="274"/>
          <w:marRight w:val="0"/>
          <w:marTop w:val="0"/>
          <w:marBottom w:val="101"/>
          <w:divBdr>
            <w:top w:val="none" w:sz="0" w:space="0" w:color="auto"/>
            <w:left w:val="none" w:sz="0" w:space="0" w:color="auto"/>
            <w:bottom w:val="none" w:sz="0" w:space="0" w:color="auto"/>
            <w:right w:val="none" w:sz="0" w:space="0" w:color="auto"/>
          </w:divBdr>
        </w:div>
        <w:div w:id="414519537">
          <w:marLeft w:val="274"/>
          <w:marRight w:val="0"/>
          <w:marTop w:val="0"/>
          <w:marBottom w:val="0"/>
          <w:divBdr>
            <w:top w:val="none" w:sz="0" w:space="0" w:color="auto"/>
            <w:left w:val="none" w:sz="0" w:space="0" w:color="auto"/>
            <w:bottom w:val="none" w:sz="0" w:space="0" w:color="auto"/>
            <w:right w:val="none" w:sz="0" w:space="0" w:color="auto"/>
          </w:divBdr>
        </w:div>
      </w:divsChild>
    </w:div>
    <w:div w:id="30620642">
      <w:bodyDiv w:val="1"/>
      <w:marLeft w:val="0"/>
      <w:marRight w:val="0"/>
      <w:marTop w:val="0"/>
      <w:marBottom w:val="0"/>
      <w:divBdr>
        <w:top w:val="none" w:sz="0" w:space="0" w:color="auto"/>
        <w:left w:val="none" w:sz="0" w:space="0" w:color="auto"/>
        <w:bottom w:val="none" w:sz="0" w:space="0" w:color="auto"/>
        <w:right w:val="none" w:sz="0" w:space="0" w:color="auto"/>
      </w:divBdr>
    </w:div>
    <w:div w:id="38020302">
      <w:bodyDiv w:val="1"/>
      <w:marLeft w:val="0"/>
      <w:marRight w:val="0"/>
      <w:marTop w:val="0"/>
      <w:marBottom w:val="0"/>
      <w:divBdr>
        <w:top w:val="none" w:sz="0" w:space="0" w:color="auto"/>
        <w:left w:val="none" w:sz="0" w:space="0" w:color="auto"/>
        <w:bottom w:val="none" w:sz="0" w:space="0" w:color="auto"/>
        <w:right w:val="none" w:sz="0" w:space="0" w:color="auto"/>
      </w:divBdr>
    </w:div>
    <w:div w:id="57556772">
      <w:bodyDiv w:val="1"/>
      <w:marLeft w:val="0"/>
      <w:marRight w:val="0"/>
      <w:marTop w:val="0"/>
      <w:marBottom w:val="0"/>
      <w:divBdr>
        <w:top w:val="none" w:sz="0" w:space="0" w:color="auto"/>
        <w:left w:val="none" w:sz="0" w:space="0" w:color="auto"/>
        <w:bottom w:val="none" w:sz="0" w:space="0" w:color="auto"/>
        <w:right w:val="none" w:sz="0" w:space="0" w:color="auto"/>
      </w:divBdr>
      <w:divsChild>
        <w:div w:id="1886722276">
          <w:marLeft w:val="274"/>
          <w:marRight w:val="0"/>
          <w:marTop w:val="0"/>
          <w:marBottom w:val="118"/>
          <w:divBdr>
            <w:top w:val="none" w:sz="0" w:space="0" w:color="auto"/>
            <w:left w:val="none" w:sz="0" w:space="0" w:color="auto"/>
            <w:bottom w:val="none" w:sz="0" w:space="0" w:color="auto"/>
            <w:right w:val="none" w:sz="0" w:space="0" w:color="auto"/>
          </w:divBdr>
        </w:div>
      </w:divsChild>
    </w:div>
    <w:div w:id="64883022">
      <w:bodyDiv w:val="1"/>
      <w:marLeft w:val="0"/>
      <w:marRight w:val="0"/>
      <w:marTop w:val="0"/>
      <w:marBottom w:val="0"/>
      <w:divBdr>
        <w:top w:val="none" w:sz="0" w:space="0" w:color="auto"/>
        <w:left w:val="none" w:sz="0" w:space="0" w:color="auto"/>
        <w:bottom w:val="none" w:sz="0" w:space="0" w:color="auto"/>
        <w:right w:val="none" w:sz="0" w:space="0" w:color="auto"/>
      </w:divBdr>
      <w:divsChild>
        <w:div w:id="1805004909">
          <w:marLeft w:val="331"/>
          <w:marRight w:val="0"/>
          <w:marTop w:val="0"/>
          <w:marBottom w:val="0"/>
          <w:divBdr>
            <w:top w:val="none" w:sz="0" w:space="0" w:color="auto"/>
            <w:left w:val="none" w:sz="0" w:space="0" w:color="auto"/>
            <w:bottom w:val="none" w:sz="0" w:space="0" w:color="auto"/>
            <w:right w:val="none" w:sz="0" w:space="0" w:color="auto"/>
          </w:divBdr>
        </w:div>
        <w:div w:id="229199037">
          <w:marLeft w:val="331"/>
          <w:marRight w:val="0"/>
          <w:marTop w:val="0"/>
          <w:marBottom w:val="0"/>
          <w:divBdr>
            <w:top w:val="none" w:sz="0" w:space="0" w:color="auto"/>
            <w:left w:val="none" w:sz="0" w:space="0" w:color="auto"/>
            <w:bottom w:val="none" w:sz="0" w:space="0" w:color="auto"/>
            <w:right w:val="none" w:sz="0" w:space="0" w:color="auto"/>
          </w:divBdr>
        </w:div>
        <w:div w:id="406415744">
          <w:marLeft w:val="331"/>
          <w:marRight w:val="0"/>
          <w:marTop w:val="0"/>
          <w:marBottom w:val="0"/>
          <w:divBdr>
            <w:top w:val="none" w:sz="0" w:space="0" w:color="auto"/>
            <w:left w:val="none" w:sz="0" w:space="0" w:color="auto"/>
            <w:bottom w:val="none" w:sz="0" w:space="0" w:color="auto"/>
            <w:right w:val="none" w:sz="0" w:space="0" w:color="auto"/>
          </w:divBdr>
        </w:div>
        <w:div w:id="1696078016">
          <w:marLeft w:val="331"/>
          <w:marRight w:val="0"/>
          <w:marTop w:val="0"/>
          <w:marBottom w:val="0"/>
          <w:divBdr>
            <w:top w:val="none" w:sz="0" w:space="0" w:color="auto"/>
            <w:left w:val="none" w:sz="0" w:space="0" w:color="auto"/>
            <w:bottom w:val="none" w:sz="0" w:space="0" w:color="auto"/>
            <w:right w:val="none" w:sz="0" w:space="0" w:color="auto"/>
          </w:divBdr>
        </w:div>
      </w:divsChild>
    </w:div>
    <w:div w:id="65497965">
      <w:bodyDiv w:val="1"/>
      <w:marLeft w:val="0"/>
      <w:marRight w:val="0"/>
      <w:marTop w:val="0"/>
      <w:marBottom w:val="0"/>
      <w:divBdr>
        <w:top w:val="none" w:sz="0" w:space="0" w:color="auto"/>
        <w:left w:val="none" w:sz="0" w:space="0" w:color="auto"/>
        <w:bottom w:val="none" w:sz="0" w:space="0" w:color="auto"/>
        <w:right w:val="none" w:sz="0" w:space="0" w:color="auto"/>
      </w:divBdr>
    </w:div>
    <w:div w:id="71507010">
      <w:bodyDiv w:val="1"/>
      <w:marLeft w:val="0"/>
      <w:marRight w:val="0"/>
      <w:marTop w:val="0"/>
      <w:marBottom w:val="0"/>
      <w:divBdr>
        <w:top w:val="none" w:sz="0" w:space="0" w:color="auto"/>
        <w:left w:val="none" w:sz="0" w:space="0" w:color="auto"/>
        <w:bottom w:val="none" w:sz="0" w:space="0" w:color="auto"/>
        <w:right w:val="none" w:sz="0" w:space="0" w:color="auto"/>
      </w:divBdr>
    </w:div>
    <w:div w:id="73477975">
      <w:bodyDiv w:val="1"/>
      <w:marLeft w:val="0"/>
      <w:marRight w:val="0"/>
      <w:marTop w:val="0"/>
      <w:marBottom w:val="0"/>
      <w:divBdr>
        <w:top w:val="none" w:sz="0" w:space="0" w:color="auto"/>
        <w:left w:val="none" w:sz="0" w:space="0" w:color="auto"/>
        <w:bottom w:val="none" w:sz="0" w:space="0" w:color="auto"/>
        <w:right w:val="none" w:sz="0" w:space="0" w:color="auto"/>
      </w:divBdr>
    </w:div>
    <w:div w:id="76293554">
      <w:bodyDiv w:val="1"/>
      <w:marLeft w:val="0"/>
      <w:marRight w:val="0"/>
      <w:marTop w:val="0"/>
      <w:marBottom w:val="0"/>
      <w:divBdr>
        <w:top w:val="none" w:sz="0" w:space="0" w:color="auto"/>
        <w:left w:val="none" w:sz="0" w:space="0" w:color="auto"/>
        <w:bottom w:val="none" w:sz="0" w:space="0" w:color="auto"/>
        <w:right w:val="none" w:sz="0" w:space="0" w:color="auto"/>
      </w:divBdr>
      <w:divsChild>
        <w:div w:id="117845439">
          <w:marLeft w:val="274"/>
          <w:marRight w:val="0"/>
          <w:marTop w:val="0"/>
          <w:marBottom w:val="0"/>
          <w:divBdr>
            <w:top w:val="none" w:sz="0" w:space="0" w:color="auto"/>
            <w:left w:val="none" w:sz="0" w:space="0" w:color="auto"/>
            <w:bottom w:val="none" w:sz="0" w:space="0" w:color="auto"/>
            <w:right w:val="none" w:sz="0" w:space="0" w:color="auto"/>
          </w:divBdr>
        </w:div>
        <w:div w:id="399138833">
          <w:marLeft w:val="274"/>
          <w:marRight w:val="0"/>
          <w:marTop w:val="0"/>
          <w:marBottom w:val="0"/>
          <w:divBdr>
            <w:top w:val="none" w:sz="0" w:space="0" w:color="auto"/>
            <w:left w:val="none" w:sz="0" w:space="0" w:color="auto"/>
            <w:bottom w:val="none" w:sz="0" w:space="0" w:color="auto"/>
            <w:right w:val="none" w:sz="0" w:space="0" w:color="auto"/>
          </w:divBdr>
        </w:div>
      </w:divsChild>
    </w:div>
    <w:div w:id="76559320">
      <w:bodyDiv w:val="1"/>
      <w:marLeft w:val="0"/>
      <w:marRight w:val="0"/>
      <w:marTop w:val="0"/>
      <w:marBottom w:val="0"/>
      <w:divBdr>
        <w:top w:val="none" w:sz="0" w:space="0" w:color="auto"/>
        <w:left w:val="none" w:sz="0" w:space="0" w:color="auto"/>
        <w:bottom w:val="none" w:sz="0" w:space="0" w:color="auto"/>
        <w:right w:val="none" w:sz="0" w:space="0" w:color="auto"/>
      </w:divBdr>
    </w:div>
    <w:div w:id="90250161">
      <w:bodyDiv w:val="1"/>
      <w:marLeft w:val="0"/>
      <w:marRight w:val="0"/>
      <w:marTop w:val="0"/>
      <w:marBottom w:val="0"/>
      <w:divBdr>
        <w:top w:val="none" w:sz="0" w:space="0" w:color="auto"/>
        <w:left w:val="none" w:sz="0" w:space="0" w:color="auto"/>
        <w:bottom w:val="none" w:sz="0" w:space="0" w:color="auto"/>
        <w:right w:val="none" w:sz="0" w:space="0" w:color="auto"/>
      </w:divBdr>
    </w:div>
    <w:div w:id="90274520">
      <w:bodyDiv w:val="1"/>
      <w:marLeft w:val="0"/>
      <w:marRight w:val="0"/>
      <w:marTop w:val="0"/>
      <w:marBottom w:val="0"/>
      <w:divBdr>
        <w:top w:val="none" w:sz="0" w:space="0" w:color="auto"/>
        <w:left w:val="none" w:sz="0" w:space="0" w:color="auto"/>
        <w:bottom w:val="none" w:sz="0" w:space="0" w:color="auto"/>
        <w:right w:val="none" w:sz="0" w:space="0" w:color="auto"/>
      </w:divBdr>
      <w:divsChild>
        <w:div w:id="1035695713">
          <w:marLeft w:val="274"/>
          <w:marRight w:val="0"/>
          <w:marTop w:val="0"/>
          <w:marBottom w:val="0"/>
          <w:divBdr>
            <w:top w:val="none" w:sz="0" w:space="0" w:color="auto"/>
            <w:left w:val="none" w:sz="0" w:space="0" w:color="auto"/>
            <w:bottom w:val="none" w:sz="0" w:space="0" w:color="auto"/>
            <w:right w:val="none" w:sz="0" w:space="0" w:color="auto"/>
          </w:divBdr>
        </w:div>
        <w:div w:id="899243211">
          <w:marLeft w:val="274"/>
          <w:marRight w:val="0"/>
          <w:marTop w:val="0"/>
          <w:marBottom w:val="0"/>
          <w:divBdr>
            <w:top w:val="none" w:sz="0" w:space="0" w:color="auto"/>
            <w:left w:val="none" w:sz="0" w:space="0" w:color="auto"/>
            <w:bottom w:val="none" w:sz="0" w:space="0" w:color="auto"/>
            <w:right w:val="none" w:sz="0" w:space="0" w:color="auto"/>
          </w:divBdr>
        </w:div>
      </w:divsChild>
    </w:div>
    <w:div w:id="94600801">
      <w:bodyDiv w:val="1"/>
      <w:marLeft w:val="0"/>
      <w:marRight w:val="0"/>
      <w:marTop w:val="0"/>
      <w:marBottom w:val="0"/>
      <w:divBdr>
        <w:top w:val="none" w:sz="0" w:space="0" w:color="auto"/>
        <w:left w:val="none" w:sz="0" w:space="0" w:color="auto"/>
        <w:bottom w:val="none" w:sz="0" w:space="0" w:color="auto"/>
        <w:right w:val="none" w:sz="0" w:space="0" w:color="auto"/>
      </w:divBdr>
    </w:div>
    <w:div w:id="112015365">
      <w:bodyDiv w:val="1"/>
      <w:marLeft w:val="0"/>
      <w:marRight w:val="0"/>
      <w:marTop w:val="0"/>
      <w:marBottom w:val="0"/>
      <w:divBdr>
        <w:top w:val="none" w:sz="0" w:space="0" w:color="auto"/>
        <w:left w:val="none" w:sz="0" w:space="0" w:color="auto"/>
        <w:bottom w:val="none" w:sz="0" w:space="0" w:color="auto"/>
        <w:right w:val="none" w:sz="0" w:space="0" w:color="auto"/>
      </w:divBdr>
    </w:div>
    <w:div w:id="117266824">
      <w:bodyDiv w:val="1"/>
      <w:marLeft w:val="0"/>
      <w:marRight w:val="0"/>
      <w:marTop w:val="0"/>
      <w:marBottom w:val="0"/>
      <w:divBdr>
        <w:top w:val="none" w:sz="0" w:space="0" w:color="auto"/>
        <w:left w:val="none" w:sz="0" w:space="0" w:color="auto"/>
        <w:bottom w:val="none" w:sz="0" w:space="0" w:color="auto"/>
        <w:right w:val="none" w:sz="0" w:space="0" w:color="auto"/>
      </w:divBdr>
    </w:div>
    <w:div w:id="117839073">
      <w:bodyDiv w:val="1"/>
      <w:marLeft w:val="0"/>
      <w:marRight w:val="0"/>
      <w:marTop w:val="0"/>
      <w:marBottom w:val="0"/>
      <w:divBdr>
        <w:top w:val="none" w:sz="0" w:space="0" w:color="auto"/>
        <w:left w:val="none" w:sz="0" w:space="0" w:color="auto"/>
        <w:bottom w:val="none" w:sz="0" w:space="0" w:color="auto"/>
        <w:right w:val="none" w:sz="0" w:space="0" w:color="auto"/>
      </w:divBdr>
    </w:div>
    <w:div w:id="123231250">
      <w:bodyDiv w:val="1"/>
      <w:marLeft w:val="0"/>
      <w:marRight w:val="0"/>
      <w:marTop w:val="0"/>
      <w:marBottom w:val="0"/>
      <w:divBdr>
        <w:top w:val="none" w:sz="0" w:space="0" w:color="auto"/>
        <w:left w:val="none" w:sz="0" w:space="0" w:color="auto"/>
        <w:bottom w:val="none" w:sz="0" w:space="0" w:color="auto"/>
        <w:right w:val="none" w:sz="0" w:space="0" w:color="auto"/>
      </w:divBdr>
    </w:div>
    <w:div w:id="128205867">
      <w:bodyDiv w:val="1"/>
      <w:marLeft w:val="0"/>
      <w:marRight w:val="0"/>
      <w:marTop w:val="0"/>
      <w:marBottom w:val="0"/>
      <w:divBdr>
        <w:top w:val="none" w:sz="0" w:space="0" w:color="auto"/>
        <w:left w:val="none" w:sz="0" w:space="0" w:color="auto"/>
        <w:bottom w:val="none" w:sz="0" w:space="0" w:color="auto"/>
        <w:right w:val="none" w:sz="0" w:space="0" w:color="auto"/>
      </w:divBdr>
    </w:div>
    <w:div w:id="133379082">
      <w:bodyDiv w:val="1"/>
      <w:marLeft w:val="0"/>
      <w:marRight w:val="0"/>
      <w:marTop w:val="0"/>
      <w:marBottom w:val="0"/>
      <w:divBdr>
        <w:top w:val="none" w:sz="0" w:space="0" w:color="auto"/>
        <w:left w:val="none" w:sz="0" w:space="0" w:color="auto"/>
        <w:bottom w:val="none" w:sz="0" w:space="0" w:color="auto"/>
        <w:right w:val="none" w:sz="0" w:space="0" w:color="auto"/>
      </w:divBdr>
    </w:div>
    <w:div w:id="136531121">
      <w:bodyDiv w:val="1"/>
      <w:marLeft w:val="0"/>
      <w:marRight w:val="0"/>
      <w:marTop w:val="0"/>
      <w:marBottom w:val="0"/>
      <w:divBdr>
        <w:top w:val="none" w:sz="0" w:space="0" w:color="auto"/>
        <w:left w:val="none" w:sz="0" w:space="0" w:color="auto"/>
        <w:bottom w:val="none" w:sz="0" w:space="0" w:color="auto"/>
        <w:right w:val="none" w:sz="0" w:space="0" w:color="auto"/>
      </w:divBdr>
    </w:div>
    <w:div w:id="137457400">
      <w:bodyDiv w:val="1"/>
      <w:marLeft w:val="0"/>
      <w:marRight w:val="0"/>
      <w:marTop w:val="0"/>
      <w:marBottom w:val="0"/>
      <w:divBdr>
        <w:top w:val="none" w:sz="0" w:space="0" w:color="auto"/>
        <w:left w:val="none" w:sz="0" w:space="0" w:color="auto"/>
        <w:bottom w:val="none" w:sz="0" w:space="0" w:color="auto"/>
        <w:right w:val="none" w:sz="0" w:space="0" w:color="auto"/>
      </w:divBdr>
    </w:div>
    <w:div w:id="150218512">
      <w:bodyDiv w:val="1"/>
      <w:marLeft w:val="0"/>
      <w:marRight w:val="0"/>
      <w:marTop w:val="0"/>
      <w:marBottom w:val="0"/>
      <w:divBdr>
        <w:top w:val="none" w:sz="0" w:space="0" w:color="auto"/>
        <w:left w:val="none" w:sz="0" w:space="0" w:color="auto"/>
        <w:bottom w:val="none" w:sz="0" w:space="0" w:color="auto"/>
        <w:right w:val="none" w:sz="0" w:space="0" w:color="auto"/>
      </w:divBdr>
      <w:divsChild>
        <w:div w:id="1307668281">
          <w:marLeft w:val="274"/>
          <w:marRight w:val="0"/>
          <w:marTop w:val="0"/>
          <w:marBottom w:val="0"/>
          <w:divBdr>
            <w:top w:val="none" w:sz="0" w:space="0" w:color="auto"/>
            <w:left w:val="none" w:sz="0" w:space="0" w:color="auto"/>
            <w:bottom w:val="none" w:sz="0" w:space="0" w:color="auto"/>
            <w:right w:val="none" w:sz="0" w:space="0" w:color="auto"/>
          </w:divBdr>
        </w:div>
        <w:div w:id="1478567551">
          <w:marLeft w:val="274"/>
          <w:marRight w:val="0"/>
          <w:marTop w:val="0"/>
          <w:marBottom w:val="0"/>
          <w:divBdr>
            <w:top w:val="none" w:sz="0" w:space="0" w:color="auto"/>
            <w:left w:val="none" w:sz="0" w:space="0" w:color="auto"/>
            <w:bottom w:val="none" w:sz="0" w:space="0" w:color="auto"/>
            <w:right w:val="none" w:sz="0" w:space="0" w:color="auto"/>
          </w:divBdr>
        </w:div>
        <w:div w:id="1070153566">
          <w:marLeft w:val="274"/>
          <w:marRight w:val="0"/>
          <w:marTop w:val="0"/>
          <w:marBottom w:val="0"/>
          <w:divBdr>
            <w:top w:val="none" w:sz="0" w:space="0" w:color="auto"/>
            <w:left w:val="none" w:sz="0" w:space="0" w:color="auto"/>
            <w:bottom w:val="none" w:sz="0" w:space="0" w:color="auto"/>
            <w:right w:val="none" w:sz="0" w:space="0" w:color="auto"/>
          </w:divBdr>
        </w:div>
      </w:divsChild>
    </w:div>
    <w:div w:id="156657577">
      <w:bodyDiv w:val="1"/>
      <w:marLeft w:val="0"/>
      <w:marRight w:val="0"/>
      <w:marTop w:val="0"/>
      <w:marBottom w:val="0"/>
      <w:divBdr>
        <w:top w:val="none" w:sz="0" w:space="0" w:color="auto"/>
        <w:left w:val="none" w:sz="0" w:space="0" w:color="auto"/>
        <w:bottom w:val="none" w:sz="0" w:space="0" w:color="auto"/>
        <w:right w:val="none" w:sz="0" w:space="0" w:color="auto"/>
      </w:divBdr>
      <w:divsChild>
        <w:div w:id="1769622214">
          <w:marLeft w:val="274"/>
          <w:marRight w:val="0"/>
          <w:marTop w:val="0"/>
          <w:marBottom w:val="0"/>
          <w:divBdr>
            <w:top w:val="none" w:sz="0" w:space="0" w:color="auto"/>
            <w:left w:val="none" w:sz="0" w:space="0" w:color="auto"/>
            <w:bottom w:val="none" w:sz="0" w:space="0" w:color="auto"/>
            <w:right w:val="none" w:sz="0" w:space="0" w:color="auto"/>
          </w:divBdr>
        </w:div>
        <w:div w:id="441608806">
          <w:marLeft w:val="274"/>
          <w:marRight w:val="0"/>
          <w:marTop w:val="0"/>
          <w:marBottom w:val="0"/>
          <w:divBdr>
            <w:top w:val="none" w:sz="0" w:space="0" w:color="auto"/>
            <w:left w:val="none" w:sz="0" w:space="0" w:color="auto"/>
            <w:bottom w:val="none" w:sz="0" w:space="0" w:color="auto"/>
            <w:right w:val="none" w:sz="0" w:space="0" w:color="auto"/>
          </w:divBdr>
        </w:div>
        <w:div w:id="1343975615">
          <w:marLeft w:val="274"/>
          <w:marRight w:val="0"/>
          <w:marTop w:val="0"/>
          <w:marBottom w:val="0"/>
          <w:divBdr>
            <w:top w:val="none" w:sz="0" w:space="0" w:color="auto"/>
            <w:left w:val="none" w:sz="0" w:space="0" w:color="auto"/>
            <w:bottom w:val="none" w:sz="0" w:space="0" w:color="auto"/>
            <w:right w:val="none" w:sz="0" w:space="0" w:color="auto"/>
          </w:divBdr>
        </w:div>
      </w:divsChild>
    </w:div>
    <w:div w:id="175115675">
      <w:bodyDiv w:val="1"/>
      <w:marLeft w:val="0"/>
      <w:marRight w:val="0"/>
      <w:marTop w:val="0"/>
      <w:marBottom w:val="0"/>
      <w:divBdr>
        <w:top w:val="none" w:sz="0" w:space="0" w:color="auto"/>
        <w:left w:val="none" w:sz="0" w:space="0" w:color="auto"/>
        <w:bottom w:val="none" w:sz="0" w:space="0" w:color="auto"/>
        <w:right w:val="none" w:sz="0" w:space="0" w:color="auto"/>
      </w:divBdr>
      <w:divsChild>
        <w:div w:id="1957641207">
          <w:marLeft w:val="274"/>
          <w:marRight w:val="0"/>
          <w:marTop w:val="0"/>
          <w:marBottom w:val="0"/>
          <w:divBdr>
            <w:top w:val="none" w:sz="0" w:space="0" w:color="auto"/>
            <w:left w:val="none" w:sz="0" w:space="0" w:color="auto"/>
            <w:bottom w:val="none" w:sz="0" w:space="0" w:color="auto"/>
            <w:right w:val="none" w:sz="0" w:space="0" w:color="auto"/>
          </w:divBdr>
        </w:div>
      </w:divsChild>
    </w:div>
    <w:div w:id="179903257">
      <w:bodyDiv w:val="1"/>
      <w:marLeft w:val="0"/>
      <w:marRight w:val="0"/>
      <w:marTop w:val="0"/>
      <w:marBottom w:val="0"/>
      <w:divBdr>
        <w:top w:val="none" w:sz="0" w:space="0" w:color="auto"/>
        <w:left w:val="none" w:sz="0" w:space="0" w:color="auto"/>
        <w:bottom w:val="none" w:sz="0" w:space="0" w:color="auto"/>
        <w:right w:val="none" w:sz="0" w:space="0" w:color="auto"/>
      </w:divBdr>
    </w:div>
    <w:div w:id="180826136">
      <w:bodyDiv w:val="1"/>
      <w:marLeft w:val="0"/>
      <w:marRight w:val="0"/>
      <w:marTop w:val="0"/>
      <w:marBottom w:val="0"/>
      <w:divBdr>
        <w:top w:val="none" w:sz="0" w:space="0" w:color="auto"/>
        <w:left w:val="none" w:sz="0" w:space="0" w:color="auto"/>
        <w:bottom w:val="none" w:sz="0" w:space="0" w:color="auto"/>
        <w:right w:val="none" w:sz="0" w:space="0" w:color="auto"/>
      </w:divBdr>
      <w:divsChild>
        <w:div w:id="142746939">
          <w:marLeft w:val="274"/>
          <w:marRight w:val="0"/>
          <w:marTop w:val="0"/>
          <w:marBottom w:val="0"/>
          <w:divBdr>
            <w:top w:val="none" w:sz="0" w:space="0" w:color="auto"/>
            <w:left w:val="none" w:sz="0" w:space="0" w:color="auto"/>
            <w:bottom w:val="none" w:sz="0" w:space="0" w:color="auto"/>
            <w:right w:val="none" w:sz="0" w:space="0" w:color="auto"/>
          </w:divBdr>
        </w:div>
        <w:div w:id="735010009">
          <w:marLeft w:val="274"/>
          <w:marRight w:val="0"/>
          <w:marTop w:val="0"/>
          <w:marBottom w:val="0"/>
          <w:divBdr>
            <w:top w:val="none" w:sz="0" w:space="0" w:color="auto"/>
            <w:left w:val="none" w:sz="0" w:space="0" w:color="auto"/>
            <w:bottom w:val="none" w:sz="0" w:space="0" w:color="auto"/>
            <w:right w:val="none" w:sz="0" w:space="0" w:color="auto"/>
          </w:divBdr>
        </w:div>
        <w:div w:id="1908110170">
          <w:marLeft w:val="274"/>
          <w:marRight w:val="0"/>
          <w:marTop w:val="0"/>
          <w:marBottom w:val="0"/>
          <w:divBdr>
            <w:top w:val="none" w:sz="0" w:space="0" w:color="auto"/>
            <w:left w:val="none" w:sz="0" w:space="0" w:color="auto"/>
            <w:bottom w:val="none" w:sz="0" w:space="0" w:color="auto"/>
            <w:right w:val="none" w:sz="0" w:space="0" w:color="auto"/>
          </w:divBdr>
        </w:div>
        <w:div w:id="1954242634">
          <w:marLeft w:val="274"/>
          <w:marRight w:val="0"/>
          <w:marTop w:val="0"/>
          <w:marBottom w:val="0"/>
          <w:divBdr>
            <w:top w:val="none" w:sz="0" w:space="0" w:color="auto"/>
            <w:left w:val="none" w:sz="0" w:space="0" w:color="auto"/>
            <w:bottom w:val="none" w:sz="0" w:space="0" w:color="auto"/>
            <w:right w:val="none" w:sz="0" w:space="0" w:color="auto"/>
          </w:divBdr>
        </w:div>
      </w:divsChild>
    </w:div>
    <w:div w:id="184176145">
      <w:bodyDiv w:val="1"/>
      <w:marLeft w:val="0"/>
      <w:marRight w:val="0"/>
      <w:marTop w:val="0"/>
      <w:marBottom w:val="0"/>
      <w:divBdr>
        <w:top w:val="none" w:sz="0" w:space="0" w:color="auto"/>
        <w:left w:val="none" w:sz="0" w:space="0" w:color="auto"/>
        <w:bottom w:val="none" w:sz="0" w:space="0" w:color="auto"/>
        <w:right w:val="none" w:sz="0" w:space="0" w:color="auto"/>
      </w:divBdr>
      <w:divsChild>
        <w:div w:id="806817890">
          <w:marLeft w:val="274"/>
          <w:marRight w:val="0"/>
          <w:marTop w:val="0"/>
          <w:marBottom w:val="0"/>
          <w:divBdr>
            <w:top w:val="none" w:sz="0" w:space="0" w:color="auto"/>
            <w:left w:val="none" w:sz="0" w:space="0" w:color="auto"/>
            <w:bottom w:val="none" w:sz="0" w:space="0" w:color="auto"/>
            <w:right w:val="none" w:sz="0" w:space="0" w:color="auto"/>
          </w:divBdr>
        </w:div>
      </w:divsChild>
    </w:div>
    <w:div w:id="197014438">
      <w:bodyDiv w:val="1"/>
      <w:marLeft w:val="0"/>
      <w:marRight w:val="0"/>
      <w:marTop w:val="0"/>
      <w:marBottom w:val="0"/>
      <w:divBdr>
        <w:top w:val="none" w:sz="0" w:space="0" w:color="auto"/>
        <w:left w:val="none" w:sz="0" w:space="0" w:color="auto"/>
        <w:bottom w:val="none" w:sz="0" w:space="0" w:color="auto"/>
        <w:right w:val="none" w:sz="0" w:space="0" w:color="auto"/>
      </w:divBdr>
    </w:div>
    <w:div w:id="210656218">
      <w:bodyDiv w:val="1"/>
      <w:marLeft w:val="0"/>
      <w:marRight w:val="0"/>
      <w:marTop w:val="0"/>
      <w:marBottom w:val="0"/>
      <w:divBdr>
        <w:top w:val="none" w:sz="0" w:space="0" w:color="auto"/>
        <w:left w:val="none" w:sz="0" w:space="0" w:color="auto"/>
        <w:bottom w:val="none" w:sz="0" w:space="0" w:color="auto"/>
        <w:right w:val="none" w:sz="0" w:space="0" w:color="auto"/>
      </w:divBdr>
    </w:div>
    <w:div w:id="211381648">
      <w:bodyDiv w:val="1"/>
      <w:marLeft w:val="0"/>
      <w:marRight w:val="0"/>
      <w:marTop w:val="0"/>
      <w:marBottom w:val="0"/>
      <w:divBdr>
        <w:top w:val="none" w:sz="0" w:space="0" w:color="auto"/>
        <w:left w:val="none" w:sz="0" w:space="0" w:color="auto"/>
        <w:bottom w:val="none" w:sz="0" w:space="0" w:color="auto"/>
        <w:right w:val="none" w:sz="0" w:space="0" w:color="auto"/>
      </w:divBdr>
    </w:div>
    <w:div w:id="215507726">
      <w:bodyDiv w:val="1"/>
      <w:marLeft w:val="0"/>
      <w:marRight w:val="0"/>
      <w:marTop w:val="0"/>
      <w:marBottom w:val="0"/>
      <w:divBdr>
        <w:top w:val="none" w:sz="0" w:space="0" w:color="auto"/>
        <w:left w:val="none" w:sz="0" w:space="0" w:color="auto"/>
        <w:bottom w:val="none" w:sz="0" w:space="0" w:color="auto"/>
        <w:right w:val="none" w:sz="0" w:space="0" w:color="auto"/>
      </w:divBdr>
    </w:div>
    <w:div w:id="215628797">
      <w:bodyDiv w:val="1"/>
      <w:marLeft w:val="0"/>
      <w:marRight w:val="0"/>
      <w:marTop w:val="0"/>
      <w:marBottom w:val="0"/>
      <w:divBdr>
        <w:top w:val="none" w:sz="0" w:space="0" w:color="auto"/>
        <w:left w:val="none" w:sz="0" w:space="0" w:color="auto"/>
        <w:bottom w:val="none" w:sz="0" w:space="0" w:color="auto"/>
        <w:right w:val="none" w:sz="0" w:space="0" w:color="auto"/>
      </w:divBdr>
    </w:div>
    <w:div w:id="219176294">
      <w:bodyDiv w:val="1"/>
      <w:marLeft w:val="0"/>
      <w:marRight w:val="0"/>
      <w:marTop w:val="0"/>
      <w:marBottom w:val="0"/>
      <w:divBdr>
        <w:top w:val="none" w:sz="0" w:space="0" w:color="auto"/>
        <w:left w:val="none" w:sz="0" w:space="0" w:color="auto"/>
        <w:bottom w:val="none" w:sz="0" w:space="0" w:color="auto"/>
        <w:right w:val="none" w:sz="0" w:space="0" w:color="auto"/>
      </w:divBdr>
    </w:div>
    <w:div w:id="222445204">
      <w:bodyDiv w:val="1"/>
      <w:marLeft w:val="0"/>
      <w:marRight w:val="0"/>
      <w:marTop w:val="0"/>
      <w:marBottom w:val="0"/>
      <w:divBdr>
        <w:top w:val="none" w:sz="0" w:space="0" w:color="auto"/>
        <w:left w:val="none" w:sz="0" w:space="0" w:color="auto"/>
        <w:bottom w:val="none" w:sz="0" w:space="0" w:color="auto"/>
        <w:right w:val="none" w:sz="0" w:space="0" w:color="auto"/>
      </w:divBdr>
      <w:divsChild>
        <w:div w:id="838739179">
          <w:marLeft w:val="446"/>
          <w:marRight w:val="0"/>
          <w:marTop w:val="0"/>
          <w:marBottom w:val="0"/>
          <w:divBdr>
            <w:top w:val="none" w:sz="0" w:space="0" w:color="auto"/>
            <w:left w:val="none" w:sz="0" w:space="0" w:color="auto"/>
            <w:bottom w:val="none" w:sz="0" w:space="0" w:color="auto"/>
            <w:right w:val="none" w:sz="0" w:space="0" w:color="auto"/>
          </w:divBdr>
        </w:div>
        <w:div w:id="1467965831">
          <w:marLeft w:val="446"/>
          <w:marRight w:val="0"/>
          <w:marTop w:val="0"/>
          <w:marBottom w:val="0"/>
          <w:divBdr>
            <w:top w:val="none" w:sz="0" w:space="0" w:color="auto"/>
            <w:left w:val="none" w:sz="0" w:space="0" w:color="auto"/>
            <w:bottom w:val="none" w:sz="0" w:space="0" w:color="auto"/>
            <w:right w:val="none" w:sz="0" w:space="0" w:color="auto"/>
          </w:divBdr>
        </w:div>
      </w:divsChild>
    </w:div>
    <w:div w:id="231702518">
      <w:bodyDiv w:val="1"/>
      <w:marLeft w:val="0"/>
      <w:marRight w:val="0"/>
      <w:marTop w:val="0"/>
      <w:marBottom w:val="0"/>
      <w:divBdr>
        <w:top w:val="none" w:sz="0" w:space="0" w:color="auto"/>
        <w:left w:val="none" w:sz="0" w:space="0" w:color="auto"/>
        <w:bottom w:val="none" w:sz="0" w:space="0" w:color="auto"/>
        <w:right w:val="none" w:sz="0" w:space="0" w:color="auto"/>
      </w:divBdr>
      <w:divsChild>
        <w:div w:id="1710453586">
          <w:marLeft w:val="274"/>
          <w:marRight w:val="0"/>
          <w:marTop w:val="0"/>
          <w:marBottom w:val="118"/>
          <w:divBdr>
            <w:top w:val="none" w:sz="0" w:space="0" w:color="auto"/>
            <w:left w:val="none" w:sz="0" w:space="0" w:color="auto"/>
            <w:bottom w:val="none" w:sz="0" w:space="0" w:color="auto"/>
            <w:right w:val="none" w:sz="0" w:space="0" w:color="auto"/>
          </w:divBdr>
        </w:div>
        <w:div w:id="2015958480">
          <w:marLeft w:val="274"/>
          <w:marRight w:val="0"/>
          <w:marTop w:val="0"/>
          <w:marBottom w:val="118"/>
          <w:divBdr>
            <w:top w:val="none" w:sz="0" w:space="0" w:color="auto"/>
            <w:left w:val="none" w:sz="0" w:space="0" w:color="auto"/>
            <w:bottom w:val="none" w:sz="0" w:space="0" w:color="auto"/>
            <w:right w:val="none" w:sz="0" w:space="0" w:color="auto"/>
          </w:divBdr>
        </w:div>
        <w:div w:id="30081606">
          <w:marLeft w:val="274"/>
          <w:marRight w:val="0"/>
          <w:marTop w:val="0"/>
          <w:marBottom w:val="118"/>
          <w:divBdr>
            <w:top w:val="none" w:sz="0" w:space="0" w:color="auto"/>
            <w:left w:val="none" w:sz="0" w:space="0" w:color="auto"/>
            <w:bottom w:val="none" w:sz="0" w:space="0" w:color="auto"/>
            <w:right w:val="none" w:sz="0" w:space="0" w:color="auto"/>
          </w:divBdr>
        </w:div>
        <w:div w:id="1101071158">
          <w:marLeft w:val="274"/>
          <w:marRight w:val="0"/>
          <w:marTop w:val="0"/>
          <w:marBottom w:val="118"/>
          <w:divBdr>
            <w:top w:val="none" w:sz="0" w:space="0" w:color="auto"/>
            <w:left w:val="none" w:sz="0" w:space="0" w:color="auto"/>
            <w:bottom w:val="none" w:sz="0" w:space="0" w:color="auto"/>
            <w:right w:val="none" w:sz="0" w:space="0" w:color="auto"/>
          </w:divBdr>
        </w:div>
        <w:div w:id="1591235350">
          <w:marLeft w:val="274"/>
          <w:marRight w:val="0"/>
          <w:marTop w:val="0"/>
          <w:marBottom w:val="118"/>
          <w:divBdr>
            <w:top w:val="none" w:sz="0" w:space="0" w:color="auto"/>
            <w:left w:val="none" w:sz="0" w:space="0" w:color="auto"/>
            <w:bottom w:val="none" w:sz="0" w:space="0" w:color="auto"/>
            <w:right w:val="none" w:sz="0" w:space="0" w:color="auto"/>
          </w:divBdr>
        </w:div>
      </w:divsChild>
    </w:div>
    <w:div w:id="239680945">
      <w:bodyDiv w:val="1"/>
      <w:marLeft w:val="0"/>
      <w:marRight w:val="0"/>
      <w:marTop w:val="0"/>
      <w:marBottom w:val="0"/>
      <w:divBdr>
        <w:top w:val="none" w:sz="0" w:space="0" w:color="auto"/>
        <w:left w:val="none" w:sz="0" w:space="0" w:color="auto"/>
        <w:bottom w:val="none" w:sz="0" w:space="0" w:color="auto"/>
        <w:right w:val="none" w:sz="0" w:space="0" w:color="auto"/>
      </w:divBdr>
      <w:divsChild>
        <w:div w:id="417674466">
          <w:marLeft w:val="274"/>
          <w:marRight w:val="0"/>
          <w:marTop w:val="0"/>
          <w:marBottom w:val="101"/>
          <w:divBdr>
            <w:top w:val="none" w:sz="0" w:space="0" w:color="auto"/>
            <w:left w:val="none" w:sz="0" w:space="0" w:color="auto"/>
            <w:bottom w:val="none" w:sz="0" w:space="0" w:color="auto"/>
            <w:right w:val="none" w:sz="0" w:space="0" w:color="auto"/>
          </w:divBdr>
        </w:div>
        <w:div w:id="736243090">
          <w:marLeft w:val="274"/>
          <w:marRight w:val="0"/>
          <w:marTop w:val="0"/>
          <w:marBottom w:val="101"/>
          <w:divBdr>
            <w:top w:val="none" w:sz="0" w:space="0" w:color="auto"/>
            <w:left w:val="none" w:sz="0" w:space="0" w:color="auto"/>
            <w:bottom w:val="none" w:sz="0" w:space="0" w:color="auto"/>
            <w:right w:val="none" w:sz="0" w:space="0" w:color="auto"/>
          </w:divBdr>
        </w:div>
        <w:div w:id="166794665">
          <w:marLeft w:val="274"/>
          <w:marRight w:val="0"/>
          <w:marTop w:val="0"/>
          <w:marBottom w:val="101"/>
          <w:divBdr>
            <w:top w:val="none" w:sz="0" w:space="0" w:color="auto"/>
            <w:left w:val="none" w:sz="0" w:space="0" w:color="auto"/>
            <w:bottom w:val="none" w:sz="0" w:space="0" w:color="auto"/>
            <w:right w:val="none" w:sz="0" w:space="0" w:color="auto"/>
          </w:divBdr>
        </w:div>
        <w:div w:id="1146431227">
          <w:marLeft w:val="274"/>
          <w:marRight w:val="0"/>
          <w:marTop w:val="0"/>
          <w:marBottom w:val="101"/>
          <w:divBdr>
            <w:top w:val="none" w:sz="0" w:space="0" w:color="auto"/>
            <w:left w:val="none" w:sz="0" w:space="0" w:color="auto"/>
            <w:bottom w:val="none" w:sz="0" w:space="0" w:color="auto"/>
            <w:right w:val="none" w:sz="0" w:space="0" w:color="auto"/>
          </w:divBdr>
        </w:div>
      </w:divsChild>
    </w:div>
    <w:div w:id="239953235">
      <w:bodyDiv w:val="1"/>
      <w:marLeft w:val="0"/>
      <w:marRight w:val="0"/>
      <w:marTop w:val="0"/>
      <w:marBottom w:val="0"/>
      <w:divBdr>
        <w:top w:val="none" w:sz="0" w:space="0" w:color="auto"/>
        <w:left w:val="none" w:sz="0" w:space="0" w:color="auto"/>
        <w:bottom w:val="none" w:sz="0" w:space="0" w:color="auto"/>
        <w:right w:val="none" w:sz="0" w:space="0" w:color="auto"/>
      </w:divBdr>
    </w:div>
    <w:div w:id="241793752">
      <w:bodyDiv w:val="1"/>
      <w:marLeft w:val="0"/>
      <w:marRight w:val="0"/>
      <w:marTop w:val="0"/>
      <w:marBottom w:val="0"/>
      <w:divBdr>
        <w:top w:val="none" w:sz="0" w:space="0" w:color="auto"/>
        <w:left w:val="none" w:sz="0" w:space="0" w:color="auto"/>
        <w:bottom w:val="none" w:sz="0" w:space="0" w:color="auto"/>
        <w:right w:val="none" w:sz="0" w:space="0" w:color="auto"/>
      </w:divBdr>
      <w:divsChild>
        <w:div w:id="135681360">
          <w:marLeft w:val="274"/>
          <w:marRight w:val="0"/>
          <w:marTop w:val="120"/>
          <w:marBottom w:val="160"/>
          <w:divBdr>
            <w:top w:val="none" w:sz="0" w:space="0" w:color="auto"/>
            <w:left w:val="none" w:sz="0" w:space="0" w:color="auto"/>
            <w:bottom w:val="none" w:sz="0" w:space="0" w:color="auto"/>
            <w:right w:val="none" w:sz="0" w:space="0" w:color="auto"/>
          </w:divBdr>
        </w:div>
        <w:div w:id="373232198">
          <w:marLeft w:val="274"/>
          <w:marRight w:val="0"/>
          <w:marTop w:val="120"/>
          <w:marBottom w:val="160"/>
          <w:divBdr>
            <w:top w:val="none" w:sz="0" w:space="0" w:color="auto"/>
            <w:left w:val="none" w:sz="0" w:space="0" w:color="auto"/>
            <w:bottom w:val="none" w:sz="0" w:space="0" w:color="auto"/>
            <w:right w:val="none" w:sz="0" w:space="0" w:color="auto"/>
          </w:divBdr>
        </w:div>
        <w:div w:id="1621909494">
          <w:marLeft w:val="274"/>
          <w:marRight w:val="0"/>
          <w:marTop w:val="120"/>
          <w:marBottom w:val="160"/>
          <w:divBdr>
            <w:top w:val="none" w:sz="0" w:space="0" w:color="auto"/>
            <w:left w:val="none" w:sz="0" w:space="0" w:color="auto"/>
            <w:bottom w:val="none" w:sz="0" w:space="0" w:color="auto"/>
            <w:right w:val="none" w:sz="0" w:space="0" w:color="auto"/>
          </w:divBdr>
        </w:div>
      </w:divsChild>
    </w:div>
    <w:div w:id="243297871">
      <w:bodyDiv w:val="1"/>
      <w:marLeft w:val="0"/>
      <w:marRight w:val="0"/>
      <w:marTop w:val="0"/>
      <w:marBottom w:val="0"/>
      <w:divBdr>
        <w:top w:val="none" w:sz="0" w:space="0" w:color="auto"/>
        <w:left w:val="none" w:sz="0" w:space="0" w:color="auto"/>
        <w:bottom w:val="none" w:sz="0" w:space="0" w:color="auto"/>
        <w:right w:val="none" w:sz="0" w:space="0" w:color="auto"/>
      </w:divBdr>
      <w:divsChild>
        <w:div w:id="1379433614">
          <w:marLeft w:val="274"/>
          <w:marRight w:val="0"/>
          <w:marTop w:val="0"/>
          <w:marBottom w:val="0"/>
          <w:divBdr>
            <w:top w:val="none" w:sz="0" w:space="0" w:color="auto"/>
            <w:left w:val="none" w:sz="0" w:space="0" w:color="auto"/>
            <w:bottom w:val="none" w:sz="0" w:space="0" w:color="auto"/>
            <w:right w:val="none" w:sz="0" w:space="0" w:color="auto"/>
          </w:divBdr>
        </w:div>
        <w:div w:id="620500247">
          <w:marLeft w:val="274"/>
          <w:marRight w:val="0"/>
          <w:marTop w:val="0"/>
          <w:marBottom w:val="0"/>
          <w:divBdr>
            <w:top w:val="none" w:sz="0" w:space="0" w:color="auto"/>
            <w:left w:val="none" w:sz="0" w:space="0" w:color="auto"/>
            <w:bottom w:val="none" w:sz="0" w:space="0" w:color="auto"/>
            <w:right w:val="none" w:sz="0" w:space="0" w:color="auto"/>
          </w:divBdr>
        </w:div>
      </w:divsChild>
    </w:div>
    <w:div w:id="246814890">
      <w:bodyDiv w:val="1"/>
      <w:marLeft w:val="0"/>
      <w:marRight w:val="0"/>
      <w:marTop w:val="0"/>
      <w:marBottom w:val="0"/>
      <w:divBdr>
        <w:top w:val="none" w:sz="0" w:space="0" w:color="auto"/>
        <w:left w:val="none" w:sz="0" w:space="0" w:color="auto"/>
        <w:bottom w:val="none" w:sz="0" w:space="0" w:color="auto"/>
        <w:right w:val="none" w:sz="0" w:space="0" w:color="auto"/>
      </w:divBdr>
    </w:div>
    <w:div w:id="260577760">
      <w:bodyDiv w:val="1"/>
      <w:marLeft w:val="0"/>
      <w:marRight w:val="0"/>
      <w:marTop w:val="0"/>
      <w:marBottom w:val="0"/>
      <w:divBdr>
        <w:top w:val="none" w:sz="0" w:space="0" w:color="auto"/>
        <w:left w:val="none" w:sz="0" w:space="0" w:color="auto"/>
        <w:bottom w:val="none" w:sz="0" w:space="0" w:color="auto"/>
        <w:right w:val="none" w:sz="0" w:space="0" w:color="auto"/>
      </w:divBdr>
    </w:div>
    <w:div w:id="283342023">
      <w:bodyDiv w:val="1"/>
      <w:marLeft w:val="0"/>
      <w:marRight w:val="0"/>
      <w:marTop w:val="0"/>
      <w:marBottom w:val="0"/>
      <w:divBdr>
        <w:top w:val="none" w:sz="0" w:space="0" w:color="auto"/>
        <w:left w:val="none" w:sz="0" w:space="0" w:color="auto"/>
        <w:bottom w:val="none" w:sz="0" w:space="0" w:color="auto"/>
        <w:right w:val="none" w:sz="0" w:space="0" w:color="auto"/>
      </w:divBdr>
    </w:div>
    <w:div w:id="284897552">
      <w:bodyDiv w:val="1"/>
      <w:marLeft w:val="0"/>
      <w:marRight w:val="0"/>
      <w:marTop w:val="0"/>
      <w:marBottom w:val="0"/>
      <w:divBdr>
        <w:top w:val="none" w:sz="0" w:space="0" w:color="auto"/>
        <w:left w:val="none" w:sz="0" w:space="0" w:color="auto"/>
        <w:bottom w:val="none" w:sz="0" w:space="0" w:color="auto"/>
        <w:right w:val="none" w:sz="0" w:space="0" w:color="auto"/>
      </w:divBdr>
    </w:div>
    <w:div w:id="301157637">
      <w:bodyDiv w:val="1"/>
      <w:marLeft w:val="0"/>
      <w:marRight w:val="0"/>
      <w:marTop w:val="0"/>
      <w:marBottom w:val="0"/>
      <w:divBdr>
        <w:top w:val="none" w:sz="0" w:space="0" w:color="auto"/>
        <w:left w:val="none" w:sz="0" w:space="0" w:color="auto"/>
        <w:bottom w:val="none" w:sz="0" w:space="0" w:color="auto"/>
        <w:right w:val="none" w:sz="0" w:space="0" w:color="auto"/>
      </w:divBdr>
    </w:div>
    <w:div w:id="324673695">
      <w:bodyDiv w:val="1"/>
      <w:marLeft w:val="0"/>
      <w:marRight w:val="0"/>
      <w:marTop w:val="0"/>
      <w:marBottom w:val="0"/>
      <w:divBdr>
        <w:top w:val="none" w:sz="0" w:space="0" w:color="auto"/>
        <w:left w:val="none" w:sz="0" w:space="0" w:color="auto"/>
        <w:bottom w:val="none" w:sz="0" w:space="0" w:color="auto"/>
        <w:right w:val="none" w:sz="0" w:space="0" w:color="auto"/>
      </w:divBdr>
    </w:div>
    <w:div w:id="352072414">
      <w:bodyDiv w:val="1"/>
      <w:marLeft w:val="0"/>
      <w:marRight w:val="0"/>
      <w:marTop w:val="0"/>
      <w:marBottom w:val="0"/>
      <w:divBdr>
        <w:top w:val="none" w:sz="0" w:space="0" w:color="auto"/>
        <w:left w:val="none" w:sz="0" w:space="0" w:color="auto"/>
        <w:bottom w:val="none" w:sz="0" w:space="0" w:color="auto"/>
        <w:right w:val="none" w:sz="0" w:space="0" w:color="auto"/>
      </w:divBdr>
      <w:divsChild>
        <w:div w:id="1497645708">
          <w:marLeft w:val="274"/>
          <w:marRight w:val="0"/>
          <w:marTop w:val="0"/>
          <w:marBottom w:val="101"/>
          <w:divBdr>
            <w:top w:val="none" w:sz="0" w:space="0" w:color="auto"/>
            <w:left w:val="none" w:sz="0" w:space="0" w:color="auto"/>
            <w:bottom w:val="none" w:sz="0" w:space="0" w:color="auto"/>
            <w:right w:val="none" w:sz="0" w:space="0" w:color="auto"/>
          </w:divBdr>
        </w:div>
      </w:divsChild>
    </w:div>
    <w:div w:id="356546912">
      <w:bodyDiv w:val="1"/>
      <w:marLeft w:val="0"/>
      <w:marRight w:val="0"/>
      <w:marTop w:val="0"/>
      <w:marBottom w:val="0"/>
      <w:divBdr>
        <w:top w:val="none" w:sz="0" w:space="0" w:color="auto"/>
        <w:left w:val="none" w:sz="0" w:space="0" w:color="auto"/>
        <w:bottom w:val="none" w:sz="0" w:space="0" w:color="auto"/>
        <w:right w:val="none" w:sz="0" w:space="0" w:color="auto"/>
      </w:divBdr>
    </w:div>
    <w:div w:id="360670267">
      <w:bodyDiv w:val="1"/>
      <w:marLeft w:val="0"/>
      <w:marRight w:val="0"/>
      <w:marTop w:val="0"/>
      <w:marBottom w:val="0"/>
      <w:divBdr>
        <w:top w:val="none" w:sz="0" w:space="0" w:color="auto"/>
        <w:left w:val="none" w:sz="0" w:space="0" w:color="auto"/>
        <w:bottom w:val="none" w:sz="0" w:space="0" w:color="auto"/>
        <w:right w:val="none" w:sz="0" w:space="0" w:color="auto"/>
      </w:divBdr>
    </w:div>
    <w:div w:id="368997898">
      <w:bodyDiv w:val="1"/>
      <w:marLeft w:val="0"/>
      <w:marRight w:val="0"/>
      <w:marTop w:val="0"/>
      <w:marBottom w:val="0"/>
      <w:divBdr>
        <w:top w:val="none" w:sz="0" w:space="0" w:color="auto"/>
        <w:left w:val="none" w:sz="0" w:space="0" w:color="auto"/>
        <w:bottom w:val="none" w:sz="0" w:space="0" w:color="auto"/>
        <w:right w:val="none" w:sz="0" w:space="0" w:color="auto"/>
      </w:divBdr>
      <w:divsChild>
        <w:div w:id="1066293486">
          <w:marLeft w:val="274"/>
          <w:marRight w:val="0"/>
          <w:marTop w:val="0"/>
          <w:marBottom w:val="0"/>
          <w:divBdr>
            <w:top w:val="none" w:sz="0" w:space="0" w:color="auto"/>
            <w:left w:val="none" w:sz="0" w:space="0" w:color="auto"/>
            <w:bottom w:val="none" w:sz="0" w:space="0" w:color="auto"/>
            <w:right w:val="none" w:sz="0" w:space="0" w:color="auto"/>
          </w:divBdr>
        </w:div>
        <w:div w:id="1605383322">
          <w:marLeft w:val="274"/>
          <w:marRight w:val="0"/>
          <w:marTop w:val="0"/>
          <w:marBottom w:val="0"/>
          <w:divBdr>
            <w:top w:val="none" w:sz="0" w:space="0" w:color="auto"/>
            <w:left w:val="none" w:sz="0" w:space="0" w:color="auto"/>
            <w:bottom w:val="none" w:sz="0" w:space="0" w:color="auto"/>
            <w:right w:val="none" w:sz="0" w:space="0" w:color="auto"/>
          </w:divBdr>
        </w:div>
      </w:divsChild>
    </w:div>
    <w:div w:id="399790628">
      <w:bodyDiv w:val="1"/>
      <w:marLeft w:val="0"/>
      <w:marRight w:val="0"/>
      <w:marTop w:val="0"/>
      <w:marBottom w:val="0"/>
      <w:divBdr>
        <w:top w:val="none" w:sz="0" w:space="0" w:color="auto"/>
        <w:left w:val="none" w:sz="0" w:space="0" w:color="auto"/>
        <w:bottom w:val="none" w:sz="0" w:space="0" w:color="auto"/>
        <w:right w:val="none" w:sz="0" w:space="0" w:color="auto"/>
      </w:divBdr>
    </w:div>
    <w:div w:id="405303334">
      <w:bodyDiv w:val="1"/>
      <w:marLeft w:val="0"/>
      <w:marRight w:val="0"/>
      <w:marTop w:val="0"/>
      <w:marBottom w:val="0"/>
      <w:divBdr>
        <w:top w:val="none" w:sz="0" w:space="0" w:color="auto"/>
        <w:left w:val="none" w:sz="0" w:space="0" w:color="auto"/>
        <w:bottom w:val="none" w:sz="0" w:space="0" w:color="auto"/>
        <w:right w:val="none" w:sz="0" w:space="0" w:color="auto"/>
      </w:divBdr>
    </w:div>
    <w:div w:id="405960285">
      <w:bodyDiv w:val="1"/>
      <w:marLeft w:val="0"/>
      <w:marRight w:val="0"/>
      <w:marTop w:val="0"/>
      <w:marBottom w:val="0"/>
      <w:divBdr>
        <w:top w:val="none" w:sz="0" w:space="0" w:color="auto"/>
        <w:left w:val="none" w:sz="0" w:space="0" w:color="auto"/>
        <w:bottom w:val="none" w:sz="0" w:space="0" w:color="auto"/>
        <w:right w:val="none" w:sz="0" w:space="0" w:color="auto"/>
      </w:divBdr>
    </w:div>
    <w:div w:id="406341696">
      <w:bodyDiv w:val="1"/>
      <w:marLeft w:val="0"/>
      <w:marRight w:val="0"/>
      <w:marTop w:val="0"/>
      <w:marBottom w:val="0"/>
      <w:divBdr>
        <w:top w:val="none" w:sz="0" w:space="0" w:color="auto"/>
        <w:left w:val="none" w:sz="0" w:space="0" w:color="auto"/>
        <w:bottom w:val="none" w:sz="0" w:space="0" w:color="auto"/>
        <w:right w:val="none" w:sz="0" w:space="0" w:color="auto"/>
      </w:divBdr>
    </w:div>
    <w:div w:id="409736946">
      <w:bodyDiv w:val="1"/>
      <w:marLeft w:val="0"/>
      <w:marRight w:val="0"/>
      <w:marTop w:val="0"/>
      <w:marBottom w:val="0"/>
      <w:divBdr>
        <w:top w:val="none" w:sz="0" w:space="0" w:color="auto"/>
        <w:left w:val="none" w:sz="0" w:space="0" w:color="auto"/>
        <w:bottom w:val="none" w:sz="0" w:space="0" w:color="auto"/>
        <w:right w:val="none" w:sz="0" w:space="0" w:color="auto"/>
      </w:divBdr>
    </w:div>
    <w:div w:id="420682669">
      <w:bodyDiv w:val="1"/>
      <w:marLeft w:val="0"/>
      <w:marRight w:val="0"/>
      <w:marTop w:val="0"/>
      <w:marBottom w:val="0"/>
      <w:divBdr>
        <w:top w:val="none" w:sz="0" w:space="0" w:color="auto"/>
        <w:left w:val="none" w:sz="0" w:space="0" w:color="auto"/>
        <w:bottom w:val="none" w:sz="0" w:space="0" w:color="auto"/>
        <w:right w:val="none" w:sz="0" w:space="0" w:color="auto"/>
      </w:divBdr>
    </w:div>
    <w:div w:id="427894031">
      <w:bodyDiv w:val="1"/>
      <w:marLeft w:val="0"/>
      <w:marRight w:val="0"/>
      <w:marTop w:val="0"/>
      <w:marBottom w:val="0"/>
      <w:divBdr>
        <w:top w:val="none" w:sz="0" w:space="0" w:color="auto"/>
        <w:left w:val="none" w:sz="0" w:space="0" w:color="auto"/>
        <w:bottom w:val="none" w:sz="0" w:space="0" w:color="auto"/>
        <w:right w:val="none" w:sz="0" w:space="0" w:color="auto"/>
      </w:divBdr>
    </w:div>
    <w:div w:id="433134652">
      <w:bodyDiv w:val="1"/>
      <w:marLeft w:val="0"/>
      <w:marRight w:val="0"/>
      <w:marTop w:val="0"/>
      <w:marBottom w:val="0"/>
      <w:divBdr>
        <w:top w:val="none" w:sz="0" w:space="0" w:color="auto"/>
        <w:left w:val="none" w:sz="0" w:space="0" w:color="auto"/>
        <w:bottom w:val="none" w:sz="0" w:space="0" w:color="auto"/>
        <w:right w:val="none" w:sz="0" w:space="0" w:color="auto"/>
      </w:divBdr>
    </w:div>
    <w:div w:id="457840819">
      <w:bodyDiv w:val="1"/>
      <w:marLeft w:val="0"/>
      <w:marRight w:val="0"/>
      <w:marTop w:val="0"/>
      <w:marBottom w:val="0"/>
      <w:divBdr>
        <w:top w:val="none" w:sz="0" w:space="0" w:color="auto"/>
        <w:left w:val="none" w:sz="0" w:space="0" w:color="auto"/>
        <w:bottom w:val="none" w:sz="0" w:space="0" w:color="auto"/>
        <w:right w:val="none" w:sz="0" w:space="0" w:color="auto"/>
      </w:divBdr>
    </w:div>
    <w:div w:id="460685183">
      <w:bodyDiv w:val="1"/>
      <w:marLeft w:val="0"/>
      <w:marRight w:val="0"/>
      <w:marTop w:val="0"/>
      <w:marBottom w:val="0"/>
      <w:divBdr>
        <w:top w:val="none" w:sz="0" w:space="0" w:color="auto"/>
        <w:left w:val="none" w:sz="0" w:space="0" w:color="auto"/>
        <w:bottom w:val="none" w:sz="0" w:space="0" w:color="auto"/>
        <w:right w:val="none" w:sz="0" w:space="0" w:color="auto"/>
      </w:divBdr>
    </w:div>
    <w:div w:id="477844038">
      <w:bodyDiv w:val="1"/>
      <w:marLeft w:val="0"/>
      <w:marRight w:val="0"/>
      <w:marTop w:val="0"/>
      <w:marBottom w:val="0"/>
      <w:divBdr>
        <w:top w:val="none" w:sz="0" w:space="0" w:color="auto"/>
        <w:left w:val="none" w:sz="0" w:space="0" w:color="auto"/>
        <w:bottom w:val="none" w:sz="0" w:space="0" w:color="auto"/>
        <w:right w:val="none" w:sz="0" w:space="0" w:color="auto"/>
      </w:divBdr>
    </w:div>
    <w:div w:id="489758247">
      <w:bodyDiv w:val="1"/>
      <w:marLeft w:val="0"/>
      <w:marRight w:val="0"/>
      <w:marTop w:val="0"/>
      <w:marBottom w:val="0"/>
      <w:divBdr>
        <w:top w:val="none" w:sz="0" w:space="0" w:color="auto"/>
        <w:left w:val="none" w:sz="0" w:space="0" w:color="auto"/>
        <w:bottom w:val="none" w:sz="0" w:space="0" w:color="auto"/>
        <w:right w:val="none" w:sz="0" w:space="0" w:color="auto"/>
      </w:divBdr>
    </w:div>
    <w:div w:id="494731564">
      <w:bodyDiv w:val="1"/>
      <w:marLeft w:val="0"/>
      <w:marRight w:val="0"/>
      <w:marTop w:val="0"/>
      <w:marBottom w:val="0"/>
      <w:divBdr>
        <w:top w:val="none" w:sz="0" w:space="0" w:color="auto"/>
        <w:left w:val="none" w:sz="0" w:space="0" w:color="auto"/>
        <w:bottom w:val="none" w:sz="0" w:space="0" w:color="auto"/>
        <w:right w:val="none" w:sz="0" w:space="0" w:color="auto"/>
      </w:divBdr>
    </w:div>
    <w:div w:id="501511500">
      <w:bodyDiv w:val="1"/>
      <w:marLeft w:val="0"/>
      <w:marRight w:val="0"/>
      <w:marTop w:val="0"/>
      <w:marBottom w:val="0"/>
      <w:divBdr>
        <w:top w:val="none" w:sz="0" w:space="0" w:color="auto"/>
        <w:left w:val="none" w:sz="0" w:space="0" w:color="auto"/>
        <w:bottom w:val="none" w:sz="0" w:space="0" w:color="auto"/>
        <w:right w:val="none" w:sz="0" w:space="0" w:color="auto"/>
      </w:divBdr>
    </w:div>
    <w:div w:id="544870868">
      <w:bodyDiv w:val="1"/>
      <w:marLeft w:val="0"/>
      <w:marRight w:val="0"/>
      <w:marTop w:val="0"/>
      <w:marBottom w:val="0"/>
      <w:divBdr>
        <w:top w:val="none" w:sz="0" w:space="0" w:color="auto"/>
        <w:left w:val="none" w:sz="0" w:space="0" w:color="auto"/>
        <w:bottom w:val="none" w:sz="0" w:space="0" w:color="auto"/>
        <w:right w:val="none" w:sz="0" w:space="0" w:color="auto"/>
      </w:divBdr>
    </w:div>
    <w:div w:id="547566911">
      <w:bodyDiv w:val="1"/>
      <w:marLeft w:val="0"/>
      <w:marRight w:val="0"/>
      <w:marTop w:val="0"/>
      <w:marBottom w:val="0"/>
      <w:divBdr>
        <w:top w:val="none" w:sz="0" w:space="0" w:color="auto"/>
        <w:left w:val="none" w:sz="0" w:space="0" w:color="auto"/>
        <w:bottom w:val="none" w:sz="0" w:space="0" w:color="auto"/>
        <w:right w:val="none" w:sz="0" w:space="0" w:color="auto"/>
      </w:divBdr>
    </w:div>
    <w:div w:id="548342775">
      <w:bodyDiv w:val="1"/>
      <w:marLeft w:val="0"/>
      <w:marRight w:val="0"/>
      <w:marTop w:val="0"/>
      <w:marBottom w:val="0"/>
      <w:divBdr>
        <w:top w:val="none" w:sz="0" w:space="0" w:color="auto"/>
        <w:left w:val="none" w:sz="0" w:space="0" w:color="auto"/>
        <w:bottom w:val="none" w:sz="0" w:space="0" w:color="auto"/>
        <w:right w:val="none" w:sz="0" w:space="0" w:color="auto"/>
      </w:divBdr>
    </w:div>
    <w:div w:id="603852462">
      <w:bodyDiv w:val="1"/>
      <w:marLeft w:val="0"/>
      <w:marRight w:val="0"/>
      <w:marTop w:val="0"/>
      <w:marBottom w:val="0"/>
      <w:divBdr>
        <w:top w:val="none" w:sz="0" w:space="0" w:color="auto"/>
        <w:left w:val="none" w:sz="0" w:space="0" w:color="auto"/>
        <w:bottom w:val="none" w:sz="0" w:space="0" w:color="auto"/>
        <w:right w:val="none" w:sz="0" w:space="0" w:color="auto"/>
      </w:divBdr>
    </w:div>
    <w:div w:id="618297594">
      <w:bodyDiv w:val="1"/>
      <w:marLeft w:val="0"/>
      <w:marRight w:val="0"/>
      <w:marTop w:val="0"/>
      <w:marBottom w:val="0"/>
      <w:divBdr>
        <w:top w:val="none" w:sz="0" w:space="0" w:color="auto"/>
        <w:left w:val="none" w:sz="0" w:space="0" w:color="auto"/>
        <w:bottom w:val="none" w:sz="0" w:space="0" w:color="auto"/>
        <w:right w:val="none" w:sz="0" w:space="0" w:color="auto"/>
      </w:divBdr>
    </w:div>
    <w:div w:id="620578988">
      <w:bodyDiv w:val="1"/>
      <w:marLeft w:val="0"/>
      <w:marRight w:val="0"/>
      <w:marTop w:val="0"/>
      <w:marBottom w:val="0"/>
      <w:divBdr>
        <w:top w:val="none" w:sz="0" w:space="0" w:color="auto"/>
        <w:left w:val="none" w:sz="0" w:space="0" w:color="auto"/>
        <w:bottom w:val="none" w:sz="0" w:space="0" w:color="auto"/>
        <w:right w:val="none" w:sz="0" w:space="0" w:color="auto"/>
      </w:divBdr>
    </w:div>
    <w:div w:id="622737854">
      <w:bodyDiv w:val="1"/>
      <w:marLeft w:val="0"/>
      <w:marRight w:val="0"/>
      <w:marTop w:val="0"/>
      <w:marBottom w:val="0"/>
      <w:divBdr>
        <w:top w:val="none" w:sz="0" w:space="0" w:color="auto"/>
        <w:left w:val="none" w:sz="0" w:space="0" w:color="auto"/>
        <w:bottom w:val="none" w:sz="0" w:space="0" w:color="auto"/>
        <w:right w:val="none" w:sz="0" w:space="0" w:color="auto"/>
      </w:divBdr>
    </w:div>
    <w:div w:id="626469402">
      <w:bodyDiv w:val="1"/>
      <w:marLeft w:val="0"/>
      <w:marRight w:val="0"/>
      <w:marTop w:val="0"/>
      <w:marBottom w:val="0"/>
      <w:divBdr>
        <w:top w:val="none" w:sz="0" w:space="0" w:color="auto"/>
        <w:left w:val="none" w:sz="0" w:space="0" w:color="auto"/>
        <w:bottom w:val="none" w:sz="0" w:space="0" w:color="auto"/>
        <w:right w:val="none" w:sz="0" w:space="0" w:color="auto"/>
      </w:divBdr>
      <w:divsChild>
        <w:div w:id="283848916">
          <w:marLeft w:val="446"/>
          <w:marRight w:val="0"/>
          <w:marTop w:val="0"/>
          <w:marBottom w:val="0"/>
          <w:divBdr>
            <w:top w:val="none" w:sz="0" w:space="0" w:color="auto"/>
            <w:left w:val="none" w:sz="0" w:space="0" w:color="auto"/>
            <w:bottom w:val="none" w:sz="0" w:space="0" w:color="auto"/>
            <w:right w:val="none" w:sz="0" w:space="0" w:color="auto"/>
          </w:divBdr>
        </w:div>
        <w:div w:id="8719428">
          <w:marLeft w:val="446"/>
          <w:marRight w:val="0"/>
          <w:marTop w:val="0"/>
          <w:marBottom w:val="0"/>
          <w:divBdr>
            <w:top w:val="none" w:sz="0" w:space="0" w:color="auto"/>
            <w:left w:val="none" w:sz="0" w:space="0" w:color="auto"/>
            <w:bottom w:val="none" w:sz="0" w:space="0" w:color="auto"/>
            <w:right w:val="none" w:sz="0" w:space="0" w:color="auto"/>
          </w:divBdr>
        </w:div>
      </w:divsChild>
    </w:div>
    <w:div w:id="637077403">
      <w:bodyDiv w:val="1"/>
      <w:marLeft w:val="0"/>
      <w:marRight w:val="0"/>
      <w:marTop w:val="0"/>
      <w:marBottom w:val="0"/>
      <w:divBdr>
        <w:top w:val="none" w:sz="0" w:space="0" w:color="auto"/>
        <w:left w:val="none" w:sz="0" w:space="0" w:color="auto"/>
        <w:bottom w:val="none" w:sz="0" w:space="0" w:color="auto"/>
        <w:right w:val="none" w:sz="0" w:space="0" w:color="auto"/>
      </w:divBdr>
    </w:div>
    <w:div w:id="657878383">
      <w:bodyDiv w:val="1"/>
      <w:marLeft w:val="0"/>
      <w:marRight w:val="0"/>
      <w:marTop w:val="0"/>
      <w:marBottom w:val="0"/>
      <w:divBdr>
        <w:top w:val="none" w:sz="0" w:space="0" w:color="auto"/>
        <w:left w:val="none" w:sz="0" w:space="0" w:color="auto"/>
        <w:bottom w:val="none" w:sz="0" w:space="0" w:color="auto"/>
        <w:right w:val="none" w:sz="0" w:space="0" w:color="auto"/>
      </w:divBdr>
    </w:div>
    <w:div w:id="673916255">
      <w:bodyDiv w:val="1"/>
      <w:marLeft w:val="0"/>
      <w:marRight w:val="0"/>
      <w:marTop w:val="0"/>
      <w:marBottom w:val="0"/>
      <w:divBdr>
        <w:top w:val="none" w:sz="0" w:space="0" w:color="auto"/>
        <w:left w:val="none" w:sz="0" w:space="0" w:color="auto"/>
        <w:bottom w:val="none" w:sz="0" w:space="0" w:color="auto"/>
        <w:right w:val="none" w:sz="0" w:space="0" w:color="auto"/>
      </w:divBdr>
      <w:divsChild>
        <w:div w:id="316231832">
          <w:marLeft w:val="1166"/>
          <w:marRight w:val="0"/>
          <w:marTop w:val="0"/>
          <w:marBottom w:val="0"/>
          <w:divBdr>
            <w:top w:val="none" w:sz="0" w:space="0" w:color="auto"/>
            <w:left w:val="none" w:sz="0" w:space="0" w:color="auto"/>
            <w:bottom w:val="none" w:sz="0" w:space="0" w:color="auto"/>
            <w:right w:val="none" w:sz="0" w:space="0" w:color="auto"/>
          </w:divBdr>
        </w:div>
        <w:div w:id="1790120336">
          <w:marLeft w:val="1166"/>
          <w:marRight w:val="0"/>
          <w:marTop w:val="0"/>
          <w:marBottom w:val="0"/>
          <w:divBdr>
            <w:top w:val="none" w:sz="0" w:space="0" w:color="auto"/>
            <w:left w:val="none" w:sz="0" w:space="0" w:color="auto"/>
            <w:bottom w:val="none" w:sz="0" w:space="0" w:color="auto"/>
            <w:right w:val="none" w:sz="0" w:space="0" w:color="auto"/>
          </w:divBdr>
        </w:div>
        <w:div w:id="673803489">
          <w:marLeft w:val="1166"/>
          <w:marRight w:val="0"/>
          <w:marTop w:val="0"/>
          <w:marBottom w:val="0"/>
          <w:divBdr>
            <w:top w:val="none" w:sz="0" w:space="0" w:color="auto"/>
            <w:left w:val="none" w:sz="0" w:space="0" w:color="auto"/>
            <w:bottom w:val="none" w:sz="0" w:space="0" w:color="auto"/>
            <w:right w:val="none" w:sz="0" w:space="0" w:color="auto"/>
          </w:divBdr>
        </w:div>
      </w:divsChild>
    </w:div>
    <w:div w:id="678196885">
      <w:bodyDiv w:val="1"/>
      <w:marLeft w:val="0"/>
      <w:marRight w:val="0"/>
      <w:marTop w:val="0"/>
      <w:marBottom w:val="0"/>
      <w:divBdr>
        <w:top w:val="none" w:sz="0" w:space="0" w:color="auto"/>
        <w:left w:val="none" w:sz="0" w:space="0" w:color="auto"/>
        <w:bottom w:val="none" w:sz="0" w:space="0" w:color="auto"/>
        <w:right w:val="none" w:sz="0" w:space="0" w:color="auto"/>
      </w:divBdr>
    </w:div>
    <w:div w:id="688871032">
      <w:bodyDiv w:val="1"/>
      <w:marLeft w:val="0"/>
      <w:marRight w:val="0"/>
      <w:marTop w:val="0"/>
      <w:marBottom w:val="0"/>
      <w:divBdr>
        <w:top w:val="none" w:sz="0" w:space="0" w:color="auto"/>
        <w:left w:val="none" w:sz="0" w:space="0" w:color="auto"/>
        <w:bottom w:val="none" w:sz="0" w:space="0" w:color="auto"/>
        <w:right w:val="none" w:sz="0" w:space="0" w:color="auto"/>
      </w:divBdr>
    </w:div>
    <w:div w:id="702484241">
      <w:bodyDiv w:val="1"/>
      <w:marLeft w:val="0"/>
      <w:marRight w:val="0"/>
      <w:marTop w:val="0"/>
      <w:marBottom w:val="0"/>
      <w:divBdr>
        <w:top w:val="none" w:sz="0" w:space="0" w:color="auto"/>
        <w:left w:val="none" w:sz="0" w:space="0" w:color="auto"/>
        <w:bottom w:val="none" w:sz="0" w:space="0" w:color="auto"/>
        <w:right w:val="none" w:sz="0" w:space="0" w:color="auto"/>
      </w:divBdr>
    </w:div>
    <w:div w:id="717976578">
      <w:bodyDiv w:val="1"/>
      <w:marLeft w:val="0"/>
      <w:marRight w:val="0"/>
      <w:marTop w:val="0"/>
      <w:marBottom w:val="0"/>
      <w:divBdr>
        <w:top w:val="none" w:sz="0" w:space="0" w:color="auto"/>
        <w:left w:val="none" w:sz="0" w:space="0" w:color="auto"/>
        <w:bottom w:val="none" w:sz="0" w:space="0" w:color="auto"/>
        <w:right w:val="none" w:sz="0" w:space="0" w:color="auto"/>
      </w:divBdr>
      <w:divsChild>
        <w:div w:id="246891464">
          <w:marLeft w:val="274"/>
          <w:marRight w:val="0"/>
          <w:marTop w:val="0"/>
          <w:marBottom w:val="0"/>
          <w:divBdr>
            <w:top w:val="none" w:sz="0" w:space="0" w:color="auto"/>
            <w:left w:val="none" w:sz="0" w:space="0" w:color="auto"/>
            <w:bottom w:val="none" w:sz="0" w:space="0" w:color="auto"/>
            <w:right w:val="none" w:sz="0" w:space="0" w:color="auto"/>
          </w:divBdr>
        </w:div>
        <w:div w:id="2003316475">
          <w:marLeft w:val="274"/>
          <w:marRight w:val="0"/>
          <w:marTop w:val="0"/>
          <w:marBottom w:val="0"/>
          <w:divBdr>
            <w:top w:val="none" w:sz="0" w:space="0" w:color="auto"/>
            <w:left w:val="none" w:sz="0" w:space="0" w:color="auto"/>
            <w:bottom w:val="none" w:sz="0" w:space="0" w:color="auto"/>
            <w:right w:val="none" w:sz="0" w:space="0" w:color="auto"/>
          </w:divBdr>
        </w:div>
        <w:div w:id="1999797346">
          <w:marLeft w:val="274"/>
          <w:marRight w:val="0"/>
          <w:marTop w:val="0"/>
          <w:marBottom w:val="0"/>
          <w:divBdr>
            <w:top w:val="none" w:sz="0" w:space="0" w:color="auto"/>
            <w:left w:val="none" w:sz="0" w:space="0" w:color="auto"/>
            <w:bottom w:val="none" w:sz="0" w:space="0" w:color="auto"/>
            <w:right w:val="none" w:sz="0" w:space="0" w:color="auto"/>
          </w:divBdr>
        </w:div>
        <w:div w:id="1916476855">
          <w:marLeft w:val="274"/>
          <w:marRight w:val="0"/>
          <w:marTop w:val="0"/>
          <w:marBottom w:val="0"/>
          <w:divBdr>
            <w:top w:val="none" w:sz="0" w:space="0" w:color="auto"/>
            <w:left w:val="none" w:sz="0" w:space="0" w:color="auto"/>
            <w:bottom w:val="none" w:sz="0" w:space="0" w:color="auto"/>
            <w:right w:val="none" w:sz="0" w:space="0" w:color="auto"/>
          </w:divBdr>
        </w:div>
        <w:div w:id="1413965482">
          <w:marLeft w:val="274"/>
          <w:marRight w:val="0"/>
          <w:marTop w:val="0"/>
          <w:marBottom w:val="0"/>
          <w:divBdr>
            <w:top w:val="none" w:sz="0" w:space="0" w:color="auto"/>
            <w:left w:val="none" w:sz="0" w:space="0" w:color="auto"/>
            <w:bottom w:val="none" w:sz="0" w:space="0" w:color="auto"/>
            <w:right w:val="none" w:sz="0" w:space="0" w:color="auto"/>
          </w:divBdr>
        </w:div>
      </w:divsChild>
    </w:div>
    <w:div w:id="721289256">
      <w:bodyDiv w:val="1"/>
      <w:marLeft w:val="0"/>
      <w:marRight w:val="0"/>
      <w:marTop w:val="0"/>
      <w:marBottom w:val="0"/>
      <w:divBdr>
        <w:top w:val="none" w:sz="0" w:space="0" w:color="auto"/>
        <w:left w:val="none" w:sz="0" w:space="0" w:color="auto"/>
        <w:bottom w:val="none" w:sz="0" w:space="0" w:color="auto"/>
        <w:right w:val="none" w:sz="0" w:space="0" w:color="auto"/>
      </w:divBdr>
    </w:div>
    <w:div w:id="763578587">
      <w:bodyDiv w:val="1"/>
      <w:marLeft w:val="0"/>
      <w:marRight w:val="0"/>
      <w:marTop w:val="0"/>
      <w:marBottom w:val="0"/>
      <w:divBdr>
        <w:top w:val="none" w:sz="0" w:space="0" w:color="auto"/>
        <w:left w:val="none" w:sz="0" w:space="0" w:color="auto"/>
        <w:bottom w:val="none" w:sz="0" w:space="0" w:color="auto"/>
        <w:right w:val="none" w:sz="0" w:space="0" w:color="auto"/>
      </w:divBdr>
    </w:div>
    <w:div w:id="775251022">
      <w:bodyDiv w:val="1"/>
      <w:marLeft w:val="0"/>
      <w:marRight w:val="0"/>
      <w:marTop w:val="0"/>
      <w:marBottom w:val="0"/>
      <w:divBdr>
        <w:top w:val="none" w:sz="0" w:space="0" w:color="auto"/>
        <w:left w:val="none" w:sz="0" w:space="0" w:color="auto"/>
        <w:bottom w:val="none" w:sz="0" w:space="0" w:color="auto"/>
        <w:right w:val="none" w:sz="0" w:space="0" w:color="auto"/>
      </w:divBdr>
      <w:divsChild>
        <w:div w:id="154230561">
          <w:marLeft w:val="274"/>
          <w:marRight w:val="0"/>
          <w:marTop w:val="0"/>
          <w:marBottom w:val="101"/>
          <w:divBdr>
            <w:top w:val="none" w:sz="0" w:space="0" w:color="auto"/>
            <w:left w:val="none" w:sz="0" w:space="0" w:color="auto"/>
            <w:bottom w:val="none" w:sz="0" w:space="0" w:color="auto"/>
            <w:right w:val="none" w:sz="0" w:space="0" w:color="auto"/>
          </w:divBdr>
        </w:div>
        <w:div w:id="1857230594">
          <w:marLeft w:val="274"/>
          <w:marRight w:val="0"/>
          <w:marTop w:val="0"/>
          <w:marBottom w:val="118"/>
          <w:divBdr>
            <w:top w:val="none" w:sz="0" w:space="0" w:color="auto"/>
            <w:left w:val="none" w:sz="0" w:space="0" w:color="auto"/>
            <w:bottom w:val="none" w:sz="0" w:space="0" w:color="auto"/>
            <w:right w:val="none" w:sz="0" w:space="0" w:color="auto"/>
          </w:divBdr>
        </w:div>
      </w:divsChild>
    </w:div>
    <w:div w:id="784884549">
      <w:bodyDiv w:val="1"/>
      <w:marLeft w:val="0"/>
      <w:marRight w:val="0"/>
      <w:marTop w:val="0"/>
      <w:marBottom w:val="0"/>
      <w:divBdr>
        <w:top w:val="none" w:sz="0" w:space="0" w:color="auto"/>
        <w:left w:val="none" w:sz="0" w:space="0" w:color="auto"/>
        <w:bottom w:val="none" w:sz="0" w:space="0" w:color="auto"/>
        <w:right w:val="none" w:sz="0" w:space="0" w:color="auto"/>
      </w:divBdr>
      <w:divsChild>
        <w:div w:id="1216358519">
          <w:marLeft w:val="274"/>
          <w:marRight w:val="0"/>
          <w:marTop w:val="0"/>
          <w:marBottom w:val="0"/>
          <w:divBdr>
            <w:top w:val="none" w:sz="0" w:space="0" w:color="auto"/>
            <w:left w:val="none" w:sz="0" w:space="0" w:color="auto"/>
            <w:bottom w:val="none" w:sz="0" w:space="0" w:color="auto"/>
            <w:right w:val="none" w:sz="0" w:space="0" w:color="auto"/>
          </w:divBdr>
        </w:div>
        <w:div w:id="957369477">
          <w:marLeft w:val="274"/>
          <w:marRight w:val="0"/>
          <w:marTop w:val="0"/>
          <w:marBottom w:val="0"/>
          <w:divBdr>
            <w:top w:val="none" w:sz="0" w:space="0" w:color="auto"/>
            <w:left w:val="none" w:sz="0" w:space="0" w:color="auto"/>
            <w:bottom w:val="none" w:sz="0" w:space="0" w:color="auto"/>
            <w:right w:val="none" w:sz="0" w:space="0" w:color="auto"/>
          </w:divBdr>
        </w:div>
      </w:divsChild>
    </w:div>
    <w:div w:id="796874591">
      <w:bodyDiv w:val="1"/>
      <w:marLeft w:val="0"/>
      <w:marRight w:val="0"/>
      <w:marTop w:val="0"/>
      <w:marBottom w:val="0"/>
      <w:divBdr>
        <w:top w:val="none" w:sz="0" w:space="0" w:color="auto"/>
        <w:left w:val="none" w:sz="0" w:space="0" w:color="auto"/>
        <w:bottom w:val="none" w:sz="0" w:space="0" w:color="auto"/>
        <w:right w:val="none" w:sz="0" w:space="0" w:color="auto"/>
      </w:divBdr>
    </w:div>
    <w:div w:id="812871221">
      <w:bodyDiv w:val="1"/>
      <w:marLeft w:val="0"/>
      <w:marRight w:val="0"/>
      <w:marTop w:val="0"/>
      <w:marBottom w:val="0"/>
      <w:divBdr>
        <w:top w:val="none" w:sz="0" w:space="0" w:color="auto"/>
        <w:left w:val="none" w:sz="0" w:space="0" w:color="auto"/>
        <w:bottom w:val="none" w:sz="0" w:space="0" w:color="auto"/>
        <w:right w:val="none" w:sz="0" w:space="0" w:color="auto"/>
      </w:divBdr>
      <w:divsChild>
        <w:div w:id="133837398">
          <w:marLeft w:val="274"/>
          <w:marRight w:val="0"/>
          <w:marTop w:val="0"/>
          <w:marBottom w:val="101"/>
          <w:divBdr>
            <w:top w:val="none" w:sz="0" w:space="0" w:color="auto"/>
            <w:left w:val="none" w:sz="0" w:space="0" w:color="auto"/>
            <w:bottom w:val="none" w:sz="0" w:space="0" w:color="auto"/>
            <w:right w:val="none" w:sz="0" w:space="0" w:color="auto"/>
          </w:divBdr>
        </w:div>
      </w:divsChild>
    </w:div>
    <w:div w:id="860315591">
      <w:bodyDiv w:val="1"/>
      <w:marLeft w:val="0"/>
      <w:marRight w:val="0"/>
      <w:marTop w:val="0"/>
      <w:marBottom w:val="0"/>
      <w:divBdr>
        <w:top w:val="none" w:sz="0" w:space="0" w:color="auto"/>
        <w:left w:val="none" w:sz="0" w:space="0" w:color="auto"/>
        <w:bottom w:val="none" w:sz="0" w:space="0" w:color="auto"/>
        <w:right w:val="none" w:sz="0" w:space="0" w:color="auto"/>
      </w:divBdr>
      <w:divsChild>
        <w:div w:id="2094474901">
          <w:marLeft w:val="274"/>
          <w:marRight w:val="0"/>
          <w:marTop w:val="0"/>
          <w:marBottom w:val="0"/>
          <w:divBdr>
            <w:top w:val="none" w:sz="0" w:space="0" w:color="auto"/>
            <w:left w:val="none" w:sz="0" w:space="0" w:color="auto"/>
            <w:bottom w:val="none" w:sz="0" w:space="0" w:color="auto"/>
            <w:right w:val="none" w:sz="0" w:space="0" w:color="auto"/>
          </w:divBdr>
        </w:div>
        <w:div w:id="2010861109">
          <w:marLeft w:val="274"/>
          <w:marRight w:val="0"/>
          <w:marTop w:val="0"/>
          <w:marBottom w:val="0"/>
          <w:divBdr>
            <w:top w:val="none" w:sz="0" w:space="0" w:color="auto"/>
            <w:left w:val="none" w:sz="0" w:space="0" w:color="auto"/>
            <w:bottom w:val="none" w:sz="0" w:space="0" w:color="auto"/>
            <w:right w:val="none" w:sz="0" w:space="0" w:color="auto"/>
          </w:divBdr>
        </w:div>
        <w:div w:id="604769112">
          <w:marLeft w:val="274"/>
          <w:marRight w:val="0"/>
          <w:marTop w:val="0"/>
          <w:marBottom w:val="0"/>
          <w:divBdr>
            <w:top w:val="none" w:sz="0" w:space="0" w:color="auto"/>
            <w:left w:val="none" w:sz="0" w:space="0" w:color="auto"/>
            <w:bottom w:val="none" w:sz="0" w:space="0" w:color="auto"/>
            <w:right w:val="none" w:sz="0" w:space="0" w:color="auto"/>
          </w:divBdr>
        </w:div>
      </w:divsChild>
    </w:div>
    <w:div w:id="877477522">
      <w:bodyDiv w:val="1"/>
      <w:marLeft w:val="0"/>
      <w:marRight w:val="0"/>
      <w:marTop w:val="0"/>
      <w:marBottom w:val="0"/>
      <w:divBdr>
        <w:top w:val="none" w:sz="0" w:space="0" w:color="auto"/>
        <w:left w:val="none" w:sz="0" w:space="0" w:color="auto"/>
        <w:bottom w:val="none" w:sz="0" w:space="0" w:color="auto"/>
        <w:right w:val="none" w:sz="0" w:space="0" w:color="auto"/>
      </w:divBdr>
    </w:div>
    <w:div w:id="882837088">
      <w:bodyDiv w:val="1"/>
      <w:marLeft w:val="0"/>
      <w:marRight w:val="0"/>
      <w:marTop w:val="0"/>
      <w:marBottom w:val="0"/>
      <w:divBdr>
        <w:top w:val="none" w:sz="0" w:space="0" w:color="auto"/>
        <w:left w:val="none" w:sz="0" w:space="0" w:color="auto"/>
        <w:bottom w:val="none" w:sz="0" w:space="0" w:color="auto"/>
        <w:right w:val="none" w:sz="0" w:space="0" w:color="auto"/>
      </w:divBdr>
    </w:div>
    <w:div w:id="892230932">
      <w:bodyDiv w:val="1"/>
      <w:marLeft w:val="0"/>
      <w:marRight w:val="0"/>
      <w:marTop w:val="0"/>
      <w:marBottom w:val="0"/>
      <w:divBdr>
        <w:top w:val="none" w:sz="0" w:space="0" w:color="auto"/>
        <w:left w:val="none" w:sz="0" w:space="0" w:color="auto"/>
        <w:bottom w:val="none" w:sz="0" w:space="0" w:color="auto"/>
        <w:right w:val="none" w:sz="0" w:space="0" w:color="auto"/>
      </w:divBdr>
      <w:divsChild>
        <w:div w:id="1595821320">
          <w:marLeft w:val="274"/>
          <w:marRight w:val="0"/>
          <w:marTop w:val="0"/>
          <w:marBottom w:val="0"/>
          <w:divBdr>
            <w:top w:val="none" w:sz="0" w:space="0" w:color="auto"/>
            <w:left w:val="none" w:sz="0" w:space="0" w:color="auto"/>
            <w:bottom w:val="none" w:sz="0" w:space="0" w:color="auto"/>
            <w:right w:val="none" w:sz="0" w:space="0" w:color="auto"/>
          </w:divBdr>
        </w:div>
        <w:div w:id="546260424">
          <w:marLeft w:val="274"/>
          <w:marRight w:val="0"/>
          <w:marTop w:val="0"/>
          <w:marBottom w:val="0"/>
          <w:divBdr>
            <w:top w:val="none" w:sz="0" w:space="0" w:color="auto"/>
            <w:left w:val="none" w:sz="0" w:space="0" w:color="auto"/>
            <w:bottom w:val="none" w:sz="0" w:space="0" w:color="auto"/>
            <w:right w:val="none" w:sz="0" w:space="0" w:color="auto"/>
          </w:divBdr>
        </w:div>
      </w:divsChild>
    </w:div>
    <w:div w:id="892741217">
      <w:bodyDiv w:val="1"/>
      <w:marLeft w:val="0"/>
      <w:marRight w:val="0"/>
      <w:marTop w:val="0"/>
      <w:marBottom w:val="0"/>
      <w:divBdr>
        <w:top w:val="none" w:sz="0" w:space="0" w:color="auto"/>
        <w:left w:val="none" w:sz="0" w:space="0" w:color="auto"/>
        <w:bottom w:val="none" w:sz="0" w:space="0" w:color="auto"/>
        <w:right w:val="none" w:sz="0" w:space="0" w:color="auto"/>
      </w:divBdr>
    </w:div>
    <w:div w:id="895968944">
      <w:bodyDiv w:val="1"/>
      <w:marLeft w:val="0"/>
      <w:marRight w:val="0"/>
      <w:marTop w:val="0"/>
      <w:marBottom w:val="0"/>
      <w:divBdr>
        <w:top w:val="none" w:sz="0" w:space="0" w:color="auto"/>
        <w:left w:val="none" w:sz="0" w:space="0" w:color="auto"/>
        <w:bottom w:val="none" w:sz="0" w:space="0" w:color="auto"/>
        <w:right w:val="none" w:sz="0" w:space="0" w:color="auto"/>
      </w:divBdr>
      <w:divsChild>
        <w:div w:id="1003165902">
          <w:marLeft w:val="274"/>
          <w:marRight w:val="0"/>
          <w:marTop w:val="0"/>
          <w:marBottom w:val="101"/>
          <w:divBdr>
            <w:top w:val="none" w:sz="0" w:space="0" w:color="auto"/>
            <w:left w:val="none" w:sz="0" w:space="0" w:color="auto"/>
            <w:bottom w:val="none" w:sz="0" w:space="0" w:color="auto"/>
            <w:right w:val="none" w:sz="0" w:space="0" w:color="auto"/>
          </w:divBdr>
        </w:div>
      </w:divsChild>
    </w:div>
    <w:div w:id="897781379">
      <w:bodyDiv w:val="1"/>
      <w:marLeft w:val="0"/>
      <w:marRight w:val="0"/>
      <w:marTop w:val="0"/>
      <w:marBottom w:val="0"/>
      <w:divBdr>
        <w:top w:val="none" w:sz="0" w:space="0" w:color="auto"/>
        <w:left w:val="none" w:sz="0" w:space="0" w:color="auto"/>
        <w:bottom w:val="none" w:sz="0" w:space="0" w:color="auto"/>
        <w:right w:val="none" w:sz="0" w:space="0" w:color="auto"/>
      </w:divBdr>
      <w:divsChild>
        <w:div w:id="1320429619">
          <w:marLeft w:val="274"/>
          <w:marRight w:val="0"/>
          <w:marTop w:val="0"/>
          <w:marBottom w:val="0"/>
          <w:divBdr>
            <w:top w:val="none" w:sz="0" w:space="0" w:color="auto"/>
            <w:left w:val="none" w:sz="0" w:space="0" w:color="auto"/>
            <w:bottom w:val="none" w:sz="0" w:space="0" w:color="auto"/>
            <w:right w:val="none" w:sz="0" w:space="0" w:color="auto"/>
          </w:divBdr>
        </w:div>
      </w:divsChild>
    </w:div>
    <w:div w:id="900797146">
      <w:bodyDiv w:val="1"/>
      <w:marLeft w:val="0"/>
      <w:marRight w:val="0"/>
      <w:marTop w:val="0"/>
      <w:marBottom w:val="0"/>
      <w:divBdr>
        <w:top w:val="none" w:sz="0" w:space="0" w:color="auto"/>
        <w:left w:val="none" w:sz="0" w:space="0" w:color="auto"/>
        <w:bottom w:val="none" w:sz="0" w:space="0" w:color="auto"/>
        <w:right w:val="none" w:sz="0" w:space="0" w:color="auto"/>
      </w:divBdr>
    </w:div>
    <w:div w:id="904487755">
      <w:bodyDiv w:val="1"/>
      <w:marLeft w:val="0"/>
      <w:marRight w:val="0"/>
      <w:marTop w:val="0"/>
      <w:marBottom w:val="0"/>
      <w:divBdr>
        <w:top w:val="none" w:sz="0" w:space="0" w:color="auto"/>
        <w:left w:val="none" w:sz="0" w:space="0" w:color="auto"/>
        <w:bottom w:val="none" w:sz="0" w:space="0" w:color="auto"/>
        <w:right w:val="none" w:sz="0" w:space="0" w:color="auto"/>
      </w:divBdr>
    </w:div>
    <w:div w:id="919100616">
      <w:bodyDiv w:val="1"/>
      <w:marLeft w:val="0"/>
      <w:marRight w:val="0"/>
      <w:marTop w:val="0"/>
      <w:marBottom w:val="0"/>
      <w:divBdr>
        <w:top w:val="none" w:sz="0" w:space="0" w:color="auto"/>
        <w:left w:val="none" w:sz="0" w:space="0" w:color="auto"/>
        <w:bottom w:val="none" w:sz="0" w:space="0" w:color="auto"/>
        <w:right w:val="none" w:sz="0" w:space="0" w:color="auto"/>
      </w:divBdr>
    </w:div>
    <w:div w:id="924999462">
      <w:bodyDiv w:val="1"/>
      <w:marLeft w:val="0"/>
      <w:marRight w:val="0"/>
      <w:marTop w:val="0"/>
      <w:marBottom w:val="0"/>
      <w:divBdr>
        <w:top w:val="none" w:sz="0" w:space="0" w:color="auto"/>
        <w:left w:val="none" w:sz="0" w:space="0" w:color="auto"/>
        <w:bottom w:val="none" w:sz="0" w:space="0" w:color="auto"/>
        <w:right w:val="none" w:sz="0" w:space="0" w:color="auto"/>
      </w:divBdr>
    </w:div>
    <w:div w:id="939340478">
      <w:bodyDiv w:val="1"/>
      <w:marLeft w:val="0"/>
      <w:marRight w:val="0"/>
      <w:marTop w:val="0"/>
      <w:marBottom w:val="0"/>
      <w:divBdr>
        <w:top w:val="none" w:sz="0" w:space="0" w:color="auto"/>
        <w:left w:val="none" w:sz="0" w:space="0" w:color="auto"/>
        <w:bottom w:val="none" w:sz="0" w:space="0" w:color="auto"/>
        <w:right w:val="none" w:sz="0" w:space="0" w:color="auto"/>
      </w:divBdr>
    </w:div>
    <w:div w:id="939878367">
      <w:bodyDiv w:val="1"/>
      <w:marLeft w:val="0"/>
      <w:marRight w:val="0"/>
      <w:marTop w:val="0"/>
      <w:marBottom w:val="0"/>
      <w:divBdr>
        <w:top w:val="none" w:sz="0" w:space="0" w:color="auto"/>
        <w:left w:val="none" w:sz="0" w:space="0" w:color="auto"/>
        <w:bottom w:val="none" w:sz="0" w:space="0" w:color="auto"/>
        <w:right w:val="none" w:sz="0" w:space="0" w:color="auto"/>
      </w:divBdr>
    </w:div>
    <w:div w:id="946617637">
      <w:bodyDiv w:val="1"/>
      <w:marLeft w:val="0"/>
      <w:marRight w:val="0"/>
      <w:marTop w:val="0"/>
      <w:marBottom w:val="0"/>
      <w:divBdr>
        <w:top w:val="none" w:sz="0" w:space="0" w:color="auto"/>
        <w:left w:val="none" w:sz="0" w:space="0" w:color="auto"/>
        <w:bottom w:val="none" w:sz="0" w:space="0" w:color="auto"/>
        <w:right w:val="none" w:sz="0" w:space="0" w:color="auto"/>
      </w:divBdr>
    </w:div>
    <w:div w:id="946622099">
      <w:bodyDiv w:val="1"/>
      <w:marLeft w:val="0"/>
      <w:marRight w:val="0"/>
      <w:marTop w:val="0"/>
      <w:marBottom w:val="0"/>
      <w:divBdr>
        <w:top w:val="none" w:sz="0" w:space="0" w:color="auto"/>
        <w:left w:val="none" w:sz="0" w:space="0" w:color="auto"/>
        <w:bottom w:val="none" w:sz="0" w:space="0" w:color="auto"/>
        <w:right w:val="none" w:sz="0" w:space="0" w:color="auto"/>
      </w:divBdr>
      <w:divsChild>
        <w:div w:id="1789396408">
          <w:marLeft w:val="274"/>
          <w:marRight w:val="0"/>
          <w:marTop w:val="0"/>
          <w:marBottom w:val="0"/>
          <w:divBdr>
            <w:top w:val="none" w:sz="0" w:space="0" w:color="auto"/>
            <w:left w:val="none" w:sz="0" w:space="0" w:color="auto"/>
            <w:bottom w:val="none" w:sz="0" w:space="0" w:color="auto"/>
            <w:right w:val="none" w:sz="0" w:space="0" w:color="auto"/>
          </w:divBdr>
        </w:div>
        <w:div w:id="859780878">
          <w:marLeft w:val="274"/>
          <w:marRight w:val="0"/>
          <w:marTop w:val="0"/>
          <w:marBottom w:val="0"/>
          <w:divBdr>
            <w:top w:val="none" w:sz="0" w:space="0" w:color="auto"/>
            <w:left w:val="none" w:sz="0" w:space="0" w:color="auto"/>
            <w:bottom w:val="none" w:sz="0" w:space="0" w:color="auto"/>
            <w:right w:val="none" w:sz="0" w:space="0" w:color="auto"/>
          </w:divBdr>
        </w:div>
        <w:div w:id="1878660356">
          <w:marLeft w:val="274"/>
          <w:marRight w:val="0"/>
          <w:marTop w:val="0"/>
          <w:marBottom w:val="0"/>
          <w:divBdr>
            <w:top w:val="none" w:sz="0" w:space="0" w:color="auto"/>
            <w:left w:val="none" w:sz="0" w:space="0" w:color="auto"/>
            <w:bottom w:val="none" w:sz="0" w:space="0" w:color="auto"/>
            <w:right w:val="none" w:sz="0" w:space="0" w:color="auto"/>
          </w:divBdr>
        </w:div>
      </w:divsChild>
    </w:div>
    <w:div w:id="949582323">
      <w:bodyDiv w:val="1"/>
      <w:marLeft w:val="0"/>
      <w:marRight w:val="0"/>
      <w:marTop w:val="0"/>
      <w:marBottom w:val="0"/>
      <w:divBdr>
        <w:top w:val="none" w:sz="0" w:space="0" w:color="auto"/>
        <w:left w:val="none" w:sz="0" w:space="0" w:color="auto"/>
        <w:bottom w:val="none" w:sz="0" w:space="0" w:color="auto"/>
        <w:right w:val="none" w:sz="0" w:space="0" w:color="auto"/>
      </w:divBdr>
    </w:div>
    <w:div w:id="954407439">
      <w:bodyDiv w:val="1"/>
      <w:marLeft w:val="0"/>
      <w:marRight w:val="0"/>
      <w:marTop w:val="0"/>
      <w:marBottom w:val="0"/>
      <w:divBdr>
        <w:top w:val="none" w:sz="0" w:space="0" w:color="auto"/>
        <w:left w:val="none" w:sz="0" w:space="0" w:color="auto"/>
        <w:bottom w:val="none" w:sz="0" w:space="0" w:color="auto"/>
        <w:right w:val="none" w:sz="0" w:space="0" w:color="auto"/>
      </w:divBdr>
      <w:divsChild>
        <w:div w:id="1761215037">
          <w:marLeft w:val="274"/>
          <w:marRight w:val="0"/>
          <w:marTop w:val="0"/>
          <w:marBottom w:val="118"/>
          <w:divBdr>
            <w:top w:val="none" w:sz="0" w:space="0" w:color="auto"/>
            <w:left w:val="none" w:sz="0" w:space="0" w:color="auto"/>
            <w:bottom w:val="none" w:sz="0" w:space="0" w:color="auto"/>
            <w:right w:val="none" w:sz="0" w:space="0" w:color="auto"/>
          </w:divBdr>
        </w:div>
        <w:div w:id="487870721">
          <w:marLeft w:val="274"/>
          <w:marRight w:val="0"/>
          <w:marTop w:val="0"/>
          <w:marBottom w:val="118"/>
          <w:divBdr>
            <w:top w:val="none" w:sz="0" w:space="0" w:color="auto"/>
            <w:left w:val="none" w:sz="0" w:space="0" w:color="auto"/>
            <w:bottom w:val="none" w:sz="0" w:space="0" w:color="auto"/>
            <w:right w:val="none" w:sz="0" w:space="0" w:color="auto"/>
          </w:divBdr>
        </w:div>
      </w:divsChild>
    </w:div>
    <w:div w:id="957025753">
      <w:bodyDiv w:val="1"/>
      <w:marLeft w:val="0"/>
      <w:marRight w:val="0"/>
      <w:marTop w:val="0"/>
      <w:marBottom w:val="0"/>
      <w:divBdr>
        <w:top w:val="none" w:sz="0" w:space="0" w:color="auto"/>
        <w:left w:val="none" w:sz="0" w:space="0" w:color="auto"/>
        <w:bottom w:val="none" w:sz="0" w:space="0" w:color="auto"/>
        <w:right w:val="none" w:sz="0" w:space="0" w:color="auto"/>
      </w:divBdr>
    </w:div>
    <w:div w:id="971180976">
      <w:bodyDiv w:val="1"/>
      <w:marLeft w:val="0"/>
      <w:marRight w:val="0"/>
      <w:marTop w:val="0"/>
      <w:marBottom w:val="0"/>
      <w:divBdr>
        <w:top w:val="none" w:sz="0" w:space="0" w:color="auto"/>
        <w:left w:val="none" w:sz="0" w:space="0" w:color="auto"/>
        <w:bottom w:val="none" w:sz="0" w:space="0" w:color="auto"/>
        <w:right w:val="none" w:sz="0" w:space="0" w:color="auto"/>
      </w:divBdr>
    </w:div>
    <w:div w:id="986207255">
      <w:bodyDiv w:val="1"/>
      <w:marLeft w:val="0"/>
      <w:marRight w:val="0"/>
      <w:marTop w:val="0"/>
      <w:marBottom w:val="0"/>
      <w:divBdr>
        <w:top w:val="none" w:sz="0" w:space="0" w:color="auto"/>
        <w:left w:val="none" w:sz="0" w:space="0" w:color="auto"/>
        <w:bottom w:val="none" w:sz="0" w:space="0" w:color="auto"/>
        <w:right w:val="none" w:sz="0" w:space="0" w:color="auto"/>
      </w:divBdr>
    </w:div>
    <w:div w:id="999191301">
      <w:bodyDiv w:val="1"/>
      <w:marLeft w:val="0"/>
      <w:marRight w:val="0"/>
      <w:marTop w:val="0"/>
      <w:marBottom w:val="0"/>
      <w:divBdr>
        <w:top w:val="none" w:sz="0" w:space="0" w:color="auto"/>
        <w:left w:val="none" w:sz="0" w:space="0" w:color="auto"/>
        <w:bottom w:val="none" w:sz="0" w:space="0" w:color="auto"/>
        <w:right w:val="none" w:sz="0" w:space="0" w:color="auto"/>
      </w:divBdr>
      <w:divsChild>
        <w:div w:id="204410556">
          <w:marLeft w:val="274"/>
          <w:marRight w:val="0"/>
          <w:marTop w:val="0"/>
          <w:marBottom w:val="101"/>
          <w:divBdr>
            <w:top w:val="none" w:sz="0" w:space="0" w:color="auto"/>
            <w:left w:val="none" w:sz="0" w:space="0" w:color="auto"/>
            <w:bottom w:val="none" w:sz="0" w:space="0" w:color="auto"/>
            <w:right w:val="none" w:sz="0" w:space="0" w:color="auto"/>
          </w:divBdr>
        </w:div>
      </w:divsChild>
    </w:div>
    <w:div w:id="1010765464">
      <w:bodyDiv w:val="1"/>
      <w:marLeft w:val="0"/>
      <w:marRight w:val="0"/>
      <w:marTop w:val="0"/>
      <w:marBottom w:val="0"/>
      <w:divBdr>
        <w:top w:val="none" w:sz="0" w:space="0" w:color="auto"/>
        <w:left w:val="none" w:sz="0" w:space="0" w:color="auto"/>
        <w:bottom w:val="none" w:sz="0" w:space="0" w:color="auto"/>
        <w:right w:val="none" w:sz="0" w:space="0" w:color="auto"/>
      </w:divBdr>
    </w:div>
    <w:div w:id="1011374003">
      <w:bodyDiv w:val="1"/>
      <w:marLeft w:val="0"/>
      <w:marRight w:val="0"/>
      <w:marTop w:val="0"/>
      <w:marBottom w:val="0"/>
      <w:divBdr>
        <w:top w:val="none" w:sz="0" w:space="0" w:color="auto"/>
        <w:left w:val="none" w:sz="0" w:space="0" w:color="auto"/>
        <w:bottom w:val="none" w:sz="0" w:space="0" w:color="auto"/>
        <w:right w:val="none" w:sz="0" w:space="0" w:color="auto"/>
      </w:divBdr>
      <w:divsChild>
        <w:div w:id="1731922869">
          <w:marLeft w:val="274"/>
          <w:marRight w:val="0"/>
          <w:marTop w:val="0"/>
          <w:marBottom w:val="0"/>
          <w:divBdr>
            <w:top w:val="none" w:sz="0" w:space="0" w:color="auto"/>
            <w:left w:val="none" w:sz="0" w:space="0" w:color="auto"/>
            <w:bottom w:val="none" w:sz="0" w:space="0" w:color="auto"/>
            <w:right w:val="none" w:sz="0" w:space="0" w:color="auto"/>
          </w:divBdr>
        </w:div>
        <w:div w:id="583078058">
          <w:marLeft w:val="274"/>
          <w:marRight w:val="0"/>
          <w:marTop w:val="0"/>
          <w:marBottom w:val="0"/>
          <w:divBdr>
            <w:top w:val="none" w:sz="0" w:space="0" w:color="auto"/>
            <w:left w:val="none" w:sz="0" w:space="0" w:color="auto"/>
            <w:bottom w:val="none" w:sz="0" w:space="0" w:color="auto"/>
            <w:right w:val="none" w:sz="0" w:space="0" w:color="auto"/>
          </w:divBdr>
        </w:div>
        <w:div w:id="1776754379">
          <w:marLeft w:val="274"/>
          <w:marRight w:val="0"/>
          <w:marTop w:val="0"/>
          <w:marBottom w:val="0"/>
          <w:divBdr>
            <w:top w:val="none" w:sz="0" w:space="0" w:color="auto"/>
            <w:left w:val="none" w:sz="0" w:space="0" w:color="auto"/>
            <w:bottom w:val="none" w:sz="0" w:space="0" w:color="auto"/>
            <w:right w:val="none" w:sz="0" w:space="0" w:color="auto"/>
          </w:divBdr>
        </w:div>
        <w:div w:id="408579271">
          <w:marLeft w:val="274"/>
          <w:marRight w:val="0"/>
          <w:marTop w:val="0"/>
          <w:marBottom w:val="0"/>
          <w:divBdr>
            <w:top w:val="none" w:sz="0" w:space="0" w:color="auto"/>
            <w:left w:val="none" w:sz="0" w:space="0" w:color="auto"/>
            <w:bottom w:val="none" w:sz="0" w:space="0" w:color="auto"/>
            <w:right w:val="none" w:sz="0" w:space="0" w:color="auto"/>
          </w:divBdr>
        </w:div>
      </w:divsChild>
    </w:div>
    <w:div w:id="1017847759">
      <w:bodyDiv w:val="1"/>
      <w:marLeft w:val="0"/>
      <w:marRight w:val="0"/>
      <w:marTop w:val="0"/>
      <w:marBottom w:val="0"/>
      <w:divBdr>
        <w:top w:val="none" w:sz="0" w:space="0" w:color="auto"/>
        <w:left w:val="none" w:sz="0" w:space="0" w:color="auto"/>
        <w:bottom w:val="none" w:sz="0" w:space="0" w:color="auto"/>
        <w:right w:val="none" w:sz="0" w:space="0" w:color="auto"/>
      </w:divBdr>
    </w:div>
    <w:div w:id="1019544662">
      <w:bodyDiv w:val="1"/>
      <w:marLeft w:val="0"/>
      <w:marRight w:val="0"/>
      <w:marTop w:val="0"/>
      <w:marBottom w:val="0"/>
      <w:divBdr>
        <w:top w:val="none" w:sz="0" w:space="0" w:color="auto"/>
        <w:left w:val="none" w:sz="0" w:space="0" w:color="auto"/>
        <w:bottom w:val="none" w:sz="0" w:space="0" w:color="auto"/>
        <w:right w:val="none" w:sz="0" w:space="0" w:color="auto"/>
      </w:divBdr>
    </w:div>
    <w:div w:id="1026567125">
      <w:bodyDiv w:val="1"/>
      <w:marLeft w:val="0"/>
      <w:marRight w:val="0"/>
      <w:marTop w:val="0"/>
      <w:marBottom w:val="0"/>
      <w:divBdr>
        <w:top w:val="none" w:sz="0" w:space="0" w:color="auto"/>
        <w:left w:val="none" w:sz="0" w:space="0" w:color="auto"/>
        <w:bottom w:val="none" w:sz="0" w:space="0" w:color="auto"/>
        <w:right w:val="none" w:sz="0" w:space="0" w:color="auto"/>
      </w:divBdr>
    </w:div>
    <w:div w:id="1035808323">
      <w:bodyDiv w:val="1"/>
      <w:marLeft w:val="0"/>
      <w:marRight w:val="0"/>
      <w:marTop w:val="0"/>
      <w:marBottom w:val="0"/>
      <w:divBdr>
        <w:top w:val="none" w:sz="0" w:space="0" w:color="auto"/>
        <w:left w:val="none" w:sz="0" w:space="0" w:color="auto"/>
        <w:bottom w:val="none" w:sz="0" w:space="0" w:color="auto"/>
        <w:right w:val="none" w:sz="0" w:space="0" w:color="auto"/>
      </w:divBdr>
      <w:divsChild>
        <w:div w:id="1739329528">
          <w:marLeft w:val="274"/>
          <w:marRight w:val="0"/>
          <w:marTop w:val="0"/>
          <w:marBottom w:val="0"/>
          <w:divBdr>
            <w:top w:val="none" w:sz="0" w:space="0" w:color="auto"/>
            <w:left w:val="none" w:sz="0" w:space="0" w:color="auto"/>
            <w:bottom w:val="none" w:sz="0" w:space="0" w:color="auto"/>
            <w:right w:val="none" w:sz="0" w:space="0" w:color="auto"/>
          </w:divBdr>
        </w:div>
        <w:div w:id="894124752">
          <w:marLeft w:val="274"/>
          <w:marRight w:val="0"/>
          <w:marTop w:val="0"/>
          <w:marBottom w:val="0"/>
          <w:divBdr>
            <w:top w:val="none" w:sz="0" w:space="0" w:color="auto"/>
            <w:left w:val="none" w:sz="0" w:space="0" w:color="auto"/>
            <w:bottom w:val="none" w:sz="0" w:space="0" w:color="auto"/>
            <w:right w:val="none" w:sz="0" w:space="0" w:color="auto"/>
          </w:divBdr>
        </w:div>
      </w:divsChild>
    </w:div>
    <w:div w:id="1057822351">
      <w:bodyDiv w:val="1"/>
      <w:marLeft w:val="0"/>
      <w:marRight w:val="0"/>
      <w:marTop w:val="0"/>
      <w:marBottom w:val="0"/>
      <w:divBdr>
        <w:top w:val="none" w:sz="0" w:space="0" w:color="auto"/>
        <w:left w:val="none" w:sz="0" w:space="0" w:color="auto"/>
        <w:bottom w:val="none" w:sz="0" w:space="0" w:color="auto"/>
        <w:right w:val="none" w:sz="0" w:space="0" w:color="auto"/>
      </w:divBdr>
      <w:divsChild>
        <w:div w:id="712853033">
          <w:marLeft w:val="274"/>
          <w:marRight w:val="0"/>
          <w:marTop w:val="0"/>
          <w:marBottom w:val="118"/>
          <w:divBdr>
            <w:top w:val="none" w:sz="0" w:space="0" w:color="auto"/>
            <w:left w:val="none" w:sz="0" w:space="0" w:color="auto"/>
            <w:bottom w:val="none" w:sz="0" w:space="0" w:color="auto"/>
            <w:right w:val="none" w:sz="0" w:space="0" w:color="auto"/>
          </w:divBdr>
        </w:div>
        <w:div w:id="815805108">
          <w:marLeft w:val="274"/>
          <w:marRight w:val="0"/>
          <w:marTop w:val="0"/>
          <w:marBottom w:val="118"/>
          <w:divBdr>
            <w:top w:val="none" w:sz="0" w:space="0" w:color="auto"/>
            <w:left w:val="none" w:sz="0" w:space="0" w:color="auto"/>
            <w:bottom w:val="none" w:sz="0" w:space="0" w:color="auto"/>
            <w:right w:val="none" w:sz="0" w:space="0" w:color="auto"/>
          </w:divBdr>
        </w:div>
      </w:divsChild>
    </w:div>
    <w:div w:id="1060398356">
      <w:bodyDiv w:val="1"/>
      <w:marLeft w:val="0"/>
      <w:marRight w:val="0"/>
      <w:marTop w:val="0"/>
      <w:marBottom w:val="0"/>
      <w:divBdr>
        <w:top w:val="none" w:sz="0" w:space="0" w:color="auto"/>
        <w:left w:val="none" w:sz="0" w:space="0" w:color="auto"/>
        <w:bottom w:val="none" w:sz="0" w:space="0" w:color="auto"/>
        <w:right w:val="none" w:sz="0" w:space="0" w:color="auto"/>
      </w:divBdr>
      <w:divsChild>
        <w:div w:id="37705531">
          <w:marLeft w:val="274"/>
          <w:marRight w:val="0"/>
          <w:marTop w:val="0"/>
          <w:marBottom w:val="0"/>
          <w:divBdr>
            <w:top w:val="none" w:sz="0" w:space="0" w:color="auto"/>
            <w:left w:val="none" w:sz="0" w:space="0" w:color="auto"/>
            <w:bottom w:val="none" w:sz="0" w:space="0" w:color="auto"/>
            <w:right w:val="none" w:sz="0" w:space="0" w:color="auto"/>
          </w:divBdr>
        </w:div>
        <w:div w:id="1545016890">
          <w:marLeft w:val="274"/>
          <w:marRight w:val="0"/>
          <w:marTop w:val="0"/>
          <w:marBottom w:val="0"/>
          <w:divBdr>
            <w:top w:val="none" w:sz="0" w:space="0" w:color="auto"/>
            <w:left w:val="none" w:sz="0" w:space="0" w:color="auto"/>
            <w:bottom w:val="none" w:sz="0" w:space="0" w:color="auto"/>
            <w:right w:val="none" w:sz="0" w:space="0" w:color="auto"/>
          </w:divBdr>
        </w:div>
        <w:div w:id="152919128">
          <w:marLeft w:val="274"/>
          <w:marRight w:val="0"/>
          <w:marTop w:val="0"/>
          <w:marBottom w:val="0"/>
          <w:divBdr>
            <w:top w:val="none" w:sz="0" w:space="0" w:color="auto"/>
            <w:left w:val="none" w:sz="0" w:space="0" w:color="auto"/>
            <w:bottom w:val="none" w:sz="0" w:space="0" w:color="auto"/>
            <w:right w:val="none" w:sz="0" w:space="0" w:color="auto"/>
          </w:divBdr>
        </w:div>
      </w:divsChild>
    </w:div>
    <w:div w:id="1068651779">
      <w:bodyDiv w:val="1"/>
      <w:marLeft w:val="0"/>
      <w:marRight w:val="0"/>
      <w:marTop w:val="0"/>
      <w:marBottom w:val="0"/>
      <w:divBdr>
        <w:top w:val="none" w:sz="0" w:space="0" w:color="auto"/>
        <w:left w:val="none" w:sz="0" w:space="0" w:color="auto"/>
        <w:bottom w:val="none" w:sz="0" w:space="0" w:color="auto"/>
        <w:right w:val="none" w:sz="0" w:space="0" w:color="auto"/>
      </w:divBdr>
    </w:div>
    <w:div w:id="1071149351">
      <w:bodyDiv w:val="1"/>
      <w:marLeft w:val="0"/>
      <w:marRight w:val="0"/>
      <w:marTop w:val="0"/>
      <w:marBottom w:val="0"/>
      <w:divBdr>
        <w:top w:val="none" w:sz="0" w:space="0" w:color="auto"/>
        <w:left w:val="none" w:sz="0" w:space="0" w:color="auto"/>
        <w:bottom w:val="none" w:sz="0" w:space="0" w:color="auto"/>
        <w:right w:val="none" w:sz="0" w:space="0" w:color="auto"/>
      </w:divBdr>
    </w:div>
    <w:div w:id="1074938361">
      <w:bodyDiv w:val="1"/>
      <w:marLeft w:val="0"/>
      <w:marRight w:val="0"/>
      <w:marTop w:val="0"/>
      <w:marBottom w:val="0"/>
      <w:divBdr>
        <w:top w:val="none" w:sz="0" w:space="0" w:color="auto"/>
        <w:left w:val="none" w:sz="0" w:space="0" w:color="auto"/>
        <w:bottom w:val="none" w:sz="0" w:space="0" w:color="auto"/>
        <w:right w:val="none" w:sz="0" w:space="0" w:color="auto"/>
      </w:divBdr>
    </w:div>
    <w:div w:id="1078401345">
      <w:bodyDiv w:val="1"/>
      <w:marLeft w:val="0"/>
      <w:marRight w:val="0"/>
      <w:marTop w:val="0"/>
      <w:marBottom w:val="0"/>
      <w:divBdr>
        <w:top w:val="none" w:sz="0" w:space="0" w:color="auto"/>
        <w:left w:val="none" w:sz="0" w:space="0" w:color="auto"/>
        <w:bottom w:val="none" w:sz="0" w:space="0" w:color="auto"/>
        <w:right w:val="none" w:sz="0" w:space="0" w:color="auto"/>
      </w:divBdr>
      <w:divsChild>
        <w:div w:id="1180966182">
          <w:marLeft w:val="274"/>
          <w:marRight w:val="0"/>
          <w:marTop w:val="0"/>
          <w:marBottom w:val="0"/>
          <w:divBdr>
            <w:top w:val="none" w:sz="0" w:space="0" w:color="auto"/>
            <w:left w:val="none" w:sz="0" w:space="0" w:color="auto"/>
            <w:bottom w:val="none" w:sz="0" w:space="0" w:color="auto"/>
            <w:right w:val="none" w:sz="0" w:space="0" w:color="auto"/>
          </w:divBdr>
        </w:div>
        <w:div w:id="1504125636">
          <w:marLeft w:val="274"/>
          <w:marRight w:val="0"/>
          <w:marTop w:val="0"/>
          <w:marBottom w:val="0"/>
          <w:divBdr>
            <w:top w:val="none" w:sz="0" w:space="0" w:color="auto"/>
            <w:left w:val="none" w:sz="0" w:space="0" w:color="auto"/>
            <w:bottom w:val="none" w:sz="0" w:space="0" w:color="auto"/>
            <w:right w:val="none" w:sz="0" w:space="0" w:color="auto"/>
          </w:divBdr>
        </w:div>
      </w:divsChild>
    </w:div>
    <w:div w:id="1080061146">
      <w:bodyDiv w:val="1"/>
      <w:marLeft w:val="0"/>
      <w:marRight w:val="0"/>
      <w:marTop w:val="0"/>
      <w:marBottom w:val="0"/>
      <w:divBdr>
        <w:top w:val="none" w:sz="0" w:space="0" w:color="auto"/>
        <w:left w:val="none" w:sz="0" w:space="0" w:color="auto"/>
        <w:bottom w:val="none" w:sz="0" w:space="0" w:color="auto"/>
        <w:right w:val="none" w:sz="0" w:space="0" w:color="auto"/>
      </w:divBdr>
      <w:divsChild>
        <w:div w:id="408037736">
          <w:marLeft w:val="274"/>
          <w:marRight w:val="0"/>
          <w:marTop w:val="0"/>
          <w:marBottom w:val="0"/>
          <w:divBdr>
            <w:top w:val="none" w:sz="0" w:space="0" w:color="auto"/>
            <w:left w:val="none" w:sz="0" w:space="0" w:color="auto"/>
            <w:bottom w:val="none" w:sz="0" w:space="0" w:color="auto"/>
            <w:right w:val="none" w:sz="0" w:space="0" w:color="auto"/>
          </w:divBdr>
        </w:div>
        <w:div w:id="1464614938">
          <w:marLeft w:val="274"/>
          <w:marRight w:val="0"/>
          <w:marTop w:val="0"/>
          <w:marBottom w:val="0"/>
          <w:divBdr>
            <w:top w:val="none" w:sz="0" w:space="0" w:color="auto"/>
            <w:left w:val="none" w:sz="0" w:space="0" w:color="auto"/>
            <w:bottom w:val="none" w:sz="0" w:space="0" w:color="auto"/>
            <w:right w:val="none" w:sz="0" w:space="0" w:color="auto"/>
          </w:divBdr>
        </w:div>
      </w:divsChild>
    </w:div>
    <w:div w:id="1086074165">
      <w:bodyDiv w:val="1"/>
      <w:marLeft w:val="0"/>
      <w:marRight w:val="0"/>
      <w:marTop w:val="0"/>
      <w:marBottom w:val="0"/>
      <w:divBdr>
        <w:top w:val="none" w:sz="0" w:space="0" w:color="auto"/>
        <w:left w:val="none" w:sz="0" w:space="0" w:color="auto"/>
        <w:bottom w:val="none" w:sz="0" w:space="0" w:color="auto"/>
        <w:right w:val="none" w:sz="0" w:space="0" w:color="auto"/>
      </w:divBdr>
    </w:div>
    <w:div w:id="1086270611">
      <w:bodyDiv w:val="1"/>
      <w:marLeft w:val="0"/>
      <w:marRight w:val="0"/>
      <w:marTop w:val="0"/>
      <w:marBottom w:val="0"/>
      <w:divBdr>
        <w:top w:val="none" w:sz="0" w:space="0" w:color="auto"/>
        <w:left w:val="none" w:sz="0" w:space="0" w:color="auto"/>
        <w:bottom w:val="none" w:sz="0" w:space="0" w:color="auto"/>
        <w:right w:val="none" w:sz="0" w:space="0" w:color="auto"/>
      </w:divBdr>
    </w:div>
    <w:div w:id="1122846526">
      <w:bodyDiv w:val="1"/>
      <w:marLeft w:val="0"/>
      <w:marRight w:val="0"/>
      <w:marTop w:val="0"/>
      <w:marBottom w:val="0"/>
      <w:divBdr>
        <w:top w:val="none" w:sz="0" w:space="0" w:color="auto"/>
        <w:left w:val="none" w:sz="0" w:space="0" w:color="auto"/>
        <w:bottom w:val="none" w:sz="0" w:space="0" w:color="auto"/>
        <w:right w:val="none" w:sz="0" w:space="0" w:color="auto"/>
      </w:divBdr>
    </w:div>
    <w:div w:id="1129325120">
      <w:bodyDiv w:val="1"/>
      <w:marLeft w:val="0"/>
      <w:marRight w:val="0"/>
      <w:marTop w:val="0"/>
      <w:marBottom w:val="0"/>
      <w:divBdr>
        <w:top w:val="none" w:sz="0" w:space="0" w:color="auto"/>
        <w:left w:val="none" w:sz="0" w:space="0" w:color="auto"/>
        <w:bottom w:val="none" w:sz="0" w:space="0" w:color="auto"/>
        <w:right w:val="none" w:sz="0" w:space="0" w:color="auto"/>
      </w:divBdr>
    </w:div>
    <w:div w:id="1135680131">
      <w:bodyDiv w:val="1"/>
      <w:marLeft w:val="0"/>
      <w:marRight w:val="0"/>
      <w:marTop w:val="0"/>
      <w:marBottom w:val="0"/>
      <w:divBdr>
        <w:top w:val="none" w:sz="0" w:space="0" w:color="auto"/>
        <w:left w:val="none" w:sz="0" w:space="0" w:color="auto"/>
        <w:bottom w:val="none" w:sz="0" w:space="0" w:color="auto"/>
        <w:right w:val="none" w:sz="0" w:space="0" w:color="auto"/>
      </w:divBdr>
      <w:divsChild>
        <w:div w:id="532227752">
          <w:marLeft w:val="274"/>
          <w:marRight w:val="0"/>
          <w:marTop w:val="0"/>
          <w:marBottom w:val="0"/>
          <w:divBdr>
            <w:top w:val="none" w:sz="0" w:space="0" w:color="auto"/>
            <w:left w:val="none" w:sz="0" w:space="0" w:color="auto"/>
            <w:bottom w:val="none" w:sz="0" w:space="0" w:color="auto"/>
            <w:right w:val="none" w:sz="0" w:space="0" w:color="auto"/>
          </w:divBdr>
        </w:div>
        <w:div w:id="910892728">
          <w:marLeft w:val="274"/>
          <w:marRight w:val="0"/>
          <w:marTop w:val="0"/>
          <w:marBottom w:val="0"/>
          <w:divBdr>
            <w:top w:val="none" w:sz="0" w:space="0" w:color="auto"/>
            <w:left w:val="none" w:sz="0" w:space="0" w:color="auto"/>
            <w:bottom w:val="none" w:sz="0" w:space="0" w:color="auto"/>
            <w:right w:val="none" w:sz="0" w:space="0" w:color="auto"/>
          </w:divBdr>
        </w:div>
        <w:div w:id="1236357754">
          <w:marLeft w:val="274"/>
          <w:marRight w:val="0"/>
          <w:marTop w:val="0"/>
          <w:marBottom w:val="0"/>
          <w:divBdr>
            <w:top w:val="none" w:sz="0" w:space="0" w:color="auto"/>
            <w:left w:val="none" w:sz="0" w:space="0" w:color="auto"/>
            <w:bottom w:val="none" w:sz="0" w:space="0" w:color="auto"/>
            <w:right w:val="none" w:sz="0" w:space="0" w:color="auto"/>
          </w:divBdr>
        </w:div>
      </w:divsChild>
    </w:div>
    <w:div w:id="1141729415">
      <w:bodyDiv w:val="1"/>
      <w:marLeft w:val="0"/>
      <w:marRight w:val="0"/>
      <w:marTop w:val="0"/>
      <w:marBottom w:val="0"/>
      <w:divBdr>
        <w:top w:val="none" w:sz="0" w:space="0" w:color="auto"/>
        <w:left w:val="none" w:sz="0" w:space="0" w:color="auto"/>
        <w:bottom w:val="none" w:sz="0" w:space="0" w:color="auto"/>
        <w:right w:val="none" w:sz="0" w:space="0" w:color="auto"/>
      </w:divBdr>
    </w:div>
    <w:div w:id="1142769718">
      <w:bodyDiv w:val="1"/>
      <w:marLeft w:val="0"/>
      <w:marRight w:val="0"/>
      <w:marTop w:val="0"/>
      <w:marBottom w:val="0"/>
      <w:divBdr>
        <w:top w:val="none" w:sz="0" w:space="0" w:color="auto"/>
        <w:left w:val="none" w:sz="0" w:space="0" w:color="auto"/>
        <w:bottom w:val="none" w:sz="0" w:space="0" w:color="auto"/>
        <w:right w:val="none" w:sz="0" w:space="0" w:color="auto"/>
      </w:divBdr>
      <w:divsChild>
        <w:div w:id="80613242">
          <w:marLeft w:val="274"/>
          <w:marRight w:val="0"/>
          <w:marTop w:val="0"/>
          <w:marBottom w:val="101"/>
          <w:divBdr>
            <w:top w:val="none" w:sz="0" w:space="0" w:color="auto"/>
            <w:left w:val="none" w:sz="0" w:space="0" w:color="auto"/>
            <w:bottom w:val="none" w:sz="0" w:space="0" w:color="auto"/>
            <w:right w:val="none" w:sz="0" w:space="0" w:color="auto"/>
          </w:divBdr>
        </w:div>
      </w:divsChild>
    </w:div>
    <w:div w:id="1143353332">
      <w:bodyDiv w:val="1"/>
      <w:marLeft w:val="0"/>
      <w:marRight w:val="0"/>
      <w:marTop w:val="0"/>
      <w:marBottom w:val="0"/>
      <w:divBdr>
        <w:top w:val="none" w:sz="0" w:space="0" w:color="auto"/>
        <w:left w:val="none" w:sz="0" w:space="0" w:color="auto"/>
        <w:bottom w:val="none" w:sz="0" w:space="0" w:color="auto"/>
        <w:right w:val="none" w:sz="0" w:space="0" w:color="auto"/>
      </w:divBdr>
    </w:div>
    <w:div w:id="1153067159">
      <w:bodyDiv w:val="1"/>
      <w:marLeft w:val="0"/>
      <w:marRight w:val="0"/>
      <w:marTop w:val="0"/>
      <w:marBottom w:val="0"/>
      <w:divBdr>
        <w:top w:val="none" w:sz="0" w:space="0" w:color="auto"/>
        <w:left w:val="none" w:sz="0" w:space="0" w:color="auto"/>
        <w:bottom w:val="none" w:sz="0" w:space="0" w:color="auto"/>
        <w:right w:val="none" w:sz="0" w:space="0" w:color="auto"/>
      </w:divBdr>
    </w:div>
    <w:div w:id="1164202689">
      <w:bodyDiv w:val="1"/>
      <w:marLeft w:val="0"/>
      <w:marRight w:val="0"/>
      <w:marTop w:val="0"/>
      <w:marBottom w:val="0"/>
      <w:divBdr>
        <w:top w:val="none" w:sz="0" w:space="0" w:color="auto"/>
        <w:left w:val="none" w:sz="0" w:space="0" w:color="auto"/>
        <w:bottom w:val="none" w:sz="0" w:space="0" w:color="auto"/>
        <w:right w:val="none" w:sz="0" w:space="0" w:color="auto"/>
      </w:divBdr>
    </w:div>
    <w:div w:id="1165243946">
      <w:bodyDiv w:val="1"/>
      <w:marLeft w:val="0"/>
      <w:marRight w:val="0"/>
      <w:marTop w:val="0"/>
      <w:marBottom w:val="0"/>
      <w:divBdr>
        <w:top w:val="none" w:sz="0" w:space="0" w:color="auto"/>
        <w:left w:val="none" w:sz="0" w:space="0" w:color="auto"/>
        <w:bottom w:val="none" w:sz="0" w:space="0" w:color="auto"/>
        <w:right w:val="none" w:sz="0" w:space="0" w:color="auto"/>
      </w:divBdr>
      <w:divsChild>
        <w:div w:id="843010607">
          <w:marLeft w:val="274"/>
          <w:marRight w:val="0"/>
          <w:marTop w:val="0"/>
          <w:marBottom w:val="118"/>
          <w:divBdr>
            <w:top w:val="none" w:sz="0" w:space="0" w:color="auto"/>
            <w:left w:val="none" w:sz="0" w:space="0" w:color="auto"/>
            <w:bottom w:val="none" w:sz="0" w:space="0" w:color="auto"/>
            <w:right w:val="none" w:sz="0" w:space="0" w:color="auto"/>
          </w:divBdr>
        </w:div>
        <w:div w:id="1646154820">
          <w:marLeft w:val="274"/>
          <w:marRight w:val="0"/>
          <w:marTop w:val="0"/>
          <w:marBottom w:val="118"/>
          <w:divBdr>
            <w:top w:val="none" w:sz="0" w:space="0" w:color="auto"/>
            <w:left w:val="none" w:sz="0" w:space="0" w:color="auto"/>
            <w:bottom w:val="none" w:sz="0" w:space="0" w:color="auto"/>
            <w:right w:val="none" w:sz="0" w:space="0" w:color="auto"/>
          </w:divBdr>
        </w:div>
      </w:divsChild>
    </w:div>
    <w:div w:id="1165315324">
      <w:bodyDiv w:val="1"/>
      <w:marLeft w:val="0"/>
      <w:marRight w:val="0"/>
      <w:marTop w:val="0"/>
      <w:marBottom w:val="0"/>
      <w:divBdr>
        <w:top w:val="none" w:sz="0" w:space="0" w:color="auto"/>
        <w:left w:val="none" w:sz="0" w:space="0" w:color="auto"/>
        <w:bottom w:val="none" w:sz="0" w:space="0" w:color="auto"/>
        <w:right w:val="none" w:sz="0" w:space="0" w:color="auto"/>
      </w:divBdr>
    </w:div>
    <w:div w:id="1167214431">
      <w:bodyDiv w:val="1"/>
      <w:marLeft w:val="0"/>
      <w:marRight w:val="0"/>
      <w:marTop w:val="0"/>
      <w:marBottom w:val="0"/>
      <w:divBdr>
        <w:top w:val="none" w:sz="0" w:space="0" w:color="auto"/>
        <w:left w:val="none" w:sz="0" w:space="0" w:color="auto"/>
        <w:bottom w:val="none" w:sz="0" w:space="0" w:color="auto"/>
        <w:right w:val="none" w:sz="0" w:space="0" w:color="auto"/>
      </w:divBdr>
    </w:div>
    <w:div w:id="1191452233">
      <w:bodyDiv w:val="1"/>
      <w:marLeft w:val="0"/>
      <w:marRight w:val="0"/>
      <w:marTop w:val="0"/>
      <w:marBottom w:val="0"/>
      <w:divBdr>
        <w:top w:val="none" w:sz="0" w:space="0" w:color="auto"/>
        <w:left w:val="none" w:sz="0" w:space="0" w:color="auto"/>
        <w:bottom w:val="none" w:sz="0" w:space="0" w:color="auto"/>
        <w:right w:val="none" w:sz="0" w:space="0" w:color="auto"/>
      </w:divBdr>
      <w:divsChild>
        <w:div w:id="81528967">
          <w:marLeft w:val="274"/>
          <w:marRight w:val="0"/>
          <w:marTop w:val="0"/>
          <w:marBottom w:val="0"/>
          <w:divBdr>
            <w:top w:val="none" w:sz="0" w:space="0" w:color="auto"/>
            <w:left w:val="none" w:sz="0" w:space="0" w:color="auto"/>
            <w:bottom w:val="none" w:sz="0" w:space="0" w:color="auto"/>
            <w:right w:val="none" w:sz="0" w:space="0" w:color="auto"/>
          </w:divBdr>
        </w:div>
        <w:div w:id="599341335">
          <w:marLeft w:val="274"/>
          <w:marRight w:val="0"/>
          <w:marTop w:val="0"/>
          <w:marBottom w:val="0"/>
          <w:divBdr>
            <w:top w:val="none" w:sz="0" w:space="0" w:color="auto"/>
            <w:left w:val="none" w:sz="0" w:space="0" w:color="auto"/>
            <w:bottom w:val="none" w:sz="0" w:space="0" w:color="auto"/>
            <w:right w:val="none" w:sz="0" w:space="0" w:color="auto"/>
          </w:divBdr>
        </w:div>
      </w:divsChild>
    </w:div>
    <w:div w:id="1199048251">
      <w:bodyDiv w:val="1"/>
      <w:marLeft w:val="0"/>
      <w:marRight w:val="0"/>
      <w:marTop w:val="0"/>
      <w:marBottom w:val="0"/>
      <w:divBdr>
        <w:top w:val="none" w:sz="0" w:space="0" w:color="auto"/>
        <w:left w:val="none" w:sz="0" w:space="0" w:color="auto"/>
        <w:bottom w:val="none" w:sz="0" w:space="0" w:color="auto"/>
        <w:right w:val="none" w:sz="0" w:space="0" w:color="auto"/>
      </w:divBdr>
      <w:divsChild>
        <w:div w:id="2082944903">
          <w:marLeft w:val="274"/>
          <w:marRight w:val="0"/>
          <w:marTop w:val="0"/>
          <w:marBottom w:val="0"/>
          <w:divBdr>
            <w:top w:val="none" w:sz="0" w:space="0" w:color="auto"/>
            <w:left w:val="none" w:sz="0" w:space="0" w:color="auto"/>
            <w:bottom w:val="none" w:sz="0" w:space="0" w:color="auto"/>
            <w:right w:val="none" w:sz="0" w:space="0" w:color="auto"/>
          </w:divBdr>
        </w:div>
        <w:div w:id="1017737521">
          <w:marLeft w:val="274"/>
          <w:marRight w:val="0"/>
          <w:marTop w:val="0"/>
          <w:marBottom w:val="0"/>
          <w:divBdr>
            <w:top w:val="none" w:sz="0" w:space="0" w:color="auto"/>
            <w:left w:val="none" w:sz="0" w:space="0" w:color="auto"/>
            <w:bottom w:val="none" w:sz="0" w:space="0" w:color="auto"/>
            <w:right w:val="none" w:sz="0" w:space="0" w:color="auto"/>
          </w:divBdr>
        </w:div>
        <w:div w:id="1347445175">
          <w:marLeft w:val="274"/>
          <w:marRight w:val="0"/>
          <w:marTop w:val="0"/>
          <w:marBottom w:val="0"/>
          <w:divBdr>
            <w:top w:val="none" w:sz="0" w:space="0" w:color="auto"/>
            <w:left w:val="none" w:sz="0" w:space="0" w:color="auto"/>
            <w:bottom w:val="none" w:sz="0" w:space="0" w:color="auto"/>
            <w:right w:val="none" w:sz="0" w:space="0" w:color="auto"/>
          </w:divBdr>
        </w:div>
      </w:divsChild>
    </w:div>
    <w:div w:id="1202941154">
      <w:bodyDiv w:val="1"/>
      <w:marLeft w:val="0"/>
      <w:marRight w:val="0"/>
      <w:marTop w:val="0"/>
      <w:marBottom w:val="0"/>
      <w:divBdr>
        <w:top w:val="none" w:sz="0" w:space="0" w:color="auto"/>
        <w:left w:val="none" w:sz="0" w:space="0" w:color="auto"/>
        <w:bottom w:val="none" w:sz="0" w:space="0" w:color="auto"/>
        <w:right w:val="none" w:sz="0" w:space="0" w:color="auto"/>
      </w:divBdr>
      <w:divsChild>
        <w:div w:id="399400104">
          <w:marLeft w:val="0"/>
          <w:marRight w:val="0"/>
          <w:marTop w:val="0"/>
          <w:marBottom w:val="100"/>
          <w:divBdr>
            <w:top w:val="none" w:sz="0" w:space="0" w:color="auto"/>
            <w:left w:val="none" w:sz="0" w:space="0" w:color="auto"/>
            <w:bottom w:val="none" w:sz="0" w:space="0" w:color="auto"/>
            <w:right w:val="none" w:sz="0" w:space="0" w:color="auto"/>
          </w:divBdr>
        </w:div>
      </w:divsChild>
    </w:div>
    <w:div w:id="1213927007">
      <w:bodyDiv w:val="1"/>
      <w:marLeft w:val="0"/>
      <w:marRight w:val="0"/>
      <w:marTop w:val="0"/>
      <w:marBottom w:val="0"/>
      <w:divBdr>
        <w:top w:val="none" w:sz="0" w:space="0" w:color="auto"/>
        <w:left w:val="none" w:sz="0" w:space="0" w:color="auto"/>
        <w:bottom w:val="none" w:sz="0" w:space="0" w:color="auto"/>
        <w:right w:val="none" w:sz="0" w:space="0" w:color="auto"/>
      </w:divBdr>
      <w:divsChild>
        <w:div w:id="831146556">
          <w:marLeft w:val="274"/>
          <w:marRight w:val="0"/>
          <w:marTop w:val="120"/>
          <w:marBottom w:val="160"/>
          <w:divBdr>
            <w:top w:val="none" w:sz="0" w:space="0" w:color="auto"/>
            <w:left w:val="none" w:sz="0" w:space="0" w:color="auto"/>
            <w:bottom w:val="none" w:sz="0" w:space="0" w:color="auto"/>
            <w:right w:val="none" w:sz="0" w:space="0" w:color="auto"/>
          </w:divBdr>
        </w:div>
        <w:div w:id="419645993">
          <w:marLeft w:val="274"/>
          <w:marRight w:val="0"/>
          <w:marTop w:val="120"/>
          <w:marBottom w:val="160"/>
          <w:divBdr>
            <w:top w:val="none" w:sz="0" w:space="0" w:color="auto"/>
            <w:left w:val="none" w:sz="0" w:space="0" w:color="auto"/>
            <w:bottom w:val="none" w:sz="0" w:space="0" w:color="auto"/>
            <w:right w:val="none" w:sz="0" w:space="0" w:color="auto"/>
          </w:divBdr>
        </w:div>
        <w:div w:id="940260416">
          <w:marLeft w:val="274"/>
          <w:marRight w:val="0"/>
          <w:marTop w:val="120"/>
          <w:marBottom w:val="160"/>
          <w:divBdr>
            <w:top w:val="none" w:sz="0" w:space="0" w:color="auto"/>
            <w:left w:val="none" w:sz="0" w:space="0" w:color="auto"/>
            <w:bottom w:val="none" w:sz="0" w:space="0" w:color="auto"/>
            <w:right w:val="none" w:sz="0" w:space="0" w:color="auto"/>
          </w:divBdr>
        </w:div>
        <w:div w:id="369840809">
          <w:marLeft w:val="274"/>
          <w:marRight w:val="0"/>
          <w:marTop w:val="120"/>
          <w:marBottom w:val="160"/>
          <w:divBdr>
            <w:top w:val="none" w:sz="0" w:space="0" w:color="auto"/>
            <w:left w:val="none" w:sz="0" w:space="0" w:color="auto"/>
            <w:bottom w:val="none" w:sz="0" w:space="0" w:color="auto"/>
            <w:right w:val="none" w:sz="0" w:space="0" w:color="auto"/>
          </w:divBdr>
        </w:div>
      </w:divsChild>
    </w:div>
    <w:div w:id="1217009794">
      <w:bodyDiv w:val="1"/>
      <w:marLeft w:val="0"/>
      <w:marRight w:val="0"/>
      <w:marTop w:val="0"/>
      <w:marBottom w:val="0"/>
      <w:divBdr>
        <w:top w:val="none" w:sz="0" w:space="0" w:color="auto"/>
        <w:left w:val="none" w:sz="0" w:space="0" w:color="auto"/>
        <w:bottom w:val="none" w:sz="0" w:space="0" w:color="auto"/>
        <w:right w:val="none" w:sz="0" w:space="0" w:color="auto"/>
      </w:divBdr>
    </w:div>
    <w:div w:id="1220092212">
      <w:bodyDiv w:val="1"/>
      <w:marLeft w:val="0"/>
      <w:marRight w:val="0"/>
      <w:marTop w:val="0"/>
      <w:marBottom w:val="0"/>
      <w:divBdr>
        <w:top w:val="none" w:sz="0" w:space="0" w:color="auto"/>
        <w:left w:val="none" w:sz="0" w:space="0" w:color="auto"/>
        <w:bottom w:val="none" w:sz="0" w:space="0" w:color="auto"/>
        <w:right w:val="none" w:sz="0" w:space="0" w:color="auto"/>
      </w:divBdr>
      <w:divsChild>
        <w:div w:id="939917626">
          <w:marLeft w:val="274"/>
          <w:marRight w:val="0"/>
          <w:marTop w:val="0"/>
          <w:marBottom w:val="118"/>
          <w:divBdr>
            <w:top w:val="none" w:sz="0" w:space="0" w:color="auto"/>
            <w:left w:val="none" w:sz="0" w:space="0" w:color="auto"/>
            <w:bottom w:val="none" w:sz="0" w:space="0" w:color="auto"/>
            <w:right w:val="none" w:sz="0" w:space="0" w:color="auto"/>
          </w:divBdr>
        </w:div>
        <w:div w:id="1021594133">
          <w:marLeft w:val="274"/>
          <w:marRight w:val="0"/>
          <w:marTop w:val="0"/>
          <w:marBottom w:val="118"/>
          <w:divBdr>
            <w:top w:val="none" w:sz="0" w:space="0" w:color="auto"/>
            <w:left w:val="none" w:sz="0" w:space="0" w:color="auto"/>
            <w:bottom w:val="none" w:sz="0" w:space="0" w:color="auto"/>
            <w:right w:val="none" w:sz="0" w:space="0" w:color="auto"/>
          </w:divBdr>
        </w:div>
        <w:div w:id="588390751">
          <w:marLeft w:val="274"/>
          <w:marRight w:val="0"/>
          <w:marTop w:val="0"/>
          <w:marBottom w:val="118"/>
          <w:divBdr>
            <w:top w:val="none" w:sz="0" w:space="0" w:color="auto"/>
            <w:left w:val="none" w:sz="0" w:space="0" w:color="auto"/>
            <w:bottom w:val="none" w:sz="0" w:space="0" w:color="auto"/>
            <w:right w:val="none" w:sz="0" w:space="0" w:color="auto"/>
          </w:divBdr>
        </w:div>
        <w:div w:id="652371613">
          <w:marLeft w:val="274"/>
          <w:marRight w:val="0"/>
          <w:marTop w:val="0"/>
          <w:marBottom w:val="0"/>
          <w:divBdr>
            <w:top w:val="none" w:sz="0" w:space="0" w:color="auto"/>
            <w:left w:val="none" w:sz="0" w:space="0" w:color="auto"/>
            <w:bottom w:val="none" w:sz="0" w:space="0" w:color="auto"/>
            <w:right w:val="none" w:sz="0" w:space="0" w:color="auto"/>
          </w:divBdr>
        </w:div>
      </w:divsChild>
    </w:div>
    <w:div w:id="1240793760">
      <w:bodyDiv w:val="1"/>
      <w:marLeft w:val="0"/>
      <w:marRight w:val="0"/>
      <w:marTop w:val="0"/>
      <w:marBottom w:val="0"/>
      <w:divBdr>
        <w:top w:val="none" w:sz="0" w:space="0" w:color="auto"/>
        <w:left w:val="none" w:sz="0" w:space="0" w:color="auto"/>
        <w:bottom w:val="none" w:sz="0" w:space="0" w:color="auto"/>
        <w:right w:val="none" w:sz="0" w:space="0" w:color="auto"/>
      </w:divBdr>
    </w:div>
    <w:div w:id="1251427862">
      <w:bodyDiv w:val="1"/>
      <w:marLeft w:val="0"/>
      <w:marRight w:val="0"/>
      <w:marTop w:val="0"/>
      <w:marBottom w:val="0"/>
      <w:divBdr>
        <w:top w:val="none" w:sz="0" w:space="0" w:color="auto"/>
        <w:left w:val="none" w:sz="0" w:space="0" w:color="auto"/>
        <w:bottom w:val="none" w:sz="0" w:space="0" w:color="auto"/>
        <w:right w:val="none" w:sz="0" w:space="0" w:color="auto"/>
      </w:divBdr>
    </w:div>
    <w:div w:id="1271157937">
      <w:bodyDiv w:val="1"/>
      <w:marLeft w:val="0"/>
      <w:marRight w:val="0"/>
      <w:marTop w:val="0"/>
      <w:marBottom w:val="0"/>
      <w:divBdr>
        <w:top w:val="none" w:sz="0" w:space="0" w:color="auto"/>
        <w:left w:val="none" w:sz="0" w:space="0" w:color="auto"/>
        <w:bottom w:val="none" w:sz="0" w:space="0" w:color="auto"/>
        <w:right w:val="none" w:sz="0" w:space="0" w:color="auto"/>
      </w:divBdr>
    </w:div>
    <w:div w:id="1288976383">
      <w:bodyDiv w:val="1"/>
      <w:marLeft w:val="0"/>
      <w:marRight w:val="0"/>
      <w:marTop w:val="0"/>
      <w:marBottom w:val="0"/>
      <w:divBdr>
        <w:top w:val="none" w:sz="0" w:space="0" w:color="auto"/>
        <w:left w:val="none" w:sz="0" w:space="0" w:color="auto"/>
        <w:bottom w:val="none" w:sz="0" w:space="0" w:color="auto"/>
        <w:right w:val="none" w:sz="0" w:space="0" w:color="auto"/>
      </w:divBdr>
    </w:div>
    <w:div w:id="1292783177">
      <w:bodyDiv w:val="1"/>
      <w:marLeft w:val="0"/>
      <w:marRight w:val="0"/>
      <w:marTop w:val="0"/>
      <w:marBottom w:val="0"/>
      <w:divBdr>
        <w:top w:val="none" w:sz="0" w:space="0" w:color="auto"/>
        <w:left w:val="none" w:sz="0" w:space="0" w:color="auto"/>
        <w:bottom w:val="none" w:sz="0" w:space="0" w:color="auto"/>
        <w:right w:val="none" w:sz="0" w:space="0" w:color="auto"/>
      </w:divBdr>
      <w:divsChild>
        <w:div w:id="891844232">
          <w:marLeft w:val="274"/>
          <w:marRight w:val="0"/>
          <w:marTop w:val="0"/>
          <w:marBottom w:val="0"/>
          <w:divBdr>
            <w:top w:val="none" w:sz="0" w:space="0" w:color="auto"/>
            <w:left w:val="none" w:sz="0" w:space="0" w:color="auto"/>
            <w:bottom w:val="none" w:sz="0" w:space="0" w:color="auto"/>
            <w:right w:val="none" w:sz="0" w:space="0" w:color="auto"/>
          </w:divBdr>
        </w:div>
        <w:div w:id="195850412">
          <w:marLeft w:val="274"/>
          <w:marRight w:val="0"/>
          <w:marTop w:val="0"/>
          <w:marBottom w:val="0"/>
          <w:divBdr>
            <w:top w:val="none" w:sz="0" w:space="0" w:color="auto"/>
            <w:left w:val="none" w:sz="0" w:space="0" w:color="auto"/>
            <w:bottom w:val="none" w:sz="0" w:space="0" w:color="auto"/>
            <w:right w:val="none" w:sz="0" w:space="0" w:color="auto"/>
          </w:divBdr>
        </w:div>
        <w:div w:id="607007122">
          <w:marLeft w:val="274"/>
          <w:marRight w:val="0"/>
          <w:marTop w:val="0"/>
          <w:marBottom w:val="0"/>
          <w:divBdr>
            <w:top w:val="none" w:sz="0" w:space="0" w:color="auto"/>
            <w:left w:val="none" w:sz="0" w:space="0" w:color="auto"/>
            <w:bottom w:val="none" w:sz="0" w:space="0" w:color="auto"/>
            <w:right w:val="none" w:sz="0" w:space="0" w:color="auto"/>
          </w:divBdr>
        </w:div>
      </w:divsChild>
    </w:div>
    <w:div w:id="1295332162">
      <w:bodyDiv w:val="1"/>
      <w:marLeft w:val="0"/>
      <w:marRight w:val="0"/>
      <w:marTop w:val="0"/>
      <w:marBottom w:val="0"/>
      <w:divBdr>
        <w:top w:val="none" w:sz="0" w:space="0" w:color="auto"/>
        <w:left w:val="none" w:sz="0" w:space="0" w:color="auto"/>
        <w:bottom w:val="none" w:sz="0" w:space="0" w:color="auto"/>
        <w:right w:val="none" w:sz="0" w:space="0" w:color="auto"/>
      </w:divBdr>
      <w:divsChild>
        <w:div w:id="478965910">
          <w:marLeft w:val="274"/>
          <w:marRight w:val="0"/>
          <w:marTop w:val="0"/>
          <w:marBottom w:val="118"/>
          <w:divBdr>
            <w:top w:val="none" w:sz="0" w:space="0" w:color="auto"/>
            <w:left w:val="none" w:sz="0" w:space="0" w:color="auto"/>
            <w:bottom w:val="none" w:sz="0" w:space="0" w:color="auto"/>
            <w:right w:val="none" w:sz="0" w:space="0" w:color="auto"/>
          </w:divBdr>
        </w:div>
        <w:div w:id="466317535">
          <w:marLeft w:val="274"/>
          <w:marRight w:val="0"/>
          <w:marTop w:val="0"/>
          <w:marBottom w:val="118"/>
          <w:divBdr>
            <w:top w:val="none" w:sz="0" w:space="0" w:color="auto"/>
            <w:left w:val="none" w:sz="0" w:space="0" w:color="auto"/>
            <w:bottom w:val="none" w:sz="0" w:space="0" w:color="auto"/>
            <w:right w:val="none" w:sz="0" w:space="0" w:color="auto"/>
          </w:divBdr>
        </w:div>
      </w:divsChild>
    </w:div>
    <w:div w:id="1306818702">
      <w:bodyDiv w:val="1"/>
      <w:marLeft w:val="0"/>
      <w:marRight w:val="0"/>
      <w:marTop w:val="0"/>
      <w:marBottom w:val="0"/>
      <w:divBdr>
        <w:top w:val="none" w:sz="0" w:space="0" w:color="auto"/>
        <w:left w:val="none" w:sz="0" w:space="0" w:color="auto"/>
        <w:bottom w:val="none" w:sz="0" w:space="0" w:color="auto"/>
        <w:right w:val="none" w:sz="0" w:space="0" w:color="auto"/>
      </w:divBdr>
      <w:divsChild>
        <w:div w:id="1853227301">
          <w:marLeft w:val="274"/>
          <w:marRight w:val="0"/>
          <w:marTop w:val="0"/>
          <w:marBottom w:val="101"/>
          <w:divBdr>
            <w:top w:val="none" w:sz="0" w:space="0" w:color="auto"/>
            <w:left w:val="none" w:sz="0" w:space="0" w:color="auto"/>
            <w:bottom w:val="none" w:sz="0" w:space="0" w:color="auto"/>
            <w:right w:val="none" w:sz="0" w:space="0" w:color="auto"/>
          </w:divBdr>
        </w:div>
        <w:div w:id="1795632003">
          <w:marLeft w:val="274"/>
          <w:marRight w:val="0"/>
          <w:marTop w:val="0"/>
          <w:marBottom w:val="101"/>
          <w:divBdr>
            <w:top w:val="none" w:sz="0" w:space="0" w:color="auto"/>
            <w:left w:val="none" w:sz="0" w:space="0" w:color="auto"/>
            <w:bottom w:val="none" w:sz="0" w:space="0" w:color="auto"/>
            <w:right w:val="none" w:sz="0" w:space="0" w:color="auto"/>
          </w:divBdr>
        </w:div>
        <w:div w:id="1230775300">
          <w:marLeft w:val="274"/>
          <w:marRight w:val="0"/>
          <w:marTop w:val="0"/>
          <w:marBottom w:val="101"/>
          <w:divBdr>
            <w:top w:val="none" w:sz="0" w:space="0" w:color="auto"/>
            <w:left w:val="none" w:sz="0" w:space="0" w:color="auto"/>
            <w:bottom w:val="none" w:sz="0" w:space="0" w:color="auto"/>
            <w:right w:val="none" w:sz="0" w:space="0" w:color="auto"/>
          </w:divBdr>
        </w:div>
      </w:divsChild>
    </w:div>
    <w:div w:id="1306935530">
      <w:bodyDiv w:val="1"/>
      <w:marLeft w:val="0"/>
      <w:marRight w:val="0"/>
      <w:marTop w:val="0"/>
      <w:marBottom w:val="0"/>
      <w:divBdr>
        <w:top w:val="none" w:sz="0" w:space="0" w:color="auto"/>
        <w:left w:val="none" w:sz="0" w:space="0" w:color="auto"/>
        <w:bottom w:val="none" w:sz="0" w:space="0" w:color="auto"/>
        <w:right w:val="none" w:sz="0" w:space="0" w:color="auto"/>
      </w:divBdr>
    </w:div>
    <w:div w:id="1324897621">
      <w:bodyDiv w:val="1"/>
      <w:marLeft w:val="0"/>
      <w:marRight w:val="0"/>
      <w:marTop w:val="0"/>
      <w:marBottom w:val="0"/>
      <w:divBdr>
        <w:top w:val="none" w:sz="0" w:space="0" w:color="auto"/>
        <w:left w:val="none" w:sz="0" w:space="0" w:color="auto"/>
        <w:bottom w:val="none" w:sz="0" w:space="0" w:color="auto"/>
        <w:right w:val="none" w:sz="0" w:space="0" w:color="auto"/>
      </w:divBdr>
    </w:div>
    <w:div w:id="1335258343">
      <w:bodyDiv w:val="1"/>
      <w:marLeft w:val="0"/>
      <w:marRight w:val="0"/>
      <w:marTop w:val="0"/>
      <w:marBottom w:val="0"/>
      <w:divBdr>
        <w:top w:val="none" w:sz="0" w:space="0" w:color="auto"/>
        <w:left w:val="none" w:sz="0" w:space="0" w:color="auto"/>
        <w:bottom w:val="none" w:sz="0" w:space="0" w:color="auto"/>
        <w:right w:val="none" w:sz="0" w:space="0" w:color="auto"/>
      </w:divBdr>
    </w:div>
    <w:div w:id="1344668174">
      <w:bodyDiv w:val="1"/>
      <w:marLeft w:val="0"/>
      <w:marRight w:val="0"/>
      <w:marTop w:val="0"/>
      <w:marBottom w:val="0"/>
      <w:divBdr>
        <w:top w:val="none" w:sz="0" w:space="0" w:color="auto"/>
        <w:left w:val="none" w:sz="0" w:space="0" w:color="auto"/>
        <w:bottom w:val="none" w:sz="0" w:space="0" w:color="auto"/>
        <w:right w:val="none" w:sz="0" w:space="0" w:color="auto"/>
      </w:divBdr>
      <w:divsChild>
        <w:div w:id="816456457">
          <w:marLeft w:val="274"/>
          <w:marRight w:val="0"/>
          <w:marTop w:val="0"/>
          <w:marBottom w:val="0"/>
          <w:divBdr>
            <w:top w:val="none" w:sz="0" w:space="0" w:color="auto"/>
            <w:left w:val="none" w:sz="0" w:space="0" w:color="auto"/>
            <w:bottom w:val="none" w:sz="0" w:space="0" w:color="auto"/>
            <w:right w:val="none" w:sz="0" w:space="0" w:color="auto"/>
          </w:divBdr>
        </w:div>
        <w:div w:id="306400384">
          <w:marLeft w:val="274"/>
          <w:marRight w:val="0"/>
          <w:marTop w:val="0"/>
          <w:marBottom w:val="0"/>
          <w:divBdr>
            <w:top w:val="none" w:sz="0" w:space="0" w:color="auto"/>
            <w:left w:val="none" w:sz="0" w:space="0" w:color="auto"/>
            <w:bottom w:val="none" w:sz="0" w:space="0" w:color="auto"/>
            <w:right w:val="none" w:sz="0" w:space="0" w:color="auto"/>
          </w:divBdr>
        </w:div>
        <w:div w:id="1013412580">
          <w:marLeft w:val="274"/>
          <w:marRight w:val="0"/>
          <w:marTop w:val="0"/>
          <w:marBottom w:val="0"/>
          <w:divBdr>
            <w:top w:val="none" w:sz="0" w:space="0" w:color="auto"/>
            <w:left w:val="none" w:sz="0" w:space="0" w:color="auto"/>
            <w:bottom w:val="none" w:sz="0" w:space="0" w:color="auto"/>
            <w:right w:val="none" w:sz="0" w:space="0" w:color="auto"/>
          </w:divBdr>
        </w:div>
        <w:div w:id="1413963975">
          <w:marLeft w:val="274"/>
          <w:marRight w:val="0"/>
          <w:marTop w:val="0"/>
          <w:marBottom w:val="0"/>
          <w:divBdr>
            <w:top w:val="none" w:sz="0" w:space="0" w:color="auto"/>
            <w:left w:val="none" w:sz="0" w:space="0" w:color="auto"/>
            <w:bottom w:val="none" w:sz="0" w:space="0" w:color="auto"/>
            <w:right w:val="none" w:sz="0" w:space="0" w:color="auto"/>
          </w:divBdr>
        </w:div>
        <w:div w:id="1209687933">
          <w:marLeft w:val="274"/>
          <w:marRight w:val="0"/>
          <w:marTop w:val="0"/>
          <w:marBottom w:val="0"/>
          <w:divBdr>
            <w:top w:val="none" w:sz="0" w:space="0" w:color="auto"/>
            <w:left w:val="none" w:sz="0" w:space="0" w:color="auto"/>
            <w:bottom w:val="none" w:sz="0" w:space="0" w:color="auto"/>
            <w:right w:val="none" w:sz="0" w:space="0" w:color="auto"/>
          </w:divBdr>
        </w:div>
      </w:divsChild>
    </w:div>
    <w:div w:id="1349790223">
      <w:bodyDiv w:val="1"/>
      <w:marLeft w:val="0"/>
      <w:marRight w:val="0"/>
      <w:marTop w:val="0"/>
      <w:marBottom w:val="0"/>
      <w:divBdr>
        <w:top w:val="none" w:sz="0" w:space="0" w:color="auto"/>
        <w:left w:val="none" w:sz="0" w:space="0" w:color="auto"/>
        <w:bottom w:val="none" w:sz="0" w:space="0" w:color="auto"/>
        <w:right w:val="none" w:sz="0" w:space="0" w:color="auto"/>
      </w:divBdr>
    </w:div>
    <w:div w:id="1361855762">
      <w:bodyDiv w:val="1"/>
      <w:marLeft w:val="0"/>
      <w:marRight w:val="0"/>
      <w:marTop w:val="0"/>
      <w:marBottom w:val="0"/>
      <w:divBdr>
        <w:top w:val="none" w:sz="0" w:space="0" w:color="auto"/>
        <w:left w:val="none" w:sz="0" w:space="0" w:color="auto"/>
        <w:bottom w:val="none" w:sz="0" w:space="0" w:color="auto"/>
        <w:right w:val="none" w:sz="0" w:space="0" w:color="auto"/>
      </w:divBdr>
    </w:div>
    <w:div w:id="1361859253">
      <w:bodyDiv w:val="1"/>
      <w:marLeft w:val="0"/>
      <w:marRight w:val="0"/>
      <w:marTop w:val="0"/>
      <w:marBottom w:val="0"/>
      <w:divBdr>
        <w:top w:val="none" w:sz="0" w:space="0" w:color="auto"/>
        <w:left w:val="none" w:sz="0" w:space="0" w:color="auto"/>
        <w:bottom w:val="none" w:sz="0" w:space="0" w:color="auto"/>
        <w:right w:val="none" w:sz="0" w:space="0" w:color="auto"/>
      </w:divBdr>
      <w:divsChild>
        <w:div w:id="360591913">
          <w:marLeft w:val="274"/>
          <w:marRight w:val="0"/>
          <w:marTop w:val="0"/>
          <w:marBottom w:val="101"/>
          <w:divBdr>
            <w:top w:val="none" w:sz="0" w:space="0" w:color="auto"/>
            <w:left w:val="none" w:sz="0" w:space="0" w:color="auto"/>
            <w:bottom w:val="none" w:sz="0" w:space="0" w:color="auto"/>
            <w:right w:val="none" w:sz="0" w:space="0" w:color="auto"/>
          </w:divBdr>
        </w:div>
        <w:div w:id="1142650223">
          <w:marLeft w:val="274"/>
          <w:marRight w:val="0"/>
          <w:marTop w:val="0"/>
          <w:marBottom w:val="101"/>
          <w:divBdr>
            <w:top w:val="none" w:sz="0" w:space="0" w:color="auto"/>
            <w:left w:val="none" w:sz="0" w:space="0" w:color="auto"/>
            <w:bottom w:val="none" w:sz="0" w:space="0" w:color="auto"/>
            <w:right w:val="none" w:sz="0" w:space="0" w:color="auto"/>
          </w:divBdr>
        </w:div>
      </w:divsChild>
    </w:div>
    <w:div w:id="1366322062">
      <w:bodyDiv w:val="1"/>
      <w:marLeft w:val="0"/>
      <w:marRight w:val="0"/>
      <w:marTop w:val="0"/>
      <w:marBottom w:val="0"/>
      <w:divBdr>
        <w:top w:val="none" w:sz="0" w:space="0" w:color="auto"/>
        <w:left w:val="none" w:sz="0" w:space="0" w:color="auto"/>
        <w:bottom w:val="none" w:sz="0" w:space="0" w:color="auto"/>
        <w:right w:val="none" w:sz="0" w:space="0" w:color="auto"/>
      </w:divBdr>
    </w:div>
    <w:div w:id="1367099655">
      <w:bodyDiv w:val="1"/>
      <w:marLeft w:val="0"/>
      <w:marRight w:val="0"/>
      <w:marTop w:val="0"/>
      <w:marBottom w:val="0"/>
      <w:divBdr>
        <w:top w:val="none" w:sz="0" w:space="0" w:color="auto"/>
        <w:left w:val="none" w:sz="0" w:space="0" w:color="auto"/>
        <w:bottom w:val="none" w:sz="0" w:space="0" w:color="auto"/>
        <w:right w:val="none" w:sz="0" w:space="0" w:color="auto"/>
      </w:divBdr>
      <w:divsChild>
        <w:div w:id="1425415121">
          <w:marLeft w:val="274"/>
          <w:marRight w:val="0"/>
          <w:marTop w:val="0"/>
          <w:marBottom w:val="0"/>
          <w:divBdr>
            <w:top w:val="none" w:sz="0" w:space="0" w:color="auto"/>
            <w:left w:val="none" w:sz="0" w:space="0" w:color="auto"/>
            <w:bottom w:val="none" w:sz="0" w:space="0" w:color="auto"/>
            <w:right w:val="none" w:sz="0" w:space="0" w:color="auto"/>
          </w:divBdr>
        </w:div>
        <w:div w:id="907223711">
          <w:marLeft w:val="274"/>
          <w:marRight w:val="0"/>
          <w:marTop w:val="0"/>
          <w:marBottom w:val="0"/>
          <w:divBdr>
            <w:top w:val="none" w:sz="0" w:space="0" w:color="auto"/>
            <w:left w:val="none" w:sz="0" w:space="0" w:color="auto"/>
            <w:bottom w:val="none" w:sz="0" w:space="0" w:color="auto"/>
            <w:right w:val="none" w:sz="0" w:space="0" w:color="auto"/>
          </w:divBdr>
        </w:div>
        <w:div w:id="1761179127">
          <w:marLeft w:val="274"/>
          <w:marRight w:val="0"/>
          <w:marTop w:val="0"/>
          <w:marBottom w:val="0"/>
          <w:divBdr>
            <w:top w:val="none" w:sz="0" w:space="0" w:color="auto"/>
            <w:left w:val="none" w:sz="0" w:space="0" w:color="auto"/>
            <w:bottom w:val="none" w:sz="0" w:space="0" w:color="auto"/>
            <w:right w:val="none" w:sz="0" w:space="0" w:color="auto"/>
          </w:divBdr>
        </w:div>
        <w:div w:id="3750768">
          <w:marLeft w:val="274"/>
          <w:marRight w:val="0"/>
          <w:marTop w:val="0"/>
          <w:marBottom w:val="0"/>
          <w:divBdr>
            <w:top w:val="none" w:sz="0" w:space="0" w:color="auto"/>
            <w:left w:val="none" w:sz="0" w:space="0" w:color="auto"/>
            <w:bottom w:val="none" w:sz="0" w:space="0" w:color="auto"/>
            <w:right w:val="none" w:sz="0" w:space="0" w:color="auto"/>
          </w:divBdr>
        </w:div>
      </w:divsChild>
    </w:div>
    <w:div w:id="1369839039">
      <w:bodyDiv w:val="1"/>
      <w:marLeft w:val="0"/>
      <w:marRight w:val="0"/>
      <w:marTop w:val="0"/>
      <w:marBottom w:val="0"/>
      <w:divBdr>
        <w:top w:val="none" w:sz="0" w:space="0" w:color="auto"/>
        <w:left w:val="none" w:sz="0" w:space="0" w:color="auto"/>
        <w:bottom w:val="none" w:sz="0" w:space="0" w:color="auto"/>
        <w:right w:val="none" w:sz="0" w:space="0" w:color="auto"/>
      </w:divBdr>
    </w:div>
    <w:div w:id="1373265241">
      <w:bodyDiv w:val="1"/>
      <w:marLeft w:val="0"/>
      <w:marRight w:val="0"/>
      <w:marTop w:val="0"/>
      <w:marBottom w:val="0"/>
      <w:divBdr>
        <w:top w:val="none" w:sz="0" w:space="0" w:color="auto"/>
        <w:left w:val="none" w:sz="0" w:space="0" w:color="auto"/>
        <w:bottom w:val="none" w:sz="0" w:space="0" w:color="auto"/>
        <w:right w:val="none" w:sz="0" w:space="0" w:color="auto"/>
      </w:divBdr>
      <w:divsChild>
        <w:div w:id="2010325779">
          <w:marLeft w:val="274"/>
          <w:marRight w:val="0"/>
          <w:marTop w:val="0"/>
          <w:marBottom w:val="0"/>
          <w:divBdr>
            <w:top w:val="none" w:sz="0" w:space="0" w:color="auto"/>
            <w:left w:val="none" w:sz="0" w:space="0" w:color="auto"/>
            <w:bottom w:val="none" w:sz="0" w:space="0" w:color="auto"/>
            <w:right w:val="none" w:sz="0" w:space="0" w:color="auto"/>
          </w:divBdr>
        </w:div>
        <w:div w:id="1932004588">
          <w:marLeft w:val="274"/>
          <w:marRight w:val="0"/>
          <w:marTop w:val="0"/>
          <w:marBottom w:val="0"/>
          <w:divBdr>
            <w:top w:val="none" w:sz="0" w:space="0" w:color="auto"/>
            <w:left w:val="none" w:sz="0" w:space="0" w:color="auto"/>
            <w:bottom w:val="none" w:sz="0" w:space="0" w:color="auto"/>
            <w:right w:val="none" w:sz="0" w:space="0" w:color="auto"/>
          </w:divBdr>
        </w:div>
      </w:divsChild>
    </w:div>
    <w:div w:id="1380278980">
      <w:bodyDiv w:val="1"/>
      <w:marLeft w:val="0"/>
      <w:marRight w:val="0"/>
      <w:marTop w:val="0"/>
      <w:marBottom w:val="0"/>
      <w:divBdr>
        <w:top w:val="none" w:sz="0" w:space="0" w:color="auto"/>
        <w:left w:val="none" w:sz="0" w:space="0" w:color="auto"/>
        <w:bottom w:val="none" w:sz="0" w:space="0" w:color="auto"/>
        <w:right w:val="none" w:sz="0" w:space="0" w:color="auto"/>
      </w:divBdr>
      <w:divsChild>
        <w:div w:id="935479504">
          <w:marLeft w:val="274"/>
          <w:marRight w:val="0"/>
          <w:marTop w:val="0"/>
          <w:marBottom w:val="0"/>
          <w:divBdr>
            <w:top w:val="none" w:sz="0" w:space="0" w:color="auto"/>
            <w:left w:val="none" w:sz="0" w:space="0" w:color="auto"/>
            <w:bottom w:val="none" w:sz="0" w:space="0" w:color="auto"/>
            <w:right w:val="none" w:sz="0" w:space="0" w:color="auto"/>
          </w:divBdr>
        </w:div>
        <w:div w:id="1425417729">
          <w:marLeft w:val="274"/>
          <w:marRight w:val="0"/>
          <w:marTop w:val="0"/>
          <w:marBottom w:val="0"/>
          <w:divBdr>
            <w:top w:val="none" w:sz="0" w:space="0" w:color="auto"/>
            <w:left w:val="none" w:sz="0" w:space="0" w:color="auto"/>
            <w:bottom w:val="none" w:sz="0" w:space="0" w:color="auto"/>
            <w:right w:val="none" w:sz="0" w:space="0" w:color="auto"/>
          </w:divBdr>
        </w:div>
        <w:div w:id="1780104111">
          <w:marLeft w:val="274"/>
          <w:marRight w:val="0"/>
          <w:marTop w:val="0"/>
          <w:marBottom w:val="0"/>
          <w:divBdr>
            <w:top w:val="none" w:sz="0" w:space="0" w:color="auto"/>
            <w:left w:val="none" w:sz="0" w:space="0" w:color="auto"/>
            <w:bottom w:val="none" w:sz="0" w:space="0" w:color="auto"/>
            <w:right w:val="none" w:sz="0" w:space="0" w:color="auto"/>
          </w:divBdr>
        </w:div>
      </w:divsChild>
    </w:div>
    <w:div w:id="1408376846">
      <w:bodyDiv w:val="1"/>
      <w:marLeft w:val="0"/>
      <w:marRight w:val="0"/>
      <w:marTop w:val="0"/>
      <w:marBottom w:val="0"/>
      <w:divBdr>
        <w:top w:val="none" w:sz="0" w:space="0" w:color="auto"/>
        <w:left w:val="none" w:sz="0" w:space="0" w:color="auto"/>
        <w:bottom w:val="none" w:sz="0" w:space="0" w:color="auto"/>
        <w:right w:val="none" w:sz="0" w:space="0" w:color="auto"/>
      </w:divBdr>
      <w:divsChild>
        <w:div w:id="1214121481">
          <w:marLeft w:val="274"/>
          <w:marRight w:val="0"/>
          <w:marTop w:val="0"/>
          <w:marBottom w:val="0"/>
          <w:divBdr>
            <w:top w:val="none" w:sz="0" w:space="0" w:color="auto"/>
            <w:left w:val="none" w:sz="0" w:space="0" w:color="auto"/>
            <w:bottom w:val="none" w:sz="0" w:space="0" w:color="auto"/>
            <w:right w:val="none" w:sz="0" w:space="0" w:color="auto"/>
          </w:divBdr>
        </w:div>
        <w:div w:id="1013728688">
          <w:marLeft w:val="274"/>
          <w:marRight w:val="0"/>
          <w:marTop w:val="0"/>
          <w:marBottom w:val="0"/>
          <w:divBdr>
            <w:top w:val="none" w:sz="0" w:space="0" w:color="auto"/>
            <w:left w:val="none" w:sz="0" w:space="0" w:color="auto"/>
            <w:bottom w:val="none" w:sz="0" w:space="0" w:color="auto"/>
            <w:right w:val="none" w:sz="0" w:space="0" w:color="auto"/>
          </w:divBdr>
        </w:div>
        <w:div w:id="1794472620">
          <w:marLeft w:val="274"/>
          <w:marRight w:val="0"/>
          <w:marTop w:val="0"/>
          <w:marBottom w:val="0"/>
          <w:divBdr>
            <w:top w:val="none" w:sz="0" w:space="0" w:color="auto"/>
            <w:left w:val="none" w:sz="0" w:space="0" w:color="auto"/>
            <w:bottom w:val="none" w:sz="0" w:space="0" w:color="auto"/>
            <w:right w:val="none" w:sz="0" w:space="0" w:color="auto"/>
          </w:divBdr>
        </w:div>
      </w:divsChild>
    </w:div>
    <w:div w:id="1416199533">
      <w:bodyDiv w:val="1"/>
      <w:marLeft w:val="0"/>
      <w:marRight w:val="0"/>
      <w:marTop w:val="0"/>
      <w:marBottom w:val="0"/>
      <w:divBdr>
        <w:top w:val="none" w:sz="0" w:space="0" w:color="auto"/>
        <w:left w:val="none" w:sz="0" w:space="0" w:color="auto"/>
        <w:bottom w:val="none" w:sz="0" w:space="0" w:color="auto"/>
        <w:right w:val="none" w:sz="0" w:space="0" w:color="auto"/>
      </w:divBdr>
      <w:divsChild>
        <w:div w:id="683937615">
          <w:marLeft w:val="274"/>
          <w:marRight w:val="0"/>
          <w:marTop w:val="0"/>
          <w:marBottom w:val="0"/>
          <w:divBdr>
            <w:top w:val="none" w:sz="0" w:space="0" w:color="auto"/>
            <w:left w:val="none" w:sz="0" w:space="0" w:color="auto"/>
            <w:bottom w:val="none" w:sz="0" w:space="0" w:color="auto"/>
            <w:right w:val="none" w:sz="0" w:space="0" w:color="auto"/>
          </w:divBdr>
        </w:div>
        <w:div w:id="1068773041">
          <w:marLeft w:val="274"/>
          <w:marRight w:val="0"/>
          <w:marTop w:val="0"/>
          <w:marBottom w:val="0"/>
          <w:divBdr>
            <w:top w:val="none" w:sz="0" w:space="0" w:color="auto"/>
            <w:left w:val="none" w:sz="0" w:space="0" w:color="auto"/>
            <w:bottom w:val="none" w:sz="0" w:space="0" w:color="auto"/>
            <w:right w:val="none" w:sz="0" w:space="0" w:color="auto"/>
          </w:divBdr>
        </w:div>
      </w:divsChild>
    </w:div>
    <w:div w:id="1425220557">
      <w:bodyDiv w:val="1"/>
      <w:marLeft w:val="0"/>
      <w:marRight w:val="0"/>
      <w:marTop w:val="0"/>
      <w:marBottom w:val="0"/>
      <w:divBdr>
        <w:top w:val="none" w:sz="0" w:space="0" w:color="auto"/>
        <w:left w:val="none" w:sz="0" w:space="0" w:color="auto"/>
        <w:bottom w:val="none" w:sz="0" w:space="0" w:color="auto"/>
        <w:right w:val="none" w:sz="0" w:space="0" w:color="auto"/>
      </w:divBdr>
      <w:divsChild>
        <w:div w:id="1004744887">
          <w:marLeft w:val="274"/>
          <w:marRight w:val="0"/>
          <w:marTop w:val="0"/>
          <w:marBottom w:val="0"/>
          <w:divBdr>
            <w:top w:val="none" w:sz="0" w:space="0" w:color="auto"/>
            <w:left w:val="none" w:sz="0" w:space="0" w:color="auto"/>
            <w:bottom w:val="none" w:sz="0" w:space="0" w:color="auto"/>
            <w:right w:val="none" w:sz="0" w:space="0" w:color="auto"/>
          </w:divBdr>
        </w:div>
        <w:div w:id="2005236328">
          <w:marLeft w:val="274"/>
          <w:marRight w:val="0"/>
          <w:marTop w:val="0"/>
          <w:marBottom w:val="0"/>
          <w:divBdr>
            <w:top w:val="none" w:sz="0" w:space="0" w:color="auto"/>
            <w:left w:val="none" w:sz="0" w:space="0" w:color="auto"/>
            <w:bottom w:val="none" w:sz="0" w:space="0" w:color="auto"/>
            <w:right w:val="none" w:sz="0" w:space="0" w:color="auto"/>
          </w:divBdr>
        </w:div>
        <w:div w:id="1341850803">
          <w:marLeft w:val="274"/>
          <w:marRight w:val="0"/>
          <w:marTop w:val="0"/>
          <w:marBottom w:val="0"/>
          <w:divBdr>
            <w:top w:val="none" w:sz="0" w:space="0" w:color="auto"/>
            <w:left w:val="none" w:sz="0" w:space="0" w:color="auto"/>
            <w:bottom w:val="none" w:sz="0" w:space="0" w:color="auto"/>
            <w:right w:val="none" w:sz="0" w:space="0" w:color="auto"/>
          </w:divBdr>
        </w:div>
      </w:divsChild>
    </w:div>
    <w:div w:id="1433432626">
      <w:bodyDiv w:val="1"/>
      <w:marLeft w:val="0"/>
      <w:marRight w:val="0"/>
      <w:marTop w:val="0"/>
      <w:marBottom w:val="0"/>
      <w:divBdr>
        <w:top w:val="none" w:sz="0" w:space="0" w:color="auto"/>
        <w:left w:val="none" w:sz="0" w:space="0" w:color="auto"/>
        <w:bottom w:val="none" w:sz="0" w:space="0" w:color="auto"/>
        <w:right w:val="none" w:sz="0" w:space="0" w:color="auto"/>
      </w:divBdr>
    </w:div>
    <w:div w:id="1448238169">
      <w:bodyDiv w:val="1"/>
      <w:marLeft w:val="0"/>
      <w:marRight w:val="0"/>
      <w:marTop w:val="0"/>
      <w:marBottom w:val="0"/>
      <w:divBdr>
        <w:top w:val="none" w:sz="0" w:space="0" w:color="auto"/>
        <w:left w:val="none" w:sz="0" w:space="0" w:color="auto"/>
        <w:bottom w:val="none" w:sz="0" w:space="0" w:color="auto"/>
        <w:right w:val="none" w:sz="0" w:space="0" w:color="auto"/>
      </w:divBdr>
      <w:divsChild>
        <w:div w:id="1989170237">
          <w:marLeft w:val="274"/>
          <w:marRight w:val="0"/>
          <w:marTop w:val="0"/>
          <w:marBottom w:val="160"/>
          <w:divBdr>
            <w:top w:val="none" w:sz="0" w:space="0" w:color="auto"/>
            <w:left w:val="none" w:sz="0" w:space="0" w:color="auto"/>
            <w:bottom w:val="none" w:sz="0" w:space="0" w:color="auto"/>
            <w:right w:val="none" w:sz="0" w:space="0" w:color="auto"/>
          </w:divBdr>
        </w:div>
        <w:div w:id="516194212">
          <w:marLeft w:val="274"/>
          <w:marRight w:val="0"/>
          <w:marTop w:val="0"/>
          <w:marBottom w:val="160"/>
          <w:divBdr>
            <w:top w:val="none" w:sz="0" w:space="0" w:color="auto"/>
            <w:left w:val="none" w:sz="0" w:space="0" w:color="auto"/>
            <w:bottom w:val="none" w:sz="0" w:space="0" w:color="auto"/>
            <w:right w:val="none" w:sz="0" w:space="0" w:color="auto"/>
          </w:divBdr>
        </w:div>
        <w:div w:id="446972251">
          <w:marLeft w:val="274"/>
          <w:marRight w:val="0"/>
          <w:marTop w:val="0"/>
          <w:marBottom w:val="160"/>
          <w:divBdr>
            <w:top w:val="none" w:sz="0" w:space="0" w:color="auto"/>
            <w:left w:val="none" w:sz="0" w:space="0" w:color="auto"/>
            <w:bottom w:val="none" w:sz="0" w:space="0" w:color="auto"/>
            <w:right w:val="none" w:sz="0" w:space="0" w:color="auto"/>
          </w:divBdr>
        </w:div>
        <w:div w:id="2142192310">
          <w:marLeft w:val="274"/>
          <w:marRight w:val="0"/>
          <w:marTop w:val="0"/>
          <w:marBottom w:val="160"/>
          <w:divBdr>
            <w:top w:val="none" w:sz="0" w:space="0" w:color="auto"/>
            <w:left w:val="none" w:sz="0" w:space="0" w:color="auto"/>
            <w:bottom w:val="none" w:sz="0" w:space="0" w:color="auto"/>
            <w:right w:val="none" w:sz="0" w:space="0" w:color="auto"/>
          </w:divBdr>
        </w:div>
      </w:divsChild>
    </w:div>
    <w:div w:id="1459445558">
      <w:bodyDiv w:val="1"/>
      <w:marLeft w:val="0"/>
      <w:marRight w:val="0"/>
      <w:marTop w:val="0"/>
      <w:marBottom w:val="0"/>
      <w:divBdr>
        <w:top w:val="none" w:sz="0" w:space="0" w:color="auto"/>
        <w:left w:val="none" w:sz="0" w:space="0" w:color="auto"/>
        <w:bottom w:val="none" w:sz="0" w:space="0" w:color="auto"/>
        <w:right w:val="none" w:sz="0" w:space="0" w:color="auto"/>
      </w:divBdr>
      <w:divsChild>
        <w:div w:id="774247791">
          <w:marLeft w:val="274"/>
          <w:marRight w:val="0"/>
          <w:marTop w:val="0"/>
          <w:marBottom w:val="118"/>
          <w:divBdr>
            <w:top w:val="none" w:sz="0" w:space="0" w:color="auto"/>
            <w:left w:val="none" w:sz="0" w:space="0" w:color="auto"/>
            <w:bottom w:val="none" w:sz="0" w:space="0" w:color="auto"/>
            <w:right w:val="none" w:sz="0" w:space="0" w:color="auto"/>
          </w:divBdr>
        </w:div>
      </w:divsChild>
    </w:div>
    <w:div w:id="1477070337">
      <w:bodyDiv w:val="1"/>
      <w:marLeft w:val="0"/>
      <w:marRight w:val="0"/>
      <w:marTop w:val="0"/>
      <w:marBottom w:val="0"/>
      <w:divBdr>
        <w:top w:val="none" w:sz="0" w:space="0" w:color="auto"/>
        <w:left w:val="none" w:sz="0" w:space="0" w:color="auto"/>
        <w:bottom w:val="none" w:sz="0" w:space="0" w:color="auto"/>
        <w:right w:val="none" w:sz="0" w:space="0" w:color="auto"/>
      </w:divBdr>
    </w:div>
    <w:div w:id="1483351534">
      <w:bodyDiv w:val="1"/>
      <w:marLeft w:val="0"/>
      <w:marRight w:val="0"/>
      <w:marTop w:val="0"/>
      <w:marBottom w:val="0"/>
      <w:divBdr>
        <w:top w:val="none" w:sz="0" w:space="0" w:color="auto"/>
        <w:left w:val="none" w:sz="0" w:space="0" w:color="auto"/>
        <w:bottom w:val="none" w:sz="0" w:space="0" w:color="auto"/>
        <w:right w:val="none" w:sz="0" w:space="0" w:color="auto"/>
      </w:divBdr>
      <w:divsChild>
        <w:div w:id="1125855110">
          <w:marLeft w:val="274"/>
          <w:marRight w:val="0"/>
          <w:marTop w:val="0"/>
          <w:marBottom w:val="0"/>
          <w:divBdr>
            <w:top w:val="none" w:sz="0" w:space="0" w:color="auto"/>
            <w:left w:val="none" w:sz="0" w:space="0" w:color="auto"/>
            <w:bottom w:val="none" w:sz="0" w:space="0" w:color="auto"/>
            <w:right w:val="none" w:sz="0" w:space="0" w:color="auto"/>
          </w:divBdr>
        </w:div>
        <w:div w:id="1113134987">
          <w:marLeft w:val="274"/>
          <w:marRight w:val="0"/>
          <w:marTop w:val="0"/>
          <w:marBottom w:val="0"/>
          <w:divBdr>
            <w:top w:val="none" w:sz="0" w:space="0" w:color="auto"/>
            <w:left w:val="none" w:sz="0" w:space="0" w:color="auto"/>
            <w:bottom w:val="none" w:sz="0" w:space="0" w:color="auto"/>
            <w:right w:val="none" w:sz="0" w:space="0" w:color="auto"/>
          </w:divBdr>
        </w:div>
        <w:div w:id="2065173163">
          <w:marLeft w:val="274"/>
          <w:marRight w:val="0"/>
          <w:marTop w:val="0"/>
          <w:marBottom w:val="0"/>
          <w:divBdr>
            <w:top w:val="none" w:sz="0" w:space="0" w:color="auto"/>
            <w:left w:val="none" w:sz="0" w:space="0" w:color="auto"/>
            <w:bottom w:val="none" w:sz="0" w:space="0" w:color="auto"/>
            <w:right w:val="none" w:sz="0" w:space="0" w:color="auto"/>
          </w:divBdr>
        </w:div>
      </w:divsChild>
    </w:div>
    <w:div w:id="1488285492">
      <w:bodyDiv w:val="1"/>
      <w:marLeft w:val="0"/>
      <w:marRight w:val="0"/>
      <w:marTop w:val="0"/>
      <w:marBottom w:val="0"/>
      <w:divBdr>
        <w:top w:val="none" w:sz="0" w:space="0" w:color="auto"/>
        <w:left w:val="none" w:sz="0" w:space="0" w:color="auto"/>
        <w:bottom w:val="none" w:sz="0" w:space="0" w:color="auto"/>
        <w:right w:val="none" w:sz="0" w:space="0" w:color="auto"/>
      </w:divBdr>
    </w:div>
    <w:div w:id="1494178296">
      <w:bodyDiv w:val="1"/>
      <w:marLeft w:val="0"/>
      <w:marRight w:val="0"/>
      <w:marTop w:val="0"/>
      <w:marBottom w:val="0"/>
      <w:divBdr>
        <w:top w:val="none" w:sz="0" w:space="0" w:color="auto"/>
        <w:left w:val="none" w:sz="0" w:space="0" w:color="auto"/>
        <w:bottom w:val="none" w:sz="0" w:space="0" w:color="auto"/>
        <w:right w:val="none" w:sz="0" w:space="0" w:color="auto"/>
      </w:divBdr>
    </w:div>
    <w:div w:id="1498617663">
      <w:bodyDiv w:val="1"/>
      <w:marLeft w:val="0"/>
      <w:marRight w:val="0"/>
      <w:marTop w:val="0"/>
      <w:marBottom w:val="0"/>
      <w:divBdr>
        <w:top w:val="none" w:sz="0" w:space="0" w:color="auto"/>
        <w:left w:val="none" w:sz="0" w:space="0" w:color="auto"/>
        <w:bottom w:val="none" w:sz="0" w:space="0" w:color="auto"/>
        <w:right w:val="none" w:sz="0" w:space="0" w:color="auto"/>
      </w:divBdr>
      <w:divsChild>
        <w:div w:id="1972707253">
          <w:marLeft w:val="446"/>
          <w:marRight w:val="0"/>
          <w:marTop w:val="0"/>
          <w:marBottom w:val="0"/>
          <w:divBdr>
            <w:top w:val="none" w:sz="0" w:space="0" w:color="auto"/>
            <w:left w:val="none" w:sz="0" w:space="0" w:color="auto"/>
            <w:bottom w:val="none" w:sz="0" w:space="0" w:color="auto"/>
            <w:right w:val="none" w:sz="0" w:space="0" w:color="auto"/>
          </w:divBdr>
        </w:div>
        <w:div w:id="1448156378">
          <w:marLeft w:val="446"/>
          <w:marRight w:val="0"/>
          <w:marTop w:val="0"/>
          <w:marBottom w:val="0"/>
          <w:divBdr>
            <w:top w:val="none" w:sz="0" w:space="0" w:color="auto"/>
            <w:left w:val="none" w:sz="0" w:space="0" w:color="auto"/>
            <w:bottom w:val="none" w:sz="0" w:space="0" w:color="auto"/>
            <w:right w:val="none" w:sz="0" w:space="0" w:color="auto"/>
          </w:divBdr>
        </w:div>
      </w:divsChild>
    </w:div>
    <w:div w:id="1507281764">
      <w:bodyDiv w:val="1"/>
      <w:marLeft w:val="0"/>
      <w:marRight w:val="0"/>
      <w:marTop w:val="0"/>
      <w:marBottom w:val="0"/>
      <w:divBdr>
        <w:top w:val="none" w:sz="0" w:space="0" w:color="auto"/>
        <w:left w:val="none" w:sz="0" w:space="0" w:color="auto"/>
        <w:bottom w:val="none" w:sz="0" w:space="0" w:color="auto"/>
        <w:right w:val="none" w:sz="0" w:space="0" w:color="auto"/>
      </w:divBdr>
    </w:div>
    <w:div w:id="1509949791">
      <w:bodyDiv w:val="1"/>
      <w:marLeft w:val="0"/>
      <w:marRight w:val="0"/>
      <w:marTop w:val="0"/>
      <w:marBottom w:val="0"/>
      <w:divBdr>
        <w:top w:val="none" w:sz="0" w:space="0" w:color="auto"/>
        <w:left w:val="none" w:sz="0" w:space="0" w:color="auto"/>
        <w:bottom w:val="none" w:sz="0" w:space="0" w:color="auto"/>
        <w:right w:val="none" w:sz="0" w:space="0" w:color="auto"/>
      </w:divBdr>
    </w:div>
    <w:div w:id="1530334332">
      <w:bodyDiv w:val="1"/>
      <w:marLeft w:val="0"/>
      <w:marRight w:val="0"/>
      <w:marTop w:val="0"/>
      <w:marBottom w:val="0"/>
      <w:divBdr>
        <w:top w:val="none" w:sz="0" w:space="0" w:color="auto"/>
        <w:left w:val="none" w:sz="0" w:space="0" w:color="auto"/>
        <w:bottom w:val="none" w:sz="0" w:space="0" w:color="auto"/>
        <w:right w:val="none" w:sz="0" w:space="0" w:color="auto"/>
      </w:divBdr>
      <w:divsChild>
        <w:div w:id="1442990834">
          <w:marLeft w:val="274"/>
          <w:marRight w:val="0"/>
          <w:marTop w:val="0"/>
          <w:marBottom w:val="118"/>
          <w:divBdr>
            <w:top w:val="none" w:sz="0" w:space="0" w:color="auto"/>
            <w:left w:val="none" w:sz="0" w:space="0" w:color="auto"/>
            <w:bottom w:val="none" w:sz="0" w:space="0" w:color="auto"/>
            <w:right w:val="none" w:sz="0" w:space="0" w:color="auto"/>
          </w:divBdr>
        </w:div>
        <w:div w:id="1307397565">
          <w:marLeft w:val="274"/>
          <w:marRight w:val="0"/>
          <w:marTop w:val="0"/>
          <w:marBottom w:val="118"/>
          <w:divBdr>
            <w:top w:val="none" w:sz="0" w:space="0" w:color="auto"/>
            <w:left w:val="none" w:sz="0" w:space="0" w:color="auto"/>
            <w:bottom w:val="none" w:sz="0" w:space="0" w:color="auto"/>
            <w:right w:val="none" w:sz="0" w:space="0" w:color="auto"/>
          </w:divBdr>
        </w:div>
      </w:divsChild>
    </w:div>
    <w:div w:id="1532180214">
      <w:bodyDiv w:val="1"/>
      <w:marLeft w:val="0"/>
      <w:marRight w:val="0"/>
      <w:marTop w:val="0"/>
      <w:marBottom w:val="0"/>
      <w:divBdr>
        <w:top w:val="none" w:sz="0" w:space="0" w:color="auto"/>
        <w:left w:val="none" w:sz="0" w:space="0" w:color="auto"/>
        <w:bottom w:val="none" w:sz="0" w:space="0" w:color="auto"/>
        <w:right w:val="none" w:sz="0" w:space="0" w:color="auto"/>
      </w:divBdr>
    </w:div>
    <w:div w:id="1544290890">
      <w:bodyDiv w:val="1"/>
      <w:marLeft w:val="0"/>
      <w:marRight w:val="0"/>
      <w:marTop w:val="0"/>
      <w:marBottom w:val="0"/>
      <w:divBdr>
        <w:top w:val="none" w:sz="0" w:space="0" w:color="auto"/>
        <w:left w:val="none" w:sz="0" w:space="0" w:color="auto"/>
        <w:bottom w:val="none" w:sz="0" w:space="0" w:color="auto"/>
        <w:right w:val="none" w:sz="0" w:space="0" w:color="auto"/>
      </w:divBdr>
    </w:div>
    <w:div w:id="1544564174">
      <w:bodyDiv w:val="1"/>
      <w:marLeft w:val="0"/>
      <w:marRight w:val="0"/>
      <w:marTop w:val="0"/>
      <w:marBottom w:val="0"/>
      <w:divBdr>
        <w:top w:val="none" w:sz="0" w:space="0" w:color="auto"/>
        <w:left w:val="none" w:sz="0" w:space="0" w:color="auto"/>
        <w:bottom w:val="none" w:sz="0" w:space="0" w:color="auto"/>
        <w:right w:val="none" w:sz="0" w:space="0" w:color="auto"/>
      </w:divBdr>
    </w:div>
    <w:div w:id="1545367095">
      <w:bodyDiv w:val="1"/>
      <w:marLeft w:val="0"/>
      <w:marRight w:val="0"/>
      <w:marTop w:val="0"/>
      <w:marBottom w:val="0"/>
      <w:divBdr>
        <w:top w:val="none" w:sz="0" w:space="0" w:color="auto"/>
        <w:left w:val="none" w:sz="0" w:space="0" w:color="auto"/>
        <w:bottom w:val="none" w:sz="0" w:space="0" w:color="auto"/>
        <w:right w:val="none" w:sz="0" w:space="0" w:color="auto"/>
      </w:divBdr>
    </w:div>
    <w:div w:id="1564752661">
      <w:bodyDiv w:val="1"/>
      <w:marLeft w:val="0"/>
      <w:marRight w:val="0"/>
      <w:marTop w:val="0"/>
      <w:marBottom w:val="0"/>
      <w:divBdr>
        <w:top w:val="none" w:sz="0" w:space="0" w:color="auto"/>
        <w:left w:val="none" w:sz="0" w:space="0" w:color="auto"/>
        <w:bottom w:val="none" w:sz="0" w:space="0" w:color="auto"/>
        <w:right w:val="none" w:sz="0" w:space="0" w:color="auto"/>
      </w:divBdr>
    </w:div>
    <w:div w:id="1578829480">
      <w:bodyDiv w:val="1"/>
      <w:marLeft w:val="0"/>
      <w:marRight w:val="0"/>
      <w:marTop w:val="0"/>
      <w:marBottom w:val="0"/>
      <w:divBdr>
        <w:top w:val="none" w:sz="0" w:space="0" w:color="auto"/>
        <w:left w:val="none" w:sz="0" w:space="0" w:color="auto"/>
        <w:bottom w:val="none" w:sz="0" w:space="0" w:color="auto"/>
        <w:right w:val="none" w:sz="0" w:space="0" w:color="auto"/>
      </w:divBdr>
    </w:div>
    <w:div w:id="1580675763">
      <w:bodyDiv w:val="1"/>
      <w:marLeft w:val="0"/>
      <w:marRight w:val="0"/>
      <w:marTop w:val="0"/>
      <w:marBottom w:val="0"/>
      <w:divBdr>
        <w:top w:val="none" w:sz="0" w:space="0" w:color="auto"/>
        <w:left w:val="none" w:sz="0" w:space="0" w:color="auto"/>
        <w:bottom w:val="none" w:sz="0" w:space="0" w:color="auto"/>
        <w:right w:val="none" w:sz="0" w:space="0" w:color="auto"/>
      </w:divBdr>
    </w:div>
    <w:div w:id="1586111706">
      <w:bodyDiv w:val="1"/>
      <w:marLeft w:val="0"/>
      <w:marRight w:val="0"/>
      <w:marTop w:val="0"/>
      <w:marBottom w:val="0"/>
      <w:divBdr>
        <w:top w:val="none" w:sz="0" w:space="0" w:color="auto"/>
        <w:left w:val="none" w:sz="0" w:space="0" w:color="auto"/>
        <w:bottom w:val="none" w:sz="0" w:space="0" w:color="auto"/>
        <w:right w:val="none" w:sz="0" w:space="0" w:color="auto"/>
      </w:divBdr>
    </w:div>
    <w:div w:id="1598058819">
      <w:bodyDiv w:val="1"/>
      <w:marLeft w:val="0"/>
      <w:marRight w:val="0"/>
      <w:marTop w:val="0"/>
      <w:marBottom w:val="0"/>
      <w:divBdr>
        <w:top w:val="none" w:sz="0" w:space="0" w:color="auto"/>
        <w:left w:val="none" w:sz="0" w:space="0" w:color="auto"/>
        <w:bottom w:val="none" w:sz="0" w:space="0" w:color="auto"/>
        <w:right w:val="none" w:sz="0" w:space="0" w:color="auto"/>
      </w:divBdr>
    </w:div>
    <w:div w:id="1615358900">
      <w:bodyDiv w:val="1"/>
      <w:marLeft w:val="0"/>
      <w:marRight w:val="0"/>
      <w:marTop w:val="0"/>
      <w:marBottom w:val="0"/>
      <w:divBdr>
        <w:top w:val="none" w:sz="0" w:space="0" w:color="auto"/>
        <w:left w:val="none" w:sz="0" w:space="0" w:color="auto"/>
        <w:bottom w:val="none" w:sz="0" w:space="0" w:color="auto"/>
        <w:right w:val="none" w:sz="0" w:space="0" w:color="auto"/>
      </w:divBdr>
    </w:div>
    <w:div w:id="1629428827">
      <w:bodyDiv w:val="1"/>
      <w:marLeft w:val="0"/>
      <w:marRight w:val="0"/>
      <w:marTop w:val="0"/>
      <w:marBottom w:val="0"/>
      <w:divBdr>
        <w:top w:val="none" w:sz="0" w:space="0" w:color="auto"/>
        <w:left w:val="none" w:sz="0" w:space="0" w:color="auto"/>
        <w:bottom w:val="none" w:sz="0" w:space="0" w:color="auto"/>
        <w:right w:val="none" w:sz="0" w:space="0" w:color="auto"/>
      </w:divBdr>
    </w:div>
    <w:div w:id="1634286172">
      <w:bodyDiv w:val="1"/>
      <w:marLeft w:val="0"/>
      <w:marRight w:val="0"/>
      <w:marTop w:val="0"/>
      <w:marBottom w:val="0"/>
      <w:divBdr>
        <w:top w:val="none" w:sz="0" w:space="0" w:color="auto"/>
        <w:left w:val="none" w:sz="0" w:space="0" w:color="auto"/>
        <w:bottom w:val="none" w:sz="0" w:space="0" w:color="auto"/>
        <w:right w:val="none" w:sz="0" w:space="0" w:color="auto"/>
      </w:divBdr>
    </w:div>
    <w:div w:id="1635090005">
      <w:bodyDiv w:val="1"/>
      <w:marLeft w:val="0"/>
      <w:marRight w:val="0"/>
      <w:marTop w:val="0"/>
      <w:marBottom w:val="0"/>
      <w:divBdr>
        <w:top w:val="none" w:sz="0" w:space="0" w:color="auto"/>
        <w:left w:val="none" w:sz="0" w:space="0" w:color="auto"/>
        <w:bottom w:val="none" w:sz="0" w:space="0" w:color="auto"/>
        <w:right w:val="none" w:sz="0" w:space="0" w:color="auto"/>
      </w:divBdr>
    </w:div>
    <w:div w:id="1641881211">
      <w:bodyDiv w:val="1"/>
      <w:marLeft w:val="0"/>
      <w:marRight w:val="0"/>
      <w:marTop w:val="0"/>
      <w:marBottom w:val="0"/>
      <w:divBdr>
        <w:top w:val="none" w:sz="0" w:space="0" w:color="auto"/>
        <w:left w:val="none" w:sz="0" w:space="0" w:color="auto"/>
        <w:bottom w:val="none" w:sz="0" w:space="0" w:color="auto"/>
        <w:right w:val="none" w:sz="0" w:space="0" w:color="auto"/>
      </w:divBdr>
    </w:div>
    <w:div w:id="1644768946">
      <w:bodyDiv w:val="1"/>
      <w:marLeft w:val="0"/>
      <w:marRight w:val="0"/>
      <w:marTop w:val="0"/>
      <w:marBottom w:val="0"/>
      <w:divBdr>
        <w:top w:val="none" w:sz="0" w:space="0" w:color="auto"/>
        <w:left w:val="none" w:sz="0" w:space="0" w:color="auto"/>
        <w:bottom w:val="none" w:sz="0" w:space="0" w:color="auto"/>
        <w:right w:val="none" w:sz="0" w:space="0" w:color="auto"/>
      </w:divBdr>
    </w:div>
    <w:div w:id="1647319675">
      <w:bodyDiv w:val="1"/>
      <w:marLeft w:val="0"/>
      <w:marRight w:val="0"/>
      <w:marTop w:val="0"/>
      <w:marBottom w:val="0"/>
      <w:divBdr>
        <w:top w:val="none" w:sz="0" w:space="0" w:color="auto"/>
        <w:left w:val="none" w:sz="0" w:space="0" w:color="auto"/>
        <w:bottom w:val="none" w:sz="0" w:space="0" w:color="auto"/>
        <w:right w:val="none" w:sz="0" w:space="0" w:color="auto"/>
      </w:divBdr>
    </w:div>
    <w:div w:id="1650554182">
      <w:bodyDiv w:val="1"/>
      <w:marLeft w:val="0"/>
      <w:marRight w:val="0"/>
      <w:marTop w:val="0"/>
      <w:marBottom w:val="0"/>
      <w:divBdr>
        <w:top w:val="none" w:sz="0" w:space="0" w:color="auto"/>
        <w:left w:val="none" w:sz="0" w:space="0" w:color="auto"/>
        <w:bottom w:val="none" w:sz="0" w:space="0" w:color="auto"/>
        <w:right w:val="none" w:sz="0" w:space="0" w:color="auto"/>
      </w:divBdr>
      <w:divsChild>
        <w:div w:id="1277717492">
          <w:marLeft w:val="274"/>
          <w:marRight w:val="0"/>
          <w:marTop w:val="0"/>
          <w:marBottom w:val="0"/>
          <w:divBdr>
            <w:top w:val="none" w:sz="0" w:space="0" w:color="auto"/>
            <w:left w:val="none" w:sz="0" w:space="0" w:color="auto"/>
            <w:bottom w:val="none" w:sz="0" w:space="0" w:color="auto"/>
            <w:right w:val="none" w:sz="0" w:space="0" w:color="auto"/>
          </w:divBdr>
        </w:div>
        <w:div w:id="669987544">
          <w:marLeft w:val="274"/>
          <w:marRight w:val="0"/>
          <w:marTop w:val="0"/>
          <w:marBottom w:val="0"/>
          <w:divBdr>
            <w:top w:val="none" w:sz="0" w:space="0" w:color="auto"/>
            <w:left w:val="none" w:sz="0" w:space="0" w:color="auto"/>
            <w:bottom w:val="none" w:sz="0" w:space="0" w:color="auto"/>
            <w:right w:val="none" w:sz="0" w:space="0" w:color="auto"/>
          </w:divBdr>
        </w:div>
        <w:div w:id="904993069">
          <w:marLeft w:val="274"/>
          <w:marRight w:val="0"/>
          <w:marTop w:val="0"/>
          <w:marBottom w:val="0"/>
          <w:divBdr>
            <w:top w:val="none" w:sz="0" w:space="0" w:color="auto"/>
            <w:left w:val="none" w:sz="0" w:space="0" w:color="auto"/>
            <w:bottom w:val="none" w:sz="0" w:space="0" w:color="auto"/>
            <w:right w:val="none" w:sz="0" w:space="0" w:color="auto"/>
          </w:divBdr>
        </w:div>
      </w:divsChild>
    </w:div>
    <w:div w:id="1653096821">
      <w:bodyDiv w:val="1"/>
      <w:marLeft w:val="0"/>
      <w:marRight w:val="0"/>
      <w:marTop w:val="0"/>
      <w:marBottom w:val="0"/>
      <w:divBdr>
        <w:top w:val="none" w:sz="0" w:space="0" w:color="auto"/>
        <w:left w:val="none" w:sz="0" w:space="0" w:color="auto"/>
        <w:bottom w:val="none" w:sz="0" w:space="0" w:color="auto"/>
        <w:right w:val="none" w:sz="0" w:space="0" w:color="auto"/>
      </w:divBdr>
    </w:div>
    <w:div w:id="1675377864">
      <w:bodyDiv w:val="1"/>
      <w:marLeft w:val="0"/>
      <w:marRight w:val="0"/>
      <w:marTop w:val="0"/>
      <w:marBottom w:val="0"/>
      <w:divBdr>
        <w:top w:val="none" w:sz="0" w:space="0" w:color="auto"/>
        <w:left w:val="none" w:sz="0" w:space="0" w:color="auto"/>
        <w:bottom w:val="none" w:sz="0" w:space="0" w:color="auto"/>
        <w:right w:val="none" w:sz="0" w:space="0" w:color="auto"/>
      </w:divBdr>
    </w:div>
    <w:div w:id="1679770154">
      <w:bodyDiv w:val="1"/>
      <w:marLeft w:val="0"/>
      <w:marRight w:val="0"/>
      <w:marTop w:val="0"/>
      <w:marBottom w:val="0"/>
      <w:divBdr>
        <w:top w:val="none" w:sz="0" w:space="0" w:color="auto"/>
        <w:left w:val="none" w:sz="0" w:space="0" w:color="auto"/>
        <w:bottom w:val="none" w:sz="0" w:space="0" w:color="auto"/>
        <w:right w:val="none" w:sz="0" w:space="0" w:color="auto"/>
      </w:divBdr>
    </w:div>
    <w:div w:id="1695423662">
      <w:bodyDiv w:val="1"/>
      <w:marLeft w:val="0"/>
      <w:marRight w:val="0"/>
      <w:marTop w:val="0"/>
      <w:marBottom w:val="0"/>
      <w:divBdr>
        <w:top w:val="none" w:sz="0" w:space="0" w:color="auto"/>
        <w:left w:val="none" w:sz="0" w:space="0" w:color="auto"/>
        <w:bottom w:val="none" w:sz="0" w:space="0" w:color="auto"/>
        <w:right w:val="none" w:sz="0" w:space="0" w:color="auto"/>
      </w:divBdr>
    </w:div>
    <w:div w:id="1736513538">
      <w:bodyDiv w:val="1"/>
      <w:marLeft w:val="0"/>
      <w:marRight w:val="0"/>
      <w:marTop w:val="0"/>
      <w:marBottom w:val="0"/>
      <w:divBdr>
        <w:top w:val="none" w:sz="0" w:space="0" w:color="auto"/>
        <w:left w:val="none" w:sz="0" w:space="0" w:color="auto"/>
        <w:bottom w:val="none" w:sz="0" w:space="0" w:color="auto"/>
        <w:right w:val="none" w:sz="0" w:space="0" w:color="auto"/>
      </w:divBdr>
      <w:divsChild>
        <w:div w:id="1175263456">
          <w:marLeft w:val="274"/>
          <w:marRight w:val="0"/>
          <w:marTop w:val="0"/>
          <w:marBottom w:val="0"/>
          <w:divBdr>
            <w:top w:val="none" w:sz="0" w:space="0" w:color="auto"/>
            <w:left w:val="none" w:sz="0" w:space="0" w:color="auto"/>
            <w:bottom w:val="none" w:sz="0" w:space="0" w:color="auto"/>
            <w:right w:val="none" w:sz="0" w:space="0" w:color="auto"/>
          </w:divBdr>
        </w:div>
        <w:div w:id="814293754">
          <w:marLeft w:val="274"/>
          <w:marRight w:val="0"/>
          <w:marTop w:val="0"/>
          <w:marBottom w:val="0"/>
          <w:divBdr>
            <w:top w:val="none" w:sz="0" w:space="0" w:color="auto"/>
            <w:left w:val="none" w:sz="0" w:space="0" w:color="auto"/>
            <w:bottom w:val="none" w:sz="0" w:space="0" w:color="auto"/>
            <w:right w:val="none" w:sz="0" w:space="0" w:color="auto"/>
          </w:divBdr>
        </w:div>
      </w:divsChild>
    </w:div>
    <w:div w:id="1741824821">
      <w:bodyDiv w:val="1"/>
      <w:marLeft w:val="0"/>
      <w:marRight w:val="0"/>
      <w:marTop w:val="0"/>
      <w:marBottom w:val="0"/>
      <w:divBdr>
        <w:top w:val="none" w:sz="0" w:space="0" w:color="auto"/>
        <w:left w:val="none" w:sz="0" w:space="0" w:color="auto"/>
        <w:bottom w:val="none" w:sz="0" w:space="0" w:color="auto"/>
        <w:right w:val="none" w:sz="0" w:space="0" w:color="auto"/>
      </w:divBdr>
    </w:div>
    <w:div w:id="1747650876">
      <w:bodyDiv w:val="1"/>
      <w:marLeft w:val="0"/>
      <w:marRight w:val="0"/>
      <w:marTop w:val="0"/>
      <w:marBottom w:val="0"/>
      <w:divBdr>
        <w:top w:val="none" w:sz="0" w:space="0" w:color="auto"/>
        <w:left w:val="none" w:sz="0" w:space="0" w:color="auto"/>
        <w:bottom w:val="none" w:sz="0" w:space="0" w:color="auto"/>
        <w:right w:val="none" w:sz="0" w:space="0" w:color="auto"/>
      </w:divBdr>
    </w:div>
    <w:div w:id="1754547146">
      <w:bodyDiv w:val="1"/>
      <w:marLeft w:val="0"/>
      <w:marRight w:val="0"/>
      <w:marTop w:val="0"/>
      <w:marBottom w:val="0"/>
      <w:divBdr>
        <w:top w:val="none" w:sz="0" w:space="0" w:color="auto"/>
        <w:left w:val="none" w:sz="0" w:space="0" w:color="auto"/>
        <w:bottom w:val="none" w:sz="0" w:space="0" w:color="auto"/>
        <w:right w:val="none" w:sz="0" w:space="0" w:color="auto"/>
      </w:divBdr>
    </w:div>
    <w:div w:id="1756584261">
      <w:bodyDiv w:val="1"/>
      <w:marLeft w:val="0"/>
      <w:marRight w:val="0"/>
      <w:marTop w:val="0"/>
      <w:marBottom w:val="0"/>
      <w:divBdr>
        <w:top w:val="none" w:sz="0" w:space="0" w:color="auto"/>
        <w:left w:val="none" w:sz="0" w:space="0" w:color="auto"/>
        <w:bottom w:val="none" w:sz="0" w:space="0" w:color="auto"/>
        <w:right w:val="none" w:sz="0" w:space="0" w:color="auto"/>
      </w:divBdr>
    </w:div>
    <w:div w:id="1758360682">
      <w:bodyDiv w:val="1"/>
      <w:marLeft w:val="0"/>
      <w:marRight w:val="0"/>
      <w:marTop w:val="0"/>
      <w:marBottom w:val="0"/>
      <w:divBdr>
        <w:top w:val="none" w:sz="0" w:space="0" w:color="auto"/>
        <w:left w:val="none" w:sz="0" w:space="0" w:color="auto"/>
        <w:bottom w:val="none" w:sz="0" w:space="0" w:color="auto"/>
        <w:right w:val="none" w:sz="0" w:space="0" w:color="auto"/>
      </w:divBdr>
      <w:divsChild>
        <w:div w:id="804855014">
          <w:marLeft w:val="274"/>
          <w:marRight w:val="0"/>
          <w:marTop w:val="0"/>
          <w:marBottom w:val="0"/>
          <w:divBdr>
            <w:top w:val="none" w:sz="0" w:space="0" w:color="auto"/>
            <w:left w:val="none" w:sz="0" w:space="0" w:color="auto"/>
            <w:bottom w:val="none" w:sz="0" w:space="0" w:color="auto"/>
            <w:right w:val="none" w:sz="0" w:space="0" w:color="auto"/>
          </w:divBdr>
        </w:div>
        <w:div w:id="247275860">
          <w:marLeft w:val="274"/>
          <w:marRight w:val="0"/>
          <w:marTop w:val="0"/>
          <w:marBottom w:val="0"/>
          <w:divBdr>
            <w:top w:val="none" w:sz="0" w:space="0" w:color="auto"/>
            <w:left w:val="none" w:sz="0" w:space="0" w:color="auto"/>
            <w:bottom w:val="none" w:sz="0" w:space="0" w:color="auto"/>
            <w:right w:val="none" w:sz="0" w:space="0" w:color="auto"/>
          </w:divBdr>
        </w:div>
        <w:div w:id="119610757">
          <w:marLeft w:val="274"/>
          <w:marRight w:val="0"/>
          <w:marTop w:val="0"/>
          <w:marBottom w:val="0"/>
          <w:divBdr>
            <w:top w:val="none" w:sz="0" w:space="0" w:color="auto"/>
            <w:left w:val="none" w:sz="0" w:space="0" w:color="auto"/>
            <w:bottom w:val="none" w:sz="0" w:space="0" w:color="auto"/>
            <w:right w:val="none" w:sz="0" w:space="0" w:color="auto"/>
          </w:divBdr>
        </w:div>
        <w:div w:id="559632913">
          <w:marLeft w:val="274"/>
          <w:marRight w:val="0"/>
          <w:marTop w:val="0"/>
          <w:marBottom w:val="0"/>
          <w:divBdr>
            <w:top w:val="none" w:sz="0" w:space="0" w:color="auto"/>
            <w:left w:val="none" w:sz="0" w:space="0" w:color="auto"/>
            <w:bottom w:val="none" w:sz="0" w:space="0" w:color="auto"/>
            <w:right w:val="none" w:sz="0" w:space="0" w:color="auto"/>
          </w:divBdr>
        </w:div>
      </w:divsChild>
    </w:div>
    <w:div w:id="1771772730">
      <w:bodyDiv w:val="1"/>
      <w:marLeft w:val="0"/>
      <w:marRight w:val="0"/>
      <w:marTop w:val="0"/>
      <w:marBottom w:val="0"/>
      <w:divBdr>
        <w:top w:val="none" w:sz="0" w:space="0" w:color="auto"/>
        <w:left w:val="none" w:sz="0" w:space="0" w:color="auto"/>
        <w:bottom w:val="none" w:sz="0" w:space="0" w:color="auto"/>
        <w:right w:val="none" w:sz="0" w:space="0" w:color="auto"/>
      </w:divBdr>
    </w:div>
    <w:div w:id="1772167288">
      <w:bodyDiv w:val="1"/>
      <w:marLeft w:val="0"/>
      <w:marRight w:val="0"/>
      <w:marTop w:val="0"/>
      <w:marBottom w:val="0"/>
      <w:divBdr>
        <w:top w:val="none" w:sz="0" w:space="0" w:color="auto"/>
        <w:left w:val="none" w:sz="0" w:space="0" w:color="auto"/>
        <w:bottom w:val="none" w:sz="0" w:space="0" w:color="auto"/>
        <w:right w:val="none" w:sz="0" w:space="0" w:color="auto"/>
      </w:divBdr>
      <w:divsChild>
        <w:div w:id="862398772">
          <w:marLeft w:val="446"/>
          <w:marRight w:val="0"/>
          <w:marTop w:val="0"/>
          <w:marBottom w:val="213"/>
          <w:divBdr>
            <w:top w:val="none" w:sz="0" w:space="0" w:color="auto"/>
            <w:left w:val="none" w:sz="0" w:space="0" w:color="auto"/>
            <w:bottom w:val="none" w:sz="0" w:space="0" w:color="auto"/>
            <w:right w:val="none" w:sz="0" w:space="0" w:color="auto"/>
          </w:divBdr>
        </w:div>
        <w:div w:id="1922057694">
          <w:marLeft w:val="446"/>
          <w:marRight w:val="0"/>
          <w:marTop w:val="0"/>
          <w:marBottom w:val="213"/>
          <w:divBdr>
            <w:top w:val="none" w:sz="0" w:space="0" w:color="auto"/>
            <w:left w:val="none" w:sz="0" w:space="0" w:color="auto"/>
            <w:bottom w:val="none" w:sz="0" w:space="0" w:color="auto"/>
            <w:right w:val="none" w:sz="0" w:space="0" w:color="auto"/>
          </w:divBdr>
        </w:div>
      </w:divsChild>
    </w:div>
    <w:div w:id="1776559428">
      <w:bodyDiv w:val="1"/>
      <w:marLeft w:val="0"/>
      <w:marRight w:val="0"/>
      <w:marTop w:val="0"/>
      <w:marBottom w:val="0"/>
      <w:divBdr>
        <w:top w:val="none" w:sz="0" w:space="0" w:color="auto"/>
        <w:left w:val="none" w:sz="0" w:space="0" w:color="auto"/>
        <w:bottom w:val="none" w:sz="0" w:space="0" w:color="auto"/>
        <w:right w:val="none" w:sz="0" w:space="0" w:color="auto"/>
      </w:divBdr>
    </w:div>
    <w:div w:id="1779136942">
      <w:bodyDiv w:val="1"/>
      <w:marLeft w:val="0"/>
      <w:marRight w:val="0"/>
      <w:marTop w:val="0"/>
      <w:marBottom w:val="0"/>
      <w:divBdr>
        <w:top w:val="none" w:sz="0" w:space="0" w:color="auto"/>
        <w:left w:val="none" w:sz="0" w:space="0" w:color="auto"/>
        <w:bottom w:val="none" w:sz="0" w:space="0" w:color="auto"/>
        <w:right w:val="none" w:sz="0" w:space="0" w:color="auto"/>
      </w:divBdr>
    </w:div>
    <w:div w:id="1786148274">
      <w:bodyDiv w:val="1"/>
      <w:marLeft w:val="0"/>
      <w:marRight w:val="0"/>
      <w:marTop w:val="0"/>
      <w:marBottom w:val="0"/>
      <w:divBdr>
        <w:top w:val="none" w:sz="0" w:space="0" w:color="auto"/>
        <w:left w:val="none" w:sz="0" w:space="0" w:color="auto"/>
        <w:bottom w:val="none" w:sz="0" w:space="0" w:color="auto"/>
        <w:right w:val="none" w:sz="0" w:space="0" w:color="auto"/>
      </w:divBdr>
      <w:divsChild>
        <w:div w:id="518009101">
          <w:marLeft w:val="274"/>
          <w:marRight w:val="0"/>
          <w:marTop w:val="0"/>
          <w:marBottom w:val="0"/>
          <w:divBdr>
            <w:top w:val="none" w:sz="0" w:space="0" w:color="auto"/>
            <w:left w:val="none" w:sz="0" w:space="0" w:color="auto"/>
            <w:bottom w:val="none" w:sz="0" w:space="0" w:color="auto"/>
            <w:right w:val="none" w:sz="0" w:space="0" w:color="auto"/>
          </w:divBdr>
        </w:div>
        <w:div w:id="5711736">
          <w:marLeft w:val="274"/>
          <w:marRight w:val="0"/>
          <w:marTop w:val="0"/>
          <w:marBottom w:val="0"/>
          <w:divBdr>
            <w:top w:val="none" w:sz="0" w:space="0" w:color="auto"/>
            <w:left w:val="none" w:sz="0" w:space="0" w:color="auto"/>
            <w:bottom w:val="none" w:sz="0" w:space="0" w:color="auto"/>
            <w:right w:val="none" w:sz="0" w:space="0" w:color="auto"/>
          </w:divBdr>
        </w:div>
        <w:div w:id="86314581">
          <w:marLeft w:val="274"/>
          <w:marRight w:val="0"/>
          <w:marTop w:val="0"/>
          <w:marBottom w:val="0"/>
          <w:divBdr>
            <w:top w:val="none" w:sz="0" w:space="0" w:color="auto"/>
            <w:left w:val="none" w:sz="0" w:space="0" w:color="auto"/>
            <w:bottom w:val="none" w:sz="0" w:space="0" w:color="auto"/>
            <w:right w:val="none" w:sz="0" w:space="0" w:color="auto"/>
          </w:divBdr>
        </w:div>
      </w:divsChild>
    </w:div>
    <w:div w:id="1788743687">
      <w:bodyDiv w:val="1"/>
      <w:marLeft w:val="0"/>
      <w:marRight w:val="0"/>
      <w:marTop w:val="0"/>
      <w:marBottom w:val="0"/>
      <w:divBdr>
        <w:top w:val="none" w:sz="0" w:space="0" w:color="auto"/>
        <w:left w:val="none" w:sz="0" w:space="0" w:color="auto"/>
        <w:bottom w:val="none" w:sz="0" w:space="0" w:color="auto"/>
        <w:right w:val="none" w:sz="0" w:space="0" w:color="auto"/>
      </w:divBdr>
    </w:div>
    <w:div w:id="1791316664">
      <w:bodyDiv w:val="1"/>
      <w:marLeft w:val="0"/>
      <w:marRight w:val="0"/>
      <w:marTop w:val="0"/>
      <w:marBottom w:val="0"/>
      <w:divBdr>
        <w:top w:val="none" w:sz="0" w:space="0" w:color="auto"/>
        <w:left w:val="none" w:sz="0" w:space="0" w:color="auto"/>
        <w:bottom w:val="none" w:sz="0" w:space="0" w:color="auto"/>
        <w:right w:val="none" w:sz="0" w:space="0" w:color="auto"/>
      </w:divBdr>
    </w:div>
    <w:div w:id="1792550777">
      <w:bodyDiv w:val="1"/>
      <w:marLeft w:val="0"/>
      <w:marRight w:val="0"/>
      <w:marTop w:val="0"/>
      <w:marBottom w:val="0"/>
      <w:divBdr>
        <w:top w:val="none" w:sz="0" w:space="0" w:color="auto"/>
        <w:left w:val="none" w:sz="0" w:space="0" w:color="auto"/>
        <w:bottom w:val="none" w:sz="0" w:space="0" w:color="auto"/>
        <w:right w:val="none" w:sz="0" w:space="0" w:color="auto"/>
      </w:divBdr>
    </w:div>
    <w:div w:id="1804688621">
      <w:bodyDiv w:val="1"/>
      <w:marLeft w:val="0"/>
      <w:marRight w:val="0"/>
      <w:marTop w:val="0"/>
      <w:marBottom w:val="0"/>
      <w:divBdr>
        <w:top w:val="none" w:sz="0" w:space="0" w:color="auto"/>
        <w:left w:val="none" w:sz="0" w:space="0" w:color="auto"/>
        <w:bottom w:val="none" w:sz="0" w:space="0" w:color="auto"/>
        <w:right w:val="none" w:sz="0" w:space="0" w:color="auto"/>
      </w:divBdr>
      <w:divsChild>
        <w:div w:id="592712612">
          <w:marLeft w:val="274"/>
          <w:marRight w:val="0"/>
          <w:marTop w:val="0"/>
          <w:marBottom w:val="160"/>
          <w:divBdr>
            <w:top w:val="none" w:sz="0" w:space="0" w:color="auto"/>
            <w:left w:val="none" w:sz="0" w:space="0" w:color="auto"/>
            <w:bottom w:val="none" w:sz="0" w:space="0" w:color="auto"/>
            <w:right w:val="none" w:sz="0" w:space="0" w:color="auto"/>
          </w:divBdr>
        </w:div>
        <w:div w:id="2031831616">
          <w:marLeft w:val="274"/>
          <w:marRight w:val="0"/>
          <w:marTop w:val="0"/>
          <w:marBottom w:val="160"/>
          <w:divBdr>
            <w:top w:val="none" w:sz="0" w:space="0" w:color="auto"/>
            <w:left w:val="none" w:sz="0" w:space="0" w:color="auto"/>
            <w:bottom w:val="none" w:sz="0" w:space="0" w:color="auto"/>
            <w:right w:val="none" w:sz="0" w:space="0" w:color="auto"/>
          </w:divBdr>
        </w:div>
        <w:div w:id="509292080">
          <w:marLeft w:val="274"/>
          <w:marRight w:val="0"/>
          <w:marTop w:val="0"/>
          <w:marBottom w:val="160"/>
          <w:divBdr>
            <w:top w:val="none" w:sz="0" w:space="0" w:color="auto"/>
            <w:left w:val="none" w:sz="0" w:space="0" w:color="auto"/>
            <w:bottom w:val="none" w:sz="0" w:space="0" w:color="auto"/>
            <w:right w:val="none" w:sz="0" w:space="0" w:color="auto"/>
          </w:divBdr>
        </w:div>
        <w:div w:id="58291058">
          <w:marLeft w:val="274"/>
          <w:marRight w:val="0"/>
          <w:marTop w:val="0"/>
          <w:marBottom w:val="160"/>
          <w:divBdr>
            <w:top w:val="none" w:sz="0" w:space="0" w:color="auto"/>
            <w:left w:val="none" w:sz="0" w:space="0" w:color="auto"/>
            <w:bottom w:val="none" w:sz="0" w:space="0" w:color="auto"/>
            <w:right w:val="none" w:sz="0" w:space="0" w:color="auto"/>
          </w:divBdr>
        </w:div>
        <w:div w:id="1567837335">
          <w:marLeft w:val="274"/>
          <w:marRight w:val="0"/>
          <w:marTop w:val="0"/>
          <w:marBottom w:val="160"/>
          <w:divBdr>
            <w:top w:val="none" w:sz="0" w:space="0" w:color="auto"/>
            <w:left w:val="none" w:sz="0" w:space="0" w:color="auto"/>
            <w:bottom w:val="none" w:sz="0" w:space="0" w:color="auto"/>
            <w:right w:val="none" w:sz="0" w:space="0" w:color="auto"/>
          </w:divBdr>
        </w:div>
      </w:divsChild>
    </w:div>
    <w:div w:id="1807354358">
      <w:bodyDiv w:val="1"/>
      <w:marLeft w:val="0"/>
      <w:marRight w:val="0"/>
      <w:marTop w:val="0"/>
      <w:marBottom w:val="0"/>
      <w:divBdr>
        <w:top w:val="none" w:sz="0" w:space="0" w:color="auto"/>
        <w:left w:val="none" w:sz="0" w:space="0" w:color="auto"/>
        <w:bottom w:val="none" w:sz="0" w:space="0" w:color="auto"/>
        <w:right w:val="none" w:sz="0" w:space="0" w:color="auto"/>
      </w:divBdr>
    </w:div>
    <w:div w:id="1834102228">
      <w:bodyDiv w:val="1"/>
      <w:marLeft w:val="0"/>
      <w:marRight w:val="0"/>
      <w:marTop w:val="0"/>
      <w:marBottom w:val="0"/>
      <w:divBdr>
        <w:top w:val="none" w:sz="0" w:space="0" w:color="auto"/>
        <w:left w:val="none" w:sz="0" w:space="0" w:color="auto"/>
        <w:bottom w:val="none" w:sz="0" w:space="0" w:color="auto"/>
        <w:right w:val="none" w:sz="0" w:space="0" w:color="auto"/>
      </w:divBdr>
    </w:div>
    <w:div w:id="1835679788">
      <w:bodyDiv w:val="1"/>
      <w:marLeft w:val="0"/>
      <w:marRight w:val="0"/>
      <w:marTop w:val="0"/>
      <w:marBottom w:val="0"/>
      <w:divBdr>
        <w:top w:val="none" w:sz="0" w:space="0" w:color="auto"/>
        <w:left w:val="none" w:sz="0" w:space="0" w:color="auto"/>
        <w:bottom w:val="none" w:sz="0" w:space="0" w:color="auto"/>
        <w:right w:val="none" w:sz="0" w:space="0" w:color="auto"/>
      </w:divBdr>
    </w:div>
    <w:div w:id="1849444726">
      <w:bodyDiv w:val="1"/>
      <w:marLeft w:val="0"/>
      <w:marRight w:val="0"/>
      <w:marTop w:val="0"/>
      <w:marBottom w:val="0"/>
      <w:divBdr>
        <w:top w:val="none" w:sz="0" w:space="0" w:color="auto"/>
        <w:left w:val="none" w:sz="0" w:space="0" w:color="auto"/>
        <w:bottom w:val="none" w:sz="0" w:space="0" w:color="auto"/>
        <w:right w:val="none" w:sz="0" w:space="0" w:color="auto"/>
      </w:divBdr>
    </w:div>
    <w:div w:id="1851992465">
      <w:bodyDiv w:val="1"/>
      <w:marLeft w:val="0"/>
      <w:marRight w:val="0"/>
      <w:marTop w:val="0"/>
      <w:marBottom w:val="0"/>
      <w:divBdr>
        <w:top w:val="none" w:sz="0" w:space="0" w:color="auto"/>
        <w:left w:val="none" w:sz="0" w:space="0" w:color="auto"/>
        <w:bottom w:val="none" w:sz="0" w:space="0" w:color="auto"/>
        <w:right w:val="none" w:sz="0" w:space="0" w:color="auto"/>
      </w:divBdr>
      <w:divsChild>
        <w:div w:id="2004047021">
          <w:marLeft w:val="1166"/>
          <w:marRight w:val="0"/>
          <w:marTop w:val="0"/>
          <w:marBottom w:val="0"/>
          <w:divBdr>
            <w:top w:val="none" w:sz="0" w:space="0" w:color="auto"/>
            <w:left w:val="none" w:sz="0" w:space="0" w:color="auto"/>
            <w:bottom w:val="none" w:sz="0" w:space="0" w:color="auto"/>
            <w:right w:val="none" w:sz="0" w:space="0" w:color="auto"/>
          </w:divBdr>
        </w:div>
        <w:div w:id="704408707">
          <w:marLeft w:val="1166"/>
          <w:marRight w:val="0"/>
          <w:marTop w:val="0"/>
          <w:marBottom w:val="0"/>
          <w:divBdr>
            <w:top w:val="none" w:sz="0" w:space="0" w:color="auto"/>
            <w:left w:val="none" w:sz="0" w:space="0" w:color="auto"/>
            <w:bottom w:val="none" w:sz="0" w:space="0" w:color="auto"/>
            <w:right w:val="none" w:sz="0" w:space="0" w:color="auto"/>
          </w:divBdr>
        </w:div>
        <w:div w:id="723456207">
          <w:marLeft w:val="1166"/>
          <w:marRight w:val="0"/>
          <w:marTop w:val="0"/>
          <w:marBottom w:val="0"/>
          <w:divBdr>
            <w:top w:val="none" w:sz="0" w:space="0" w:color="auto"/>
            <w:left w:val="none" w:sz="0" w:space="0" w:color="auto"/>
            <w:bottom w:val="none" w:sz="0" w:space="0" w:color="auto"/>
            <w:right w:val="none" w:sz="0" w:space="0" w:color="auto"/>
          </w:divBdr>
        </w:div>
      </w:divsChild>
    </w:div>
    <w:div w:id="1852989539">
      <w:bodyDiv w:val="1"/>
      <w:marLeft w:val="0"/>
      <w:marRight w:val="0"/>
      <w:marTop w:val="0"/>
      <w:marBottom w:val="0"/>
      <w:divBdr>
        <w:top w:val="none" w:sz="0" w:space="0" w:color="auto"/>
        <w:left w:val="none" w:sz="0" w:space="0" w:color="auto"/>
        <w:bottom w:val="none" w:sz="0" w:space="0" w:color="auto"/>
        <w:right w:val="none" w:sz="0" w:space="0" w:color="auto"/>
      </w:divBdr>
      <w:divsChild>
        <w:div w:id="1828086193">
          <w:marLeft w:val="274"/>
          <w:marRight w:val="0"/>
          <w:marTop w:val="0"/>
          <w:marBottom w:val="118"/>
          <w:divBdr>
            <w:top w:val="none" w:sz="0" w:space="0" w:color="auto"/>
            <w:left w:val="none" w:sz="0" w:space="0" w:color="auto"/>
            <w:bottom w:val="none" w:sz="0" w:space="0" w:color="auto"/>
            <w:right w:val="none" w:sz="0" w:space="0" w:color="auto"/>
          </w:divBdr>
        </w:div>
        <w:div w:id="2016883622">
          <w:marLeft w:val="274"/>
          <w:marRight w:val="0"/>
          <w:marTop w:val="0"/>
          <w:marBottom w:val="118"/>
          <w:divBdr>
            <w:top w:val="none" w:sz="0" w:space="0" w:color="auto"/>
            <w:left w:val="none" w:sz="0" w:space="0" w:color="auto"/>
            <w:bottom w:val="none" w:sz="0" w:space="0" w:color="auto"/>
            <w:right w:val="none" w:sz="0" w:space="0" w:color="auto"/>
          </w:divBdr>
        </w:div>
      </w:divsChild>
    </w:div>
    <w:div w:id="1856992987">
      <w:bodyDiv w:val="1"/>
      <w:marLeft w:val="0"/>
      <w:marRight w:val="0"/>
      <w:marTop w:val="0"/>
      <w:marBottom w:val="0"/>
      <w:divBdr>
        <w:top w:val="none" w:sz="0" w:space="0" w:color="auto"/>
        <w:left w:val="none" w:sz="0" w:space="0" w:color="auto"/>
        <w:bottom w:val="none" w:sz="0" w:space="0" w:color="auto"/>
        <w:right w:val="none" w:sz="0" w:space="0" w:color="auto"/>
      </w:divBdr>
    </w:div>
    <w:div w:id="1872571685">
      <w:bodyDiv w:val="1"/>
      <w:marLeft w:val="0"/>
      <w:marRight w:val="0"/>
      <w:marTop w:val="0"/>
      <w:marBottom w:val="0"/>
      <w:divBdr>
        <w:top w:val="none" w:sz="0" w:space="0" w:color="auto"/>
        <w:left w:val="none" w:sz="0" w:space="0" w:color="auto"/>
        <w:bottom w:val="none" w:sz="0" w:space="0" w:color="auto"/>
        <w:right w:val="none" w:sz="0" w:space="0" w:color="auto"/>
      </w:divBdr>
    </w:div>
    <w:div w:id="1878079113">
      <w:bodyDiv w:val="1"/>
      <w:marLeft w:val="0"/>
      <w:marRight w:val="0"/>
      <w:marTop w:val="0"/>
      <w:marBottom w:val="0"/>
      <w:divBdr>
        <w:top w:val="none" w:sz="0" w:space="0" w:color="auto"/>
        <w:left w:val="none" w:sz="0" w:space="0" w:color="auto"/>
        <w:bottom w:val="none" w:sz="0" w:space="0" w:color="auto"/>
        <w:right w:val="none" w:sz="0" w:space="0" w:color="auto"/>
      </w:divBdr>
    </w:div>
    <w:div w:id="1898204032">
      <w:bodyDiv w:val="1"/>
      <w:marLeft w:val="0"/>
      <w:marRight w:val="0"/>
      <w:marTop w:val="0"/>
      <w:marBottom w:val="0"/>
      <w:divBdr>
        <w:top w:val="none" w:sz="0" w:space="0" w:color="auto"/>
        <w:left w:val="none" w:sz="0" w:space="0" w:color="auto"/>
        <w:bottom w:val="none" w:sz="0" w:space="0" w:color="auto"/>
        <w:right w:val="none" w:sz="0" w:space="0" w:color="auto"/>
      </w:divBdr>
    </w:div>
    <w:div w:id="1910649313">
      <w:bodyDiv w:val="1"/>
      <w:marLeft w:val="0"/>
      <w:marRight w:val="0"/>
      <w:marTop w:val="0"/>
      <w:marBottom w:val="0"/>
      <w:divBdr>
        <w:top w:val="none" w:sz="0" w:space="0" w:color="auto"/>
        <w:left w:val="none" w:sz="0" w:space="0" w:color="auto"/>
        <w:bottom w:val="none" w:sz="0" w:space="0" w:color="auto"/>
        <w:right w:val="none" w:sz="0" w:space="0" w:color="auto"/>
      </w:divBdr>
    </w:div>
    <w:div w:id="1913932794">
      <w:bodyDiv w:val="1"/>
      <w:marLeft w:val="0"/>
      <w:marRight w:val="0"/>
      <w:marTop w:val="0"/>
      <w:marBottom w:val="0"/>
      <w:divBdr>
        <w:top w:val="none" w:sz="0" w:space="0" w:color="auto"/>
        <w:left w:val="none" w:sz="0" w:space="0" w:color="auto"/>
        <w:bottom w:val="none" w:sz="0" w:space="0" w:color="auto"/>
        <w:right w:val="none" w:sz="0" w:space="0" w:color="auto"/>
      </w:divBdr>
      <w:divsChild>
        <w:div w:id="1346054436">
          <w:marLeft w:val="274"/>
          <w:marRight w:val="0"/>
          <w:marTop w:val="0"/>
          <w:marBottom w:val="101"/>
          <w:divBdr>
            <w:top w:val="none" w:sz="0" w:space="0" w:color="auto"/>
            <w:left w:val="none" w:sz="0" w:space="0" w:color="auto"/>
            <w:bottom w:val="none" w:sz="0" w:space="0" w:color="auto"/>
            <w:right w:val="none" w:sz="0" w:space="0" w:color="auto"/>
          </w:divBdr>
        </w:div>
        <w:div w:id="825512446">
          <w:marLeft w:val="274"/>
          <w:marRight w:val="0"/>
          <w:marTop w:val="0"/>
          <w:marBottom w:val="101"/>
          <w:divBdr>
            <w:top w:val="none" w:sz="0" w:space="0" w:color="auto"/>
            <w:left w:val="none" w:sz="0" w:space="0" w:color="auto"/>
            <w:bottom w:val="none" w:sz="0" w:space="0" w:color="auto"/>
            <w:right w:val="none" w:sz="0" w:space="0" w:color="auto"/>
          </w:divBdr>
        </w:div>
        <w:div w:id="283082253">
          <w:marLeft w:val="274"/>
          <w:marRight w:val="0"/>
          <w:marTop w:val="0"/>
          <w:marBottom w:val="101"/>
          <w:divBdr>
            <w:top w:val="none" w:sz="0" w:space="0" w:color="auto"/>
            <w:left w:val="none" w:sz="0" w:space="0" w:color="auto"/>
            <w:bottom w:val="none" w:sz="0" w:space="0" w:color="auto"/>
            <w:right w:val="none" w:sz="0" w:space="0" w:color="auto"/>
          </w:divBdr>
        </w:div>
        <w:div w:id="2029791811">
          <w:marLeft w:val="274"/>
          <w:marRight w:val="0"/>
          <w:marTop w:val="0"/>
          <w:marBottom w:val="101"/>
          <w:divBdr>
            <w:top w:val="none" w:sz="0" w:space="0" w:color="auto"/>
            <w:left w:val="none" w:sz="0" w:space="0" w:color="auto"/>
            <w:bottom w:val="none" w:sz="0" w:space="0" w:color="auto"/>
            <w:right w:val="none" w:sz="0" w:space="0" w:color="auto"/>
          </w:divBdr>
        </w:div>
      </w:divsChild>
    </w:div>
    <w:div w:id="1919241553">
      <w:bodyDiv w:val="1"/>
      <w:marLeft w:val="0"/>
      <w:marRight w:val="0"/>
      <w:marTop w:val="0"/>
      <w:marBottom w:val="0"/>
      <w:divBdr>
        <w:top w:val="none" w:sz="0" w:space="0" w:color="auto"/>
        <w:left w:val="none" w:sz="0" w:space="0" w:color="auto"/>
        <w:bottom w:val="none" w:sz="0" w:space="0" w:color="auto"/>
        <w:right w:val="none" w:sz="0" w:space="0" w:color="auto"/>
      </w:divBdr>
    </w:div>
    <w:div w:id="1927418552">
      <w:bodyDiv w:val="1"/>
      <w:marLeft w:val="0"/>
      <w:marRight w:val="0"/>
      <w:marTop w:val="0"/>
      <w:marBottom w:val="0"/>
      <w:divBdr>
        <w:top w:val="none" w:sz="0" w:space="0" w:color="auto"/>
        <w:left w:val="none" w:sz="0" w:space="0" w:color="auto"/>
        <w:bottom w:val="none" w:sz="0" w:space="0" w:color="auto"/>
        <w:right w:val="none" w:sz="0" w:space="0" w:color="auto"/>
      </w:divBdr>
    </w:div>
    <w:div w:id="1933927903">
      <w:bodyDiv w:val="1"/>
      <w:marLeft w:val="0"/>
      <w:marRight w:val="0"/>
      <w:marTop w:val="0"/>
      <w:marBottom w:val="0"/>
      <w:divBdr>
        <w:top w:val="none" w:sz="0" w:space="0" w:color="auto"/>
        <w:left w:val="none" w:sz="0" w:space="0" w:color="auto"/>
        <w:bottom w:val="none" w:sz="0" w:space="0" w:color="auto"/>
        <w:right w:val="none" w:sz="0" w:space="0" w:color="auto"/>
      </w:divBdr>
    </w:div>
    <w:div w:id="1934783337">
      <w:bodyDiv w:val="1"/>
      <w:marLeft w:val="0"/>
      <w:marRight w:val="0"/>
      <w:marTop w:val="0"/>
      <w:marBottom w:val="0"/>
      <w:divBdr>
        <w:top w:val="none" w:sz="0" w:space="0" w:color="auto"/>
        <w:left w:val="none" w:sz="0" w:space="0" w:color="auto"/>
        <w:bottom w:val="none" w:sz="0" w:space="0" w:color="auto"/>
        <w:right w:val="none" w:sz="0" w:space="0" w:color="auto"/>
      </w:divBdr>
    </w:div>
    <w:div w:id="1946688516">
      <w:bodyDiv w:val="1"/>
      <w:marLeft w:val="0"/>
      <w:marRight w:val="0"/>
      <w:marTop w:val="0"/>
      <w:marBottom w:val="0"/>
      <w:divBdr>
        <w:top w:val="none" w:sz="0" w:space="0" w:color="auto"/>
        <w:left w:val="none" w:sz="0" w:space="0" w:color="auto"/>
        <w:bottom w:val="none" w:sz="0" w:space="0" w:color="auto"/>
        <w:right w:val="none" w:sz="0" w:space="0" w:color="auto"/>
      </w:divBdr>
    </w:div>
    <w:div w:id="1959138283">
      <w:bodyDiv w:val="1"/>
      <w:marLeft w:val="0"/>
      <w:marRight w:val="0"/>
      <w:marTop w:val="0"/>
      <w:marBottom w:val="0"/>
      <w:divBdr>
        <w:top w:val="none" w:sz="0" w:space="0" w:color="auto"/>
        <w:left w:val="none" w:sz="0" w:space="0" w:color="auto"/>
        <w:bottom w:val="none" w:sz="0" w:space="0" w:color="auto"/>
        <w:right w:val="none" w:sz="0" w:space="0" w:color="auto"/>
      </w:divBdr>
    </w:div>
    <w:div w:id="1966496171">
      <w:bodyDiv w:val="1"/>
      <w:marLeft w:val="0"/>
      <w:marRight w:val="0"/>
      <w:marTop w:val="0"/>
      <w:marBottom w:val="0"/>
      <w:divBdr>
        <w:top w:val="none" w:sz="0" w:space="0" w:color="auto"/>
        <w:left w:val="none" w:sz="0" w:space="0" w:color="auto"/>
        <w:bottom w:val="none" w:sz="0" w:space="0" w:color="auto"/>
        <w:right w:val="none" w:sz="0" w:space="0" w:color="auto"/>
      </w:divBdr>
    </w:div>
    <w:div w:id="1966807271">
      <w:bodyDiv w:val="1"/>
      <w:marLeft w:val="0"/>
      <w:marRight w:val="0"/>
      <w:marTop w:val="0"/>
      <w:marBottom w:val="0"/>
      <w:divBdr>
        <w:top w:val="none" w:sz="0" w:space="0" w:color="auto"/>
        <w:left w:val="none" w:sz="0" w:space="0" w:color="auto"/>
        <w:bottom w:val="none" w:sz="0" w:space="0" w:color="auto"/>
        <w:right w:val="none" w:sz="0" w:space="0" w:color="auto"/>
      </w:divBdr>
    </w:div>
    <w:div w:id="1970041815">
      <w:bodyDiv w:val="1"/>
      <w:marLeft w:val="0"/>
      <w:marRight w:val="0"/>
      <w:marTop w:val="0"/>
      <w:marBottom w:val="0"/>
      <w:divBdr>
        <w:top w:val="none" w:sz="0" w:space="0" w:color="auto"/>
        <w:left w:val="none" w:sz="0" w:space="0" w:color="auto"/>
        <w:bottom w:val="none" w:sz="0" w:space="0" w:color="auto"/>
        <w:right w:val="none" w:sz="0" w:space="0" w:color="auto"/>
      </w:divBdr>
      <w:divsChild>
        <w:div w:id="1082796189">
          <w:marLeft w:val="274"/>
          <w:marRight w:val="0"/>
          <w:marTop w:val="0"/>
          <w:marBottom w:val="118"/>
          <w:divBdr>
            <w:top w:val="none" w:sz="0" w:space="0" w:color="auto"/>
            <w:left w:val="none" w:sz="0" w:space="0" w:color="auto"/>
            <w:bottom w:val="none" w:sz="0" w:space="0" w:color="auto"/>
            <w:right w:val="none" w:sz="0" w:space="0" w:color="auto"/>
          </w:divBdr>
        </w:div>
        <w:div w:id="917788802">
          <w:marLeft w:val="274"/>
          <w:marRight w:val="0"/>
          <w:marTop w:val="0"/>
          <w:marBottom w:val="118"/>
          <w:divBdr>
            <w:top w:val="none" w:sz="0" w:space="0" w:color="auto"/>
            <w:left w:val="none" w:sz="0" w:space="0" w:color="auto"/>
            <w:bottom w:val="none" w:sz="0" w:space="0" w:color="auto"/>
            <w:right w:val="none" w:sz="0" w:space="0" w:color="auto"/>
          </w:divBdr>
        </w:div>
        <w:div w:id="540560616">
          <w:marLeft w:val="274"/>
          <w:marRight w:val="0"/>
          <w:marTop w:val="0"/>
          <w:marBottom w:val="118"/>
          <w:divBdr>
            <w:top w:val="none" w:sz="0" w:space="0" w:color="auto"/>
            <w:left w:val="none" w:sz="0" w:space="0" w:color="auto"/>
            <w:bottom w:val="none" w:sz="0" w:space="0" w:color="auto"/>
            <w:right w:val="none" w:sz="0" w:space="0" w:color="auto"/>
          </w:divBdr>
        </w:div>
      </w:divsChild>
    </w:div>
    <w:div w:id="1988900788">
      <w:bodyDiv w:val="1"/>
      <w:marLeft w:val="0"/>
      <w:marRight w:val="0"/>
      <w:marTop w:val="0"/>
      <w:marBottom w:val="0"/>
      <w:divBdr>
        <w:top w:val="none" w:sz="0" w:space="0" w:color="auto"/>
        <w:left w:val="none" w:sz="0" w:space="0" w:color="auto"/>
        <w:bottom w:val="none" w:sz="0" w:space="0" w:color="auto"/>
        <w:right w:val="none" w:sz="0" w:space="0" w:color="auto"/>
      </w:divBdr>
    </w:div>
    <w:div w:id="1995454019">
      <w:bodyDiv w:val="1"/>
      <w:marLeft w:val="0"/>
      <w:marRight w:val="0"/>
      <w:marTop w:val="0"/>
      <w:marBottom w:val="0"/>
      <w:divBdr>
        <w:top w:val="none" w:sz="0" w:space="0" w:color="auto"/>
        <w:left w:val="none" w:sz="0" w:space="0" w:color="auto"/>
        <w:bottom w:val="none" w:sz="0" w:space="0" w:color="auto"/>
        <w:right w:val="none" w:sz="0" w:space="0" w:color="auto"/>
      </w:divBdr>
    </w:div>
    <w:div w:id="2002125072">
      <w:bodyDiv w:val="1"/>
      <w:marLeft w:val="0"/>
      <w:marRight w:val="0"/>
      <w:marTop w:val="0"/>
      <w:marBottom w:val="0"/>
      <w:divBdr>
        <w:top w:val="none" w:sz="0" w:space="0" w:color="auto"/>
        <w:left w:val="none" w:sz="0" w:space="0" w:color="auto"/>
        <w:bottom w:val="none" w:sz="0" w:space="0" w:color="auto"/>
        <w:right w:val="none" w:sz="0" w:space="0" w:color="auto"/>
      </w:divBdr>
      <w:divsChild>
        <w:div w:id="876116837">
          <w:marLeft w:val="0"/>
          <w:marRight w:val="0"/>
          <w:marTop w:val="0"/>
          <w:marBottom w:val="100"/>
          <w:divBdr>
            <w:top w:val="none" w:sz="0" w:space="0" w:color="auto"/>
            <w:left w:val="none" w:sz="0" w:space="0" w:color="auto"/>
            <w:bottom w:val="none" w:sz="0" w:space="0" w:color="auto"/>
            <w:right w:val="none" w:sz="0" w:space="0" w:color="auto"/>
          </w:divBdr>
        </w:div>
      </w:divsChild>
    </w:div>
    <w:div w:id="2010908348">
      <w:bodyDiv w:val="1"/>
      <w:marLeft w:val="0"/>
      <w:marRight w:val="0"/>
      <w:marTop w:val="0"/>
      <w:marBottom w:val="0"/>
      <w:divBdr>
        <w:top w:val="none" w:sz="0" w:space="0" w:color="auto"/>
        <w:left w:val="none" w:sz="0" w:space="0" w:color="auto"/>
        <w:bottom w:val="none" w:sz="0" w:space="0" w:color="auto"/>
        <w:right w:val="none" w:sz="0" w:space="0" w:color="auto"/>
      </w:divBdr>
    </w:div>
    <w:div w:id="2047639009">
      <w:bodyDiv w:val="1"/>
      <w:marLeft w:val="0"/>
      <w:marRight w:val="0"/>
      <w:marTop w:val="0"/>
      <w:marBottom w:val="0"/>
      <w:divBdr>
        <w:top w:val="none" w:sz="0" w:space="0" w:color="auto"/>
        <w:left w:val="none" w:sz="0" w:space="0" w:color="auto"/>
        <w:bottom w:val="none" w:sz="0" w:space="0" w:color="auto"/>
        <w:right w:val="none" w:sz="0" w:space="0" w:color="auto"/>
      </w:divBdr>
    </w:div>
    <w:div w:id="2051222952">
      <w:bodyDiv w:val="1"/>
      <w:marLeft w:val="0"/>
      <w:marRight w:val="0"/>
      <w:marTop w:val="0"/>
      <w:marBottom w:val="0"/>
      <w:divBdr>
        <w:top w:val="none" w:sz="0" w:space="0" w:color="auto"/>
        <w:left w:val="none" w:sz="0" w:space="0" w:color="auto"/>
        <w:bottom w:val="none" w:sz="0" w:space="0" w:color="auto"/>
        <w:right w:val="none" w:sz="0" w:space="0" w:color="auto"/>
      </w:divBdr>
    </w:div>
    <w:div w:id="2062165311">
      <w:bodyDiv w:val="1"/>
      <w:marLeft w:val="0"/>
      <w:marRight w:val="0"/>
      <w:marTop w:val="0"/>
      <w:marBottom w:val="0"/>
      <w:divBdr>
        <w:top w:val="none" w:sz="0" w:space="0" w:color="auto"/>
        <w:left w:val="none" w:sz="0" w:space="0" w:color="auto"/>
        <w:bottom w:val="none" w:sz="0" w:space="0" w:color="auto"/>
        <w:right w:val="none" w:sz="0" w:space="0" w:color="auto"/>
      </w:divBdr>
      <w:divsChild>
        <w:div w:id="733813694">
          <w:marLeft w:val="274"/>
          <w:marRight w:val="0"/>
          <w:marTop w:val="0"/>
          <w:marBottom w:val="0"/>
          <w:divBdr>
            <w:top w:val="none" w:sz="0" w:space="0" w:color="auto"/>
            <w:left w:val="none" w:sz="0" w:space="0" w:color="auto"/>
            <w:bottom w:val="none" w:sz="0" w:space="0" w:color="auto"/>
            <w:right w:val="none" w:sz="0" w:space="0" w:color="auto"/>
          </w:divBdr>
        </w:div>
        <w:div w:id="208929155">
          <w:marLeft w:val="274"/>
          <w:marRight w:val="0"/>
          <w:marTop w:val="0"/>
          <w:marBottom w:val="0"/>
          <w:divBdr>
            <w:top w:val="none" w:sz="0" w:space="0" w:color="auto"/>
            <w:left w:val="none" w:sz="0" w:space="0" w:color="auto"/>
            <w:bottom w:val="none" w:sz="0" w:space="0" w:color="auto"/>
            <w:right w:val="none" w:sz="0" w:space="0" w:color="auto"/>
          </w:divBdr>
        </w:div>
      </w:divsChild>
    </w:div>
    <w:div w:id="2066758182">
      <w:bodyDiv w:val="1"/>
      <w:marLeft w:val="0"/>
      <w:marRight w:val="0"/>
      <w:marTop w:val="0"/>
      <w:marBottom w:val="0"/>
      <w:divBdr>
        <w:top w:val="none" w:sz="0" w:space="0" w:color="auto"/>
        <w:left w:val="none" w:sz="0" w:space="0" w:color="auto"/>
        <w:bottom w:val="none" w:sz="0" w:space="0" w:color="auto"/>
        <w:right w:val="none" w:sz="0" w:space="0" w:color="auto"/>
      </w:divBdr>
    </w:div>
    <w:div w:id="2068795984">
      <w:bodyDiv w:val="1"/>
      <w:marLeft w:val="0"/>
      <w:marRight w:val="0"/>
      <w:marTop w:val="0"/>
      <w:marBottom w:val="0"/>
      <w:divBdr>
        <w:top w:val="none" w:sz="0" w:space="0" w:color="auto"/>
        <w:left w:val="none" w:sz="0" w:space="0" w:color="auto"/>
        <w:bottom w:val="none" w:sz="0" w:space="0" w:color="auto"/>
        <w:right w:val="none" w:sz="0" w:space="0" w:color="auto"/>
      </w:divBdr>
    </w:div>
    <w:div w:id="2080864631">
      <w:bodyDiv w:val="1"/>
      <w:marLeft w:val="0"/>
      <w:marRight w:val="0"/>
      <w:marTop w:val="0"/>
      <w:marBottom w:val="0"/>
      <w:divBdr>
        <w:top w:val="none" w:sz="0" w:space="0" w:color="auto"/>
        <w:left w:val="none" w:sz="0" w:space="0" w:color="auto"/>
        <w:bottom w:val="none" w:sz="0" w:space="0" w:color="auto"/>
        <w:right w:val="none" w:sz="0" w:space="0" w:color="auto"/>
      </w:divBdr>
      <w:divsChild>
        <w:div w:id="507410115">
          <w:marLeft w:val="274"/>
          <w:marRight w:val="0"/>
          <w:marTop w:val="0"/>
          <w:marBottom w:val="0"/>
          <w:divBdr>
            <w:top w:val="none" w:sz="0" w:space="0" w:color="auto"/>
            <w:left w:val="none" w:sz="0" w:space="0" w:color="auto"/>
            <w:bottom w:val="none" w:sz="0" w:space="0" w:color="auto"/>
            <w:right w:val="none" w:sz="0" w:space="0" w:color="auto"/>
          </w:divBdr>
        </w:div>
        <w:div w:id="974799014">
          <w:marLeft w:val="274"/>
          <w:marRight w:val="0"/>
          <w:marTop w:val="0"/>
          <w:marBottom w:val="0"/>
          <w:divBdr>
            <w:top w:val="none" w:sz="0" w:space="0" w:color="auto"/>
            <w:left w:val="none" w:sz="0" w:space="0" w:color="auto"/>
            <w:bottom w:val="none" w:sz="0" w:space="0" w:color="auto"/>
            <w:right w:val="none" w:sz="0" w:space="0" w:color="auto"/>
          </w:divBdr>
        </w:div>
        <w:div w:id="1643148557">
          <w:marLeft w:val="274"/>
          <w:marRight w:val="0"/>
          <w:marTop w:val="0"/>
          <w:marBottom w:val="0"/>
          <w:divBdr>
            <w:top w:val="none" w:sz="0" w:space="0" w:color="auto"/>
            <w:left w:val="none" w:sz="0" w:space="0" w:color="auto"/>
            <w:bottom w:val="none" w:sz="0" w:space="0" w:color="auto"/>
            <w:right w:val="none" w:sz="0" w:space="0" w:color="auto"/>
          </w:divBdr>
        </w:div>
        <w:div w:id="680551995">
          <w:marLeft w:val="274"/>
          <w:marRight w:val="0"/>
          <w:marTop w:val="0"/>
          <w:marBottom w:val="0"/>
          <w:divBdr>
            <w:top w:val="none" w:sz="0" w:space="0" w:color="auto"/>
            <w:left w:val="none" w:sz="0" w:space="0" w:color="auto"/>
            <w:bottom w:val="none" w:sz="0" w:space="0" w:color="auto"/>
            <w:right w:val="none" w:sz="0" w:space="0" w:color="auto"/>
          </w:divBdr>
        </w:div>
      </w:divsChild>
    </w:div>
    <w:div w:id="2094619264">
      <w:bodyDiv w:val="1"/>
      <w:marLeft w:val="0"/>
      <w:marRight w:val="0"/>
      <w:marTop w:val="0"/>
      <w:marBottom w:val="0"/>
      <w:divBdr>
        <w:top w:val="none" w:sz="0" w:space="0" w:color="auto"/>
        <w:left w:val="none" w:sz="0" w:space="0" w:color="auto"/>
        <w:bottom w:val="none" w:sz="0" w:space="0" w:color="auto"/>
        <w:right w:val="none" w:sz="0" w:space="0" w:color="auto"/>
      </w:divBdr>
      <w:divsChild>
        <w:div w:id="214895482">
          <w:marLeft w:val="274"/>
          <w:marRight w:val="0"/>
          <w:marTop w:val="0"/>
          <w:marBottom w:val="118"/>
          <w:divBdr>
            <w:top w:val="none" w:sz="0" w:space="0" w:color="auto"/>
            <w:left w:val="none" w:sz="0" w:space="0" w:color="auto"/>
            <w:bottom w:val="none" w:sz="0" w:space="0" w:color="auto"/>
            <w:right w:val="none" w:sz="0" w:space="0" w:color="auto"/>
          </w:divBdr>
        </w:div>
        <w:div w:id="1245843375">
          <w:marLeft w:val="274"/>
          <w:marRight w:val="0"/>
          <w:marTop w:val="0"/>
          <w:marBottom w:val="118"/>
          <w:divBdr>
            <w:top w:val="none" w:sz="0" w:space="0" w:color="auto"/>
            <w:left w:val="none" w:sz="0" w:space="0" w:color="auto"/>
            <w:bottom w:val="none" w:sz="0" w:space="0" w:color="auto"/>
            <w:right w:val="none" w:sz="0" w:space="0" w:color="auto"/>
          </w:divBdr>
        </w:div>
        <w:div w:id="212813992">
          <w:marLeft w:val="274"/>
          <w:marRight w:val="0"/>
          <w:marTop w:val="0"/>
          <w:marBottom w:val="118"/>
          <w:divBdr>
            <w:top w:val="none" w:sz="0" w:space="0" w:color="auto"/>
            <w:left w:val="none" w:sz="0" w:space="0" w:color="auto"/>
            <w:bottom w:val="none" w:sz="0" w:space="0" w:color="auto"/>
            <w:right w:val="none" w:sz="0" w:space="0" w:color="auto"/>
          </w:divBdr>
        </w:div>
      </w:divsChild>
    </w:div>
    <w:div w:id="2096897401">
      <w:bodyDiv w:val="1"/>
      <w:marLeft w:val="0"/>
      <w:marRight w:val="0"/>
      <w:marTop w:val="0"/>
      <w:marBottom w:val="0"/>
      <w:divBdr>
        <w:top w:val="none" w:sz="0" w:space="0" w:color="auto"/>
        <w:left w:val="none" w:sz="0" w:space="0" w:color="auto"/>
        <w:bottom w:val="none" w:sz="0" w:space="0" w:color="auto"/>
        <w:right w:val="none" w:sz="0" w:space="0" w:color="auto"/>
      </w:divBdr>
    </w:div>
    <w:div w:id="2099666187">
      <w:bodyDiv w:val="1"/>
      <w:marLeft w:val="0"/>
      <w:marRight w:val="0"/>
      <w:marTop w:val="0"/>
      <w:marBottom w:val="0"/>
      <w:divBdr>
        <w:top w:val="none" w:sz="0" w:space="0" w:color="auto"/>
        <w:left w:val="none" w:sz="0" w:space="0" w:color="auto"/>
        <w:bottom w:val="none" w:sz="0" w:space="0" w:color="auto"/>
        <w:right w:val="none" w:sz="0" w:space="0" w:color="auto"/>
      </w:divBdr>
    </w:div>
    <w:div w:id="2106919416">
      <w:bodyDiv w:val="1"/>
      <w:marLeft w:val="0"/>
      <w:marRight w:val="0"/>
      <w:marTop w:val="0"/>
      <w:marBottom w:val="0"/>
      <w:divBdr>
        <w:top w:val="none" w:sz="0" w:space="0" w:color="auto"/>
        <w:left w:val="none" w:sz="0" w:space="0" w:color="auto"/>
        <w:bottom w:val="none" w:sz="0" w:space="0" w:color="auto"/>
        <w:right w:val="none" w:sz="0" w:space="0" w:color="auto"/>
      </w:divBdr>
    </w:div>
    <w:div w:id="2110929720">
      <w:bodyDiv w:val="1"/>
      <w:marLeft w:val="0"/>
      <w:marRight w:val="0"/>
      <w:marTop w:val="0"/>
      <w:marBottom w:val="0"/>
      <w:divBdr>
        <w:top w:val="none" w:sz="0" w:space="0" w:color="auto"/>
        <w:left w:val="none" w:sz="0" w:space="0" w:color="auto"/>
        <w:bottom w:val="none" w:sz="0" w:space="0" w:color="auto"/>
        <w:right w:val="none" w:sz="0" w:space="0" w:color="auto"/>
      </w:divBdr>
    </w:div>
    <w:div w:id="2116706987">
      <w:bodyDiv w:val="1"/>
      <w:marLeft w:val="0"/>
      <w:marRight w:val="0"/>
      <w:marTop w:val="0"/>
      <w:marBottom w:val="0"/>
      <w:divBdr>
        <w:top w:val="none" w:sz="0" w:space="0" w:color="auto"/>
        <w:left w:val="none" w:sz="0" w:space="0" w:color="auto"/>
        <w:bottom w:val="none" w:sz="0" w:space="0" w:color="auto"/>
        <w:right w:val="none" w:sz="0" w:space="0" w:color="auto"/>
      </w:divBdr>
    </w:div>
    <w:div w:id="2121875013">
      <w:bodyDiv w:val="1"/>
      <w:marLeft w:val="0"/>
      <w:marRight w:val="0"/>
      <w:marTop w:val="0"/>
      <w:marBottom w:val="0"/>
      <w:divBdr>
        <w:top w:val="none" w:sz="0" w:space="0" w:color="auto"/>
        <w:left w:val="none" w:sz="0" w:space="0" w:color="auto"/>
        <w:bottom w:val="none" w:sz="0" w:space="0" w:color="auto"/>
        <w:right w:val="none" w:sz="0" w:space="0" w:color="auto"/>
      </w:divBdr>
    </w:div>
    <w:div w:id="21330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30718959/" TargetMode="External"/><Relationship Id="rId117" Type="http://schemas.openxmlformats.org/officeDocument/2006/relationships/hyperlink" Target="https://www.nes.scot.nhs.uk/news/staff-wellbeing-resources/" TargetMode="External"/><Relationship Id="rId21" Type="http://schemas.openxmlformats.org/officeDocument/2006/relationships/hyperlink" Target="https://learn.nes.nhs.scot/28332" TargetMode="External"/><Relationship Id="rId42" Type="http://schemas.openxmlformats.org/officeDocument/2006/relationships/hyperlink" Target="https://www.sign.ac.uk/media/1423/sign157.pdf" TargetMode="External"/><Relationship Id="rId47" Type="http://schemas.openxmlformats.org/officeDocument/2006/relationships/hyperlink" Target="https://pubmed.ncbi.nlm.nih.gov/33345386/" TargetMode="External"/><Relationship Id="rId63" Type="http://schemas.openxmlformats.org/officeDocument/2006/relationships/hyperlink" Target="https://view.officeapps.live.com/op/view.aspx?src=https%3A%2F%2Fihub.scot%2Fmedia%2F10397%2F20231025-spsp-structured-response-mapping-tool-v16.docx&amp;wdOrigin=BROWSELINK" TargetMode="External"/><Relationship Id="rId68" Type="http://schemas.openxmlformats.org/officeDocument/2006/relationships/hyperlink" Target="https://www.sign.ac.uk/media/2091/sign-167-care-of-deteriorating-patients.pdf" TargetMode="External"/><Relationship Id="rId84" Type="http://schemas.openxmlformats.org/officeDocument/2006/relationships/hyperlink" Target="https://pubmed.ncbi.nlm.nih.gov/33852530/" TargetMode="External"/><Relationship Id="rId89" Type="http://schemas.openxmlformats.org/officeDocument/2006/relationships/hyperlink" Target="https://academic.oup.com/intqhc/article/32/4/240/5813852?login=true" TargetMode="External"/><Relationship Id="rId112" Type="http://schemas.openxmlformats.org/officeDocument/2006/relationships/hyperlink" Target="https://bmjopen.bmj.com/content/13/6/e071203" TargetMode="External"/><Relationship Id="rId16" Type="http://schemas.openxmlformats.org/officeDocument/2006/relationships/hyperlink" Target="https://pubmed.ncbi.nlm.nih.gov/33549059/" TargetMode="External"/><Relationship Id="rId107" Type="http://schemas.openxmlformats.org/officeDocument/2006/relationships/hyperlink" Target="https://doi.org/10.1016/j.resuscitation.2017.03.031" TargetMode="External"/><Relationship Id="rId11" Type="http://schemas.openxmlformats.org/officeDocument/2006/relationships/image" Target="media/image1.png"/><Relationship Id="rId32" Type="http://schemas.openxmlformats.org/officeDocument/2006/relationships/hyperlink" Target="https://www.nhsinform.scot/care-support-and-rights/decisions-about-care/future-care-planning/" TargetMode="External"/><Relationship Id="rId37" Type="http://schemas.openxmlformats.org/officeDocument/2006/relationships/hyperlink" Target="https://pubmed.ncbi.nlm.nih.gov/37588625/" TargetMode="External"/><Relationship Id="rId53" Type="http://schemas.openxmlformats.org/officeDocument/2006/relationships/hyperlink" Target="https://www.nice.org.uk/advice/mib205/resources/national-early-warning-score-systems-that-alert-to-deteriorating-adult-patients-in-hospital-pdf-2285965392761797" TargetMode="External"/><Relationship Id="rId58" Type="http://schemas.openxmlformats.org/officeDocument/2006/relationships/hyperlink" Target="https://journals.lww.com/journalpatientsafety/abstract/2022/01000/failure_to_rescue_deteriorating_patients__a.28.aspx" TargetMode="External"/><Relationship Id="rId74" Type="http://schemas.openxmlformats.org/officeDocument/2006/relationships/hyperlink" Target="https://ihub.scot/media/9263/spsp-principles-of-structured-response-to-deterioration-v10.pdf" TargetMode="External"/><Relationship Id="rId79" Type="http://schemas.openxmlformats.org/officeDocument/2006/relationships/hyperlink" Target="https://www.ncbi.nlm.nih.gov/pmc/articles/PMC9305892/" TargetMode="External"/><Relationship Id="rId102" Type="http://schemas.openxmlformats.org/officeDocument/2006/relationships/hyperlink" Target="https://ihub.scot/improvement-programmes/scottish-patient-safety-programme-spsp/spsp-essentials-of-safe-care/person-centred-care/inclusion-and-involvement/" TargetMode="External"/><Relationship Id="rId123" Type="http://schemas.openxmlformats.org/officeDocument/2006/relationships/hyperlink" Target="https://www.ihub.scot" TargetMode="External"/><Relationship Id="rId5" Type="http://schemas.openxmlformats.org/officeDocument/2006/relationships/numbering" Target="numbering.xml"/><Relationship Id="rId90" Type="http://schemas.openxmlformats.org/officeDocument/2006/relationships/hyperlink" Target="https://pubmed.ncbi.nlm.nih.gov/19444045/" TargetMode="External"/><Relationship Id="rId95" Type="http://schemas.openxmlformats.org/officeDocument/2006/relationships/hyperlink" Target="https://www.ihi.org/resources/publications/leading-culture-safety-blueprint-success" TargetMode="External"/><Relationship Id="rId22" Type="http://schemas.openxmlformats.org/officeDocument/2006/relationships/hyperlink" Target="https://learn.nes.nhs.scot/28332" TargetMode="External"/><Relationship Id="rId27" Type="http://schemas.openxmlformats.org/officeDocument/2006/relationships/hyperlink" Target="https://learn.nes.nhs.scot/72773" TargetMode="External"/><Relationship Id="rId43" Type="http://schemas.openxmlformats.org/officeDocument/2006/relationships/hyperlink" Target="https://emj.bmj.com/content/39/12/918" TargetMode="External"/><Relationship Id="rId48" Type="http://schemas.openxmlformats.org/officeDocument/2006/relationships/hyperlink" Target="https://www.nhsinform.scot/care-support-and-rights/health-rights/communication-and-consent/communication-and-involving-you" TargetMode="External"/><Relationship Id="rId64" Type="http://schemas.openxmlformats.org/officeDocument/2006/relationships/hyperlink" Target="https://learn.nes.nhs.scot/29201/coronavirus-covid-19/support-workers/recognising-and-responding-when-a-person-is-deteriorating" TargetMode="External"/><Relationship Id="rId69" Type="http://schemas.openxmlformats.org/officeDocument/2006/relationships/hyperlink" Target="https://rightdecisions.scot.nhs.uk/care-of-deteriorating-patients-sign/response-to-deterioration/" TargetMode="External"/><Relationship Id="rId113" Type="http://schemas.openxmlformats.org/officeDocument/2006/relationships/hyperlink" Target="https://pubmed.ncbi.nlm.nih.gov/36989698/" TargetMode="External"/><Relationship Id="rId118" Type="http://schemas.openxmlformats.org/officeDocument/2006/relationships/hyperlink" Target="https://www.nhsemployers.org/articles/health-and-wellbeing-conversations" TargetMode="External"/><Relationship Id="rId80" Type="http://schemas.openxmlformats.org/officeDocument/2006/relationships/hyperlink" Target="https://www.ihi.org/resources/tools/patient-safety-essentials-toolkit" TargetMode="External"/><Relationship Id="rId85" Type="http://schemas.openxmlformats.org/officeDocument/2006/relationships/hyperlink" Target="https://ihub.scot/media/9263/spsp-principles-of-structured-response-to-deterioration-v10.pdf" TargetMode="External"/><Relationship Id="rId12" Type="http://schemas.openxmlformats.org/officeDocument/2006/relationships/hyperlink" Target="http://www.healthcareimprovementscotland.org" TargetMode="External"/><Relationship Id="rId17" Type="http://schemas.openxmlformats.org/officeDocument/2006/relationships/hyperlink" Target="https://realisticmedicine.scot/" TargetMode="External"/><Relationship Id="rId33" Type="http://schemas.openxmlformats.org/officeDocument/2006/relationships/hyperlink" Target="https://www.resus.org.uk/respect" TargetMode="External"/><Relationship Id="rId38" Type="http://schemas.openxmlformats.org/officeDocument/2006/relationships/hyperlink" Target="https://learn.nes.nhs.scot/60446" TargetMode="External"/><Relationship Id="rId59" Type="http://schemas.openxmlformats.org/officeDocument/2006/relationships/hyperlink" Target="https://www.sign.ac.uk/media/2091/sign-167-care-of-deteriorating-patients.pdf" TargetMode="External"/><Relationship Id="rId103" Type="http://schemas.openxmlformats.org/officeDocument/2006/relationships/hyperlink" Target="https://www.healthcareimprovementscotland.org/our_work/patient_safety/healthcare_staffing_programme/staffing_workload_tools.aspx" TargetMode="External"/><Relationship Id="rId108" Type="http://schemas.openxmlformats.org/officeDocument/2006/relationships/hyperlink" Target="https://youtu.be/eSvdrq8lNXU?si=2GLiAXYTRM3Teten" TargetMode="External"/><Relationship Id="rId124" Type="http://schemas.openxmlformats.org/officeDocument/2006/relationships/footer" Target="footer1.xml"/><Relationship Id="rId54" Type="http://schemas.openxmlformats.org/officeDocument/2006/relationships/hyperlink" Target="https://www.sign.ac.uk/media/2091/sign-167-care-of-deteriorating-patients.pdf" TargetMode="External"/><Relationship Id="rId70" Type="http://schemas.openxmlformats.org/officeDocument/2006/relationships/hyperlink" Target="https://ihub.scot/media/9263/spsp-principles-of-structured-response-to-deterioration-v10.pdf" TargetMode="External"/><Relationship Id="rId75" Type="http://schemas.openxmlformats.org/officeDocument/2006/relationships/hyperlink" Target="https://www.nhsinform.scot/care-support-and-rights/health-rights/communication-and-consent/communication-and-involving-you" TargetMode="External"/><Relationship Id="rId91" Type="http://schemas.openxmlformats.org/officeDocument/2006/relationships/hyperlink" Target="https://youtu.be/aUGOoz8CBis?si=AotFphOaa9No1RYz" TargetMode="External"/><Relationship Id="rId96" Type="http://schemas.openxmlformats.org/officeDocument/2006/relationships/hyperlink" Target="https://learn.nes.nhs.scot/61108/human-factors-hub/human-factors-tools/safety-culture-discussion-cards/safety-culture-discussion-cards."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learn.nes.nhs.scot/63069" TargetMode="External"/><Relationship Id="rId28" Type="http://schemas.openxmlformats.org/officeDocument/2006/relationships/hyperlink" Target="https://learn.nes.nhs.scot/59009" TargetMode="External"/><Relationship Id="rId49" Type="http://schemas.openxmlformats.org/officeDocument/2006/relationships/hyperlink" Target="https://www.patientsafetycommissioner.org.uk/" TargetMode="External"/><Relationship Id="rId114" Type="http://schemas.openxmlformats.org/officeDocument/2006/relationships/hyperlink" Target="https://www.ahrq.gov/teamstepps-program/index.html" TargetMode="External"/><Relationship Id="rId119" Type="http://schemas.openxmlformats.org/officeDocument/2006/relationships/hyperlink" Target="mailto:his.acutecare@nhs.scot" TargetMode="External"/><Relationship Id="rId44" Type="http://schemas.openxmlformats.org/officeDocument/2006/relationships/hyperlink" Target="https://learn.nes.nhs.scot/2983" TargetMode="External"/><Relationship Id="rId60" Type="http://schemas.openxmlformats.org/officeDocument/2006/relationships/hyperlink" Target="https://www.sciencedirect.com/science/article/abs/pii/S0003687021002556" TargetMode="External"/><Relationship Id="rId65" Type="http://schemas.openxmlformats.org/officeDocument/2006/relationships/hyperlink" Target="https://pubmed.ncbi.nlm.nih.gov/37154497/" TargetMode="External"/><Relationship Id="rId81" Type="http://schemas.openxmlformats.org/officeDocument/2006/relationships/hyperlink" Target="https://pubmed.ncbi.nlm.nih.gov/34231504/" TargetMode="External"/><Relationship Id="rId86" Type="http://schemas.openxmlformats.org/officeDocument/2006/relationships/hyperlink" Target="https://learn.nes.nhs.scot/3408/quality-improvement-zone/qi-tools/sbar%20Accessed%2013th%20October%202023" TargetMode="External"/><Relationship Id="rId13" Type="http://schemas.openxmlformats.org/officeDocument/2006/relationships/hyperlink" Target="https://www.sign.ac.uk/media/2091/sign-167-care-of-deteriorating-patients.pdf" TargetMode="External"/><Relationship Id="rId18" Type="http://schemas.openxmlformats.org/officeDocument/2006/relationships/hyperlink" Target="https://rightdecisions.scot.nhs.uk/realistic-medicine-national-toolkit-for-professionals/" TargetMode="External"/><Relationship Id="rId39" Type="http://schemas.openxmlformats.org/officeDocument/2006/relationships/hyperlink" Target="https://pubmed.ncbi.nlm.nih.gov/35450936/" TargetMode="External"/><Relationship Id="rId109" Type="http://schemas.openxmlformats.org/officeDocument/2006/relationships/hyperlink" Target="https://youtu.be/WcP9sSeU4gM?si=8Wtq12aZGTYdDn4f" TargetMode="External"/><Relationship Id="rId34" Type="http://schemas.openxmlformats.org/officeDocument/2006/relationships/hyperlink" Target="https://learn.nes.nhs.scot/60446" TargetMode="External"/><Relationship Id="rId50" Type="http://schemas.openxmlformats.org/officeDocument/2006/relationships/hyperlink" Target="https://www.bmj.com/content/382/bmj-2023-075585" TargetMode="External"/><Relationship Id="rId55" Type="http://schemas.openxmlformats.org/officeDocument/2006/relationships/hyperlink" Target="https://pubmed.ncbi.nlm.nih.gov/31002971/" TargetMode="External"/><Relationship Id="rId76" Type="http://schemas.openxmlformats.org/officeDocument/2006/relationships/hyperlink" Target="https://www.cqc.org.uk/publications/people-first/escalation" TargetMode="External"/><Relationship Id="rId97" Type="http://schemas.openxmlformats.org/officeDocument/2006/relationships/hyperlink" Target="https://www.kingsfund.org.uk/publications/practice-collaborative-leadership" TargetMode="External"/><Relationship Id="rId104" Type="http://schemas.openxmlformats.org/officeDocument/2006/relationships/hyperlink" Target="https://learn.nes.nhs.scot/61827" TargetMode="External"/><Relationship Id="rId120" Type="http://schemas.openxmlformats.org/officeDocument/2006/relationships/hyperlink" Target="https://twitter.com/SPSP_AcuteAdult" TargetMode="External"/><Relationship Id="rId125"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hyperlink" Target="https://view.officeapps.live.com/op/view.aspx?src=https%3A%2F%2Fihub.scot%2Fmedia%2F10397%2F20231025-spsp-structured-response-mapping-tool-v16.docx&amp;wdOrigin=BROWSELINK" TargetMode="External"/><Relationship Id="rId92" Type="http://schemas.openxmlformats.org/officeDocument/2006/relationships/hyperlink" Target="https://learn.nes.nhs.scot/40284/national-whistleblowing-standards-training" TargetMode="External"/><Relationship Id="rId2" Type="http://schemas.openxmlformats.org/officeDocument/2006/relationships/customXml" Target="../customXml/item2.xml"/><Relationship Id="rId29" Type="http://schemas.openxmlformats.org/officeDocument/2006/relationships/hyperlink" Target="https://learn.nes.nhs.scot/18920" TargetMode="External"/><Relationship Id="rId24" Type="http://schemas.openxmlformats.org/officeDocument/2006/relationships/hyperlink" Target="https://www.nhsinform.scot/care-support-and-rights/health-rights/communication-and-consent/communication-and-involving-you" TargetMode="External"/><Relationship Id="rId40" Type="http://schemas.openxmlformats.org/officeDocument/2006/relationships/hyperlink" Target="https://www.nice.org.uk/advice/mib205/resources/national-early-warning-score-systems-that-alert-to-deteriorating-adult-patients-in-hospital-pdf-2285965392761797" TargetMode="External"/><Relationship Id="rId45" Type="http://schemas.openxmlformats.org/officeDocument/2006/relationships/hyperlink" Target="https://pubmed.ncbi.nlm.nih.gov/34888450/" TargetMode="External"/><Relationship Id="rId66" Type="http://schemas.openxmlformats.org/officeDocument/2006/relationships/hyperlink" Target="https://pubmed.ncbi.nlm.nih.gov/37095606/" TargetMode="External"/><Relationship Id="rId87" Type="http://schemas.openxmlformats.org/officeDocument/2006/relationships/hyperlink" Target="https://pubmed.ncbi.nlm.nih.gov/37154497/" TargetMode="External"/><Relationship Id="rId110" Type="http://schemas.openxmlformats.org/officeDocument/2006/relationships/hyperlink" Target="https://ihub.scot/improvement-programmes/quality-management-system/" TargetMode="External"/><Relationship Id="rId115" Type="http://schemas.openxmlformats.org/officeDocument/2006/relationships/hyperlink" Target="https://ihub.scot/improvement-programmes/scottish-patient-safety-programme-spsp/spsp-essentials-of-safe-care/leadership-and-culture/staff-wellbeing/" TargetMode="External"/><Relationship Id="rId61" Type="http://schemas.openxmlformats.org/officeDocument/2006/relationships/hyperlink" Target="https://rightdecisions.scot.nhs.uk/care-of-deteriorating-patients-sign/response-to-deterioration/" TargetMode="External"/><Relationship Id="rId82" Type="http://schemas.openxmlformats.org/officeDocument/2006/relationships/hyperlink" Target="https://pubmed.ncbi.nlm.nih.gov/34231504/" TargetMode="External"/><Relationship Id="rId19" Type="http://schemas.openxmlformats.org/officeDocument/2006/relationships/hyperlink" Target="https://www.youtube.com/watch?v=0XX9K8ZqOSg" TargetMode="External"/><Relationship Id="rId14" Type="http://schemas.openxmlformats.org/officeDocument/2006/relationships/hyperlink" Target="https://ihub.scot/improvement-programmes/scottish-patient-safety-programme-spsp/spsp-essentials-of-safe-care/" TargetMode="External"/><Relationship Id="rId30" Type="http://schemas.openxmlformats.org/officeDocument/2006/relationships/hyperlink" Target="https://www.gov.scot/publications/scotlands-digital-health-care-strategy/pages/1/" TargetMode="External"/><Relationship Id="rId35" Type="http://schemas.openxmlformats.org/officeDocument/2006/relationships/hyperlink" Target="https://www.sign.ac.uk/media/2091/sign-167-care-of-deteriorating-patients.pdf" TargetMode="External"/><Relationship Id="rId56" Type="http://schemas.openxmlformats.org/officeDocument/2006/relationships/hyperlink" Target="https://ihub.scot/media/10431/20231213-spsp-acute-adult-2023-sepsis-driver-diagram-v30.pdf" TargetMode="External"/><Relationship Id="rId77" Type="http://schemas.openxmlformats.org/officeDocument/2006/relationships/hyperlink" Target="https://pubmed.ncbi.nlm.nih.gov/37154497/" TargetMode="External"/><Relationship Id="rId100" Type="http://schemas.openxmlformats.org/officeDocument/2006/relationships/hyperlink" Target="https://www.gov.scot/publications/health-and-care-staffing-scotland-act-2019-overview/" TargetMode="External"/><Relationship Id="rId105" Type="http://schemas.openxmlformats.org/officeDocument/2006/relationships/hyperlink" Target="https://www.healthcareimprovementscotland.org/our_work/governance_and_assurance/management_of_adverse_events/national_framework.aspx"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nice.org.uk/advice/mib205/resources/national-early-warning-score-systems-that-alert-to-deteriorating-adult-patients-in-hospital-pdf-2285965392761797" TargetMode="External"/><Relationship Id="rId72" Type="http://schemas.openxmlformats.org/officeDocument/2006/relationships/hyperlink" Target="https://pubmed.ncbi.nlm.nih.gov/34888450/" TargetMode="External"/><Relationship Id="rId93" Type="http://schemas.openxmlformats.org/officeDocument/2006/relationships/hyperlink" Target="https://learn.nes.nhs.scot/51465/future-nurse-and-midwife/speaking-up-or-raising-concerns/speaking-up-national-whistleblowing-guidance-for-nursing-and-midwifery-students-in-scotland" TargetMode="External"/><Relationship Id="rId98" Type="http://schemas.openxmlformats.org/officeDocument/2006/relationships/hyperlink" Target="https://pubmed.ncbi.nlm.nih.gov/37095606/" TargetMode="External"/><Relationship Id="rId121" Type="http://schemas.openxmlformats.org/officeDocument/2006/relationships/hyperlink" Target="https://twitter.com/ihubscot" TargetMode="External"/><Relationship Id="rId3" Type="http://schemas.openxmlformats.org/officeDocument/2006/relationships/customXml" Target="../customXml/item3.xml"/><Relationship Id="rId25" Type="http://schemas.openxmlformats.org/officeDocument/2006/relationships/hyperlink" Target="https://pubmed.ncbi.nlm.nih.gov/37464868/" TargetMode="External"/><Relationship Id="rId46" Type="http://schemas.openxmlformats.org/officeDocument/2006/relationships/hyperlink" Target="https://pubmed.ncbi.nlm.nih.gov/32647749/" TargetMode="External"/><Relationship Id="rId67" Type="http://schemas.openxmlformats.org/officeDocument/2006/relationships/hyperlink" Target="https://www.nice.org.uk/guidance/qs174/chapter/quality-statement-3-consultant-assessment-and-review" TargetMode="External"/><Relationship Id="rId116" Type="http://schemas.openxmlformats.org/officeDocument/2006/relationships/hyperlink" Target="https://wellbeinghub.scot/" TargetMode="External"/><Relationship Id="rId20" Type="http://schemas.openxmlformats.org/officeDocument/2006/relationships/hyperlink" Target="https://learn.nes.nhs.scot/28332" TargetMode="External"/><Relationship Id="rId41" Type="http://schemas.openxmlformats.org/officeDocument/2006/relationships/hyperlink" Target="https://www.sign.ac.uk/media/2091/sign-167-care-of-deteriorating-patients.pdf" TargetMode="External"/><Relationship Id="rId62" Type="http://schemas.openxmlformats.org/officeDocument/2006/relationships/hyperlink" Target="https://ihub.scot/media/9263/spsp-principles-of-structured-response-to-deterioration-v10.pdf" TargetMode="External"/><Relationship Id="rId83" Type="http://schemas.openxmlformats.org/officeDocument/2006/relationships/hyperlink" Target="https://pubmed.ncbi.nlm.nih.gov/34231504/" TargetMode="External"/><Relationship Id="rId88" Type="http://schemas.openxmlformats.org/officeDocument/2006/relationships/hyperlink" Target="https://nhsproviders.org/news-blogs/blogs/psychological-safety-and-why-it-matters" TargetMode="External"/><Relationship Id="rId111" Type="http://schemas.openxmlformats.org/officeDocument/2006/relationships/hyperlink" Target="https://ihub.scot/improvement-programmes/scottish-patient-safety-programme-spsp/spsp-essentials-of-safe-care/leadership-and-culture/system-for-learning/" TargetMode="External"/><Relationship Id="rId15" Type="http://schemas.openxmlformats.org/officeDocument/2006/relationships/hyperlink" Target="https://pubmed.ncbi.nlm.nih.gov/37716242/" TargetMode="External"/><Relationship Id="rId36" Type="http://schemas.openxmlformats.org/officeDocument/2006/relationships/hyperlink" Target="https://pubmed.ncbi.nlm.nih.gov/36147009/" TargetMode="External"/><Relationship Id="rId57" Type="http://schemas.openxmlformats.org/officeDocument/2006/relationships/hyperlink" Target="https://learn.nes.nhs.scot/1010/patient-safety-zone/sepsis" TargetMode="External"/><Relationship Id="rId106" Type="http://schemas.openxmlformats.org/officeDocument/2006/relationships/hyperlink" Target="https://www.ihi.org/resources/publications/leading-culture-safety-blueprint-success"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spict.org.uk/red-map/" TargetMode="External"/><Relationship Id="rId52" Type="http://schemas.openxmlformats.org/officeDocument/2006/relationships/hyperlink" Target="https://www.nice.org.uk/advice/mib205/resources/national-early-warning-score-systems-that-alert-to-deteriorating-adult-patients-in-hospital-pdf-2285965392761797" TargetMode="External"/><Relationship Id="rId73" Type="http://schemas.openxmlformats.org/officeDocument/2006/relationships/hyperlink" Target="https://www.sign.ac.uk/media/2091/sign-167-care-of-deteriorating-patients.pdf" TargetMode="External"/><Relationship Id="rId78" Type="http://schemas.openxmlformats.org/officeDocument/2006/relationships/hyperlink" Target="https://journals.sagepub.com/doi/full/10.1177/08404704211063584" TargetMode="External"/><Relationship Id="rId94" Type="http://schemas.openxmlformats.org/officeDocument/2006/relationships/hyperlink" Target="https://pubmed.ncbi.nlm.nih.gov/34315788/" TargetMode="External"/><Relationship Id="rId99" Type="http://schemas.openxmlformats.org/officeDocument/2006/relationships/hyperlink" Target="https://pubmed.ncbi.nlm.nih.gov/37172445/" TargetMode="External"/><Relationship Id="rId101" Type="http://schemas.openxmlformats.org/officeDocument/2006/relationships/hyperlink" Target="https://ihub.scot/improvement-programmes/scottish-patient-safety-programme-spsp/spsp-essentials-of-safe-care/person-centred-care/workforce-capacity-and-capability/" TargetMode="External"/><Relationship Id="rId122" Type="http://schemas.openxmlformats.org/officeDocument/2006/relationships/hyperlink" Target="mailto:his.acutecare@nhs.scot"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4109FD470B2040847B091A2E5E835F" ma:contentTypeVersion="1" ma:contentTypeDescription="Create a new document." ma:contentTypeScope="" ma:versionID="2ec7d49e19feffa5f1c832687724524d">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86FAEA-3C14-4F4C-B446-F2EAA95B4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50FDC0-1110-48F8-AEF8-ABBAE77639D5}">
  <ds:schemaRefs>
    <ds:schemaRef ds:uri="http://schemas.microsoft.com/sharepoint/v3/contenttype/forms"/>
  </ds:schemaRefs>
</ds:datastoreItem>
</file>

<file path=customXml/itemProps3.xml><?xml version="1.0" encoding="utf-8"?>
<ds:datastoreItem xmlns:ds="http://schemas.openxmlformats.org/officeDocument/2006/customXml" ds:itemID="{330C8FEA-3055-4717-9691-7D7AE3695B71}">
  <ds:schemaRefs>
    <ds:schemaRef ds:uri="http://schemas.openxmlformats.org/officeDocument/2006/bibliography"/>
  </ds:schemaRefs>
</ds:datastoreItem>
</file>

<file path=customXml/itemProps4.xml><?xml version="1.0" encoding="utf-8"?>
<ds:datastoreItem xmlns:ds="http://schemas.openxmlformats.org/officeDocument/2006/customXml" ds:itemID="{C2AC581E-080F-4D88-AFEB-60EC0B4DF2A2}">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595</TotalTime>
  <Pages>25</Pages>
  <Words>5855</Words>
  <Characters>33374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39151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Meghan Bateson</cp:lastModifiedBy>
  <cp:revision>6</cp:revision>
  <dcterms:created xsi:type="dcterms:W3CDTF">2024-03-01T11:35:00Z</dcterms:created>
  <dcterms:modified xsi:type="dcterms:W3CDTF">2024-03-21T12:55:00Z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0x010100DC4109FD470B2040847B091A2E5E835F</vt:lpwstr>
  </property>
  <property fmtid="{D5CDD505-2E9C-101B-9397-08002B2CF9AE}" pid="3" name="Departments">
    <vt:lpwstr>23;#Communications|2fbf1ff5-de18-469c-b676-07c9d4f1dcac</vt:lpwstr>
  </property>
</Properties>
</file>