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CC15" w14:textId="34E34741" w:rsidR="006A09DD" w:rsidRPr="00F46D16" w:rsidRDefault="00B3594E" w:rsidP="0049666D">
      <w:pPr>
        <w:spacing w:before="240"/>
        <w:rPr>
          <w:rFonts w:cstheme="minorHAnsi"/>
        </w:rPr>
      </w:pPr>
      <w:r w:rsidRPr="00F46D16">
        <w:rPr>
          <w:rFonts w:cstheme="minorHAnsi"/>
          <w:noProof/>
          <w:lang w:eastAsia="en-GB"/>
        </w:rPr>
        <w:drawing>
          <wp:anchor distT="0" distB="0" distL="114300" distR="114300" simplePos="0" relativeHeight="251765760" behindDoc="1" locked="0" layoutInCell="1" allowOverlap="1" wp14:anchorId="397CABB8" wp14:editId="6795DE4C">
            <wp:simplePos x="0" y="0"/>
            <wp:positionH relativeFrom="page">
              <wp:align>right</wp:align>
            </wp:positionH>
            <wp:positionV relativeFrom="page">
              <wp:align>top</wp:align>
            </wp:positionV>
            <wp:extent cx="10691878" cy="2059388"/>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hub header agenda.jpg"/>
                    <pic:cNvPicPr/>
                  </pic:nvPicPr>
                  <pic:blipFill>
                    <a:blip r:embed="rId8">
                      <a:extLst>
                        <a:ext uri="{28A0092B-C50C-407E-A947-70E740481C1C}">
                          <a14:useLocalDpi xmlns:a14="http://schemas.microsoft.com/office/drawing/2010/main" val="0"/>
                        </a:ext>
                      </a:extLst>
                    </a:blip>
                    <a:stretch>
                      <a:fillRect/>
                    </a:stretch>
                  </pic:blipFill>
                  <pic:spPr>
                    <a:xfrm>
                      <a:off x="0" y="0"/>
                      <a:ext cx="10708793" cy="2062646"/>
                    </a:xfrm>
                    <a:prstGeom prst="rect">
                      <a:avLst/>
                    </a:prstGeom>
                  </pic:spPr>
                </pic:pic>
              </a:graphicData>
            </a:graphic>
            <wp14:sizeRelH relativeFrom="page">
              <wp14:pctWidth>0</wp14:pctWidth>
            </wp14:sizeRelH>
            <wp14:sizeRelV relativeFrom="page">
              <wp14:pctHeight>0</wp14:pctHeight>
            </wp14:sizeRelV>
          </wp:anchor>
        </w:drawing>
      </w:r>
      <w:r w:rsidR="008B3593" w:rsidRPr="00F46D16">
        <w:rPr>
          <w:rFonts w:cstheme="minorHAnsi"/>
          <w:noProof/>
          <w:lang w:eastAsia="en-GB"/>
        </w:rPr>
        <w:drawing>
          <wp:anchor distT="0" distB="0" distL="114300" distR="114300" simplePos="0" relativeHeight="251767808" behindDoc="1" locked="0" layoutInCell="1" allowOverlap="1" wp14:anchorId="622EEC24" wp14:editId="75F57EE9">
            <wp:simplePos x="0" y="0"/>
            <wp:positionH relativeFrom="page">
              <wp:posOffset>6907834</wp:posOffset>
            </wp:positionH>
            <wp:positionV relativeFrom="margin">
              <wp:align>top</wp:align>
            </wp:positionV>
            <wp:extent cx="3060000" cy="658800"/>
            <wp:effectExtent l="0" t="0" r="7620" b="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0000" cy="658800"/>
                    </a:xfrm>
                    <a:prstGeom prst="rect">
                      <a:avLst/>
                    </a:prstGeom>
                  </pic:spPr>
                </pic:pic>
              </a:graphicData>
            </a:graphic>
            <wp14:sizeRelH relativeFrom="page">
              <wp14:pctWidth>0</wp14:pctWidth>
            </wp14:sizeRelH>
            <wp14:sizeRelV relativeFrom="page">
              <wp14:pctHeight>0</wp14:pctHeight>
            </wp14:sizeRelV>
          </wp:anchor>
        </w:drawing>
      </w:r>
      <w:r w:rsidR="00DD562A" w:rsidRPr="00F46D16">
        <w:rPr>
          <w:rFonts w:cstheme="minorHAnsi"/>
          <w:noProof/>
          <w:color w:val="008D80"/>
          <w:sz w:val="52"/>
          <w:szCs w:val="52"/>
          <w:lang w:eastAsia="en-GB"/>
        </w:rPr>
        <mc:AlternateContent>
          <mc:Choice Requires="wps">
            <w:drawing>
              <wp:anchor distT="45720" distB="45720" distL="114300" distR="114300" simplePos="0" relativeHeight="251769856" behindDoc="0" locked="0" layoutInCell="1" allowOverlap="1" wp14:anchorId="51E7514C" wp14:editId="33BAEDD6">
                <wp:simplePos x="0" y="0"/>
                <wp:positionH relativeFrom="margin">
                  <wp:align>left</wp:align>
                </wp:positionH>
                <wp:positionV relativeFrom="paragraph">
                  <wp:posOffset>0</wp:posOffset>
                </wp:positionV>
                <wp:extent cx="7442200" cy="16294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0" cy="1629410"/>
                        </a:xfrm>
                        <a:prstGeom prst="rect">
                          <a:avLst/>
                        </a:prstGeom>
                        <a:noFill/>
                        <a:ln w="9525">
                          <a:noFill/>
                          <a:miter lim="800000"/>
                          <a:headEnd/>
                          <a:tailEnd/>
                        </a:ln>
                      </wps:spPr>
                      <wps:txbx>
                        <w:txbxContent>
                          <w:p w14:paraId="5D74CA3C" w14:textId="13BDDFED" w:rsidR="00125288" w:rsidRPr="00125288" w:rsidRDefault="00125288" w:rsidP="00125288">
                            <w:pPr>
                              <w:tabs>
                                <w:tab w:val="left" w:pos="3150"/>
                                <w:tab w:val="left" w:pos="6029"/>
                              </w:tabs>
                              <w:spacing w:after="0" w:line="240" w:lineRule="auto"/>
                              <w:rPr>
                                <w:color w:val="FFFFFF" w:themeColor="background1"/>
                                <w:sz w:val="64"/>
                                <w:szCs w:val="64"/>
                              </w:rPr>
                            </w:pPr>
                            <w:r w:rsidRPr="00125288">
                              <w:rPr>
                                <w:color w:val="FFFFFF" w:themeColor="background1"/>
                                <w:sz w:val="64"/>
                                <w:szCs w:val="64"/>
                              </w:rPr>
                              <w:t>SPSP Acute Adult</w:t>
                            </w:r>
                          </w:p>
                          <w:p w14:paraId="6975E521" w14:textId="77777777" w:rsidR="00DD562A" w:rsidRDefault="00125288" w:rsidP="00DD562A">
                            <w:pPr>
                              <w:tabs>
                                <w:tab w:val="left" w:pos="3150"/>
                                <w:tab w:val="left" w:pos="6029"/>
                              </w:tabs>
                              <w:spacing w:after="0" w:line="240" w:lineRule="auto"/>
                              <w:rPr>
                                <w:color w:val="FFFFFF" w:themeColor="background1"/>
                                <w:sz w:val="64"/>
                                <w:szCs w:val="64"/>
                              </w:rPr>
                            </w:pPr>
                            <w:r w:rsidRPr="00125288">
                              <w:rPr>
                                <w:color w:val="FFFFFF" w:themeColor="background1"/>
                                <w:sz w:val="64"/>
                                <w:szCs w:val="64"/>
                              </w:rPr>
                              <w:t>Structured Response to Deterioration</w:t>
                            </w:r>
                          </w:p>
                          <w:p w14:paraId="7F65B8CC" w14:textId="0F136424" w:rsidR="00125288" w:rsidRPr="00DD562A" w:rsidRDefault="00DD562A" w:rsidP="00DD562A">
                            <w:pPr>
                              <w:tabs>
                                <w:tab w:val="left" w:pos="3150"/>
                                <w:tab w:val="left" w:pos="6029"/>
                              </w:tabs>
                              <w:spacing w:after="0" w:line="240" w:lineRule="auto"/>
                              <w:rPr>
                                <w:color w:val="FFFFFF" w:themeColor="background1"/>
                                <w:sz w:val="56"/>
                                <w:szCs w:val="56"/>
                              </w:rPr>
                            </w:pPr>
                            <w:r w:rsidRPr="00DD562A">
                              <w:rPr>
                                <w:color w:val="FFFFFF" w:themeColor="background1"/>
                                <w:sz w:val="56"/>
                                <w:szCs w:val="56"/>
                              </w:rPr>
                              <w:t xml:space="preserve">Mapping </w:t>
                            </w:r>
                            <w:r>
                              <w:rPr>
                                <w:color w:val="FFFFFF" w:themeColor="background1"/>
                                <w:sz w:val="56"/>
                                <w:szCs w:val="56"/>
                              </w:rPr>
                              <w:t>Tool</w:t>
                            </w:r>
                          </w:p>
                          <w:p w14:paraId="424983A8" w14:textId="236FD151" w:rsidR="00125288" w:rsidRDefault="00125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E7514C" id="_x0000_t202" coordsize="21600,21600" o:spt="202" path="m,l,21600r21600,l21600,xe">
                <v:stroke joinstyle="miter"/>
                <v:path gradientshapeok="t" o:connecttype="rect"/>
              </v:shapetype>
              <v:shape id="Text Box 2" o:spid="_x0000_s1026" type="#_x0000_t202" style="position:absolute;margin-left:0;margin-top:0;width:586pt;height:128.3pt;z-index:2517698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" filled="f" stroked="f">
                <v:textbox>
                  <w:txbxContent>
                    <w:p w14:paraId="5D74CA3C" w14:textId="13BDDFED" w:rsidR="00125288" w:rsidRPr="00125288" w:rsidRDefault="00125288" w:rsidP="00125288">
                      <w:pPr>
                        <w:tabs>
                          <w:tab w:val="left" w:pos="3150"/>
                          <w:tab w:val="left" w:pos="6029"/>
                        </w:tabs>
                        <w:spacing w:after="0" w:line="240" w:lineRule="auto"/>
                        <w:rPr>
                          <w:color w:val="FFFFFF" w:themeColor="background1"/>
                          <w:sz w:val="64"/>
                          <w:szCs w:val="64"/>
                        </w:rPr>
                      </w:pPr>
                      <w:r w:rsidRPr="00125288">
                        <w:rPr>
                          <w:color w:val="FFFFFF" w:themeColor="background1"/>
                          <w:sz w:val="64"/>
                          <w:szCs w:val="64"/>
                        </w:rPr>
                        <w:t>SPSP Acute Adult</w:t>
                      </w:r>
                    </w:p>
                    <w:p w14:paraId="6975E521" w14:textId="77777777" w:rsidR="00DD562A" w:rsidRDefault="00125288" w:rsidP="00DD562A">
                      <w:pPr>
                        <w:tabs>
                          <w:tab w:val="left" w:pos="3150"/>
                          <w:tab w:val="left" w:pos="6029"/>
                        </w:tabs>
                        <w:spacing w:after="0" w:line="240" w:lineRule="auto"/>
                        <w:rPr>
                          <w:color w:val="FFFFFF" w:themeColor="background1"/>
                          <w:sz w:val="64"/>
                          <w:szCs w:val="64"/>
                        </w:rPr>
                      </w:pPr>
                      <w:r w:rsidRPr="00125288">
                        <w:rPr>
                          <w:color w:val="FFFFFF" w:themeColor="background1"/>
                          <w:sz w:val="64"/>
                          <w:szCs w:val="64"/>
                        </w:rPr>
                        <w:t>Structured Response to Deterioration</w:t>
                      </w:r>
                    </w:p>
                    <w:p w14:paraId="7F65B8CC" w14:textId="0F136424" w:rsidR="00125288" w:rsidRPr="00DD562A" w:rsidRDefault="00DD562A" w:rsidP="00DD562A">
                      <w:pPr>
                        <w:tabs>
                          <w:tab w:val="left" w:pos="3150"/>
                          <w:tab w:val="left" w:pos="6029"/>
                        </w:tabs>
                        <w:spacing w:after="0" w:line="240" w:lineRule="auto"/>
                        <w:rPr>
                          <w:color w:val="FFFFFF" w:themeColor="background1"/>
                          <w:sz w:val="56"/>
                          <w:szCs w:val="56"/>
                        </w:rPr>
                      </w:pPr>
                      <w:r w:rsidRPr="00DD562A">
                        <w:rPr>
                          <w:color w:val="FFFFFF" w:themeColor="background1"/>
                          <w:sz w:val="56"/>
                          <w:szCs w:val="56"/>
                        </w:rPr>
                        <w:t xml:space="preserve">Mapping </w:t>
                      </w:r>
                      <w:r>
                        <w:rPr>
                          <w:color w:val="FFFFFF" w:themeColor="background1"/>
                          <w:sz w:val="56"/>
                          <w:szCs w:val="56"/>
                        </w:rPr>
                        <w:t>Tool</w:t>
                      </w:r>
                    </w:p>
                    <w:p w14:paraId="424983A8" w14:textId="236FD151" w:rsidR="00125288" w:rsidRDefault="00125288"/>
                  </w:txbxContent>
                </v:textbox>
                <w10:wrap type="square" anchorx="margin"/>
              </v:shape>
            </w:pict>
          </mc:Fallback>
        </mc:AlternateContent>
      </w:r>
      <w:bookmarkStart w:id="0" w:name="_Toc100305012"/>
    </w:p>
    <w:bookmarkEnd w:id="0"/>
    <w:p w14:paraId="179400E3" w14:textId="6663D336" w:rsidR="00DD562A" w:rsidRPr="00F46D16" w:rsidRDefault="00DD562A" w:rsidP="00DD562A">
      <w:pPr>
        <w:rPr>
          <w:rFonts w:cstheme="minorHAnsi"/>
        </w:rPr>
      </w:pPr>
    </w:p>
    <w:p w14:paraId="3EB7311C" w14:textId="77777777" w:rsidR="00DD562A" w:rsidRPr="00F46D16" w:rsidRDefault="00DD562A" w:rsidP="00DD562A">
      <w:pPr>
        <w:pStyle w:val="Heading1"/>
        <w:spacing w:before="0" w:line="276" w:lineRule="auto"/>
        <w:rPr>
          <w:rFonts w:asciiTheme="minorHAnsi" w:hAnsiTheme="minorHAnsi" w:cstheme="minorHAnsi"/>
          <w:b/>
          <w:sz w:val="28"/>
          <w:szCs w:val="28"/>
        </w:rPr>
      </w:pPr>
    </w:p>
    <w:p w14:paraId="52700155" w14:textId="77777777" w:rsidR="00DD562A" w:rsidRPr="00F46D16" w:rsidRDefault="00DD562A" w:rsidP="00DD562A">
      <w:pPr>
        <w:pStyle w:val="Heading1"/>
        <w:spacing w:before="0" w:line="276" w:lineRule="auto"/>
        <w:rPr>
          <w:rFonts w:asciiTheme="minorHAnsi" w:hAnsiTheme="minorHAnsi" w:cstheme="minorHAnsi"/>
          <w:b/>
          <w:sz w:val="28"/>
          <w:szCs w:val="28"/>
        </w:rPr>
      </w:pPr>
    </w:p>
    <w:p w14:paraId="75CC7604" w14:textId="77777777" w:rsidR="00DD562A" w:rsidRPr="00F46D16" w:rsidRDefault="00DD562A" w:rsidP="00DD562A">
      <w:pPr>
        <w:pStyle w:val="Heading1"/>
        <w:spacing w:before="0" w:line="276" w:lineRule="auto"/>
        <w:rPr>
          <w:rFonts w:asciiTheme="minorHAnsi" w:hAnsiTheme="minorHAnsi" w:cstheme="minorHAnsi"/>
          <w:b/>
          <w:sz w:val="28"/>
          <w:szCs w:val="28"/>
        </w:rPr>
      </w:pPr>
    </w:p>
    <w:p w14:paraId="5A58FDAD" w14:textId="77777777" w:rsidR="00DD562A" w:rsidRPr="00F46D16" w:rsidRDefault="00DD562A" w:rsidP="00DD562A">
      <w:pPr>
        <w:pStyle w:val="Heading1"/>
        <w:spacing w:before="0" w:line="276" w:lineRule="auto"/>
        <w:rPr>
          <w:rFonts w:asciiTheme="minorHAnsi" w:hAnsiTheme="minorHAnsi" w:cstheme="minorHAnsi"/>
          <w:b/>
          <w:sz w:val="28"/>
          <w:szCs w:val="28"/>
        </w:rPr>
      </w:pPr>
    </w:p>
    <w:p w14:paraId="6870A179" w14:textId="23A53C23" w:rsidR="00DD562A" w:rsidRPr="00F46D16" w:rsidRDefault="00DD562A" w:rsidP="00DD562A">
      <w:pPr>
        <w:spacing w:before="240"/>
        <w:rPr>
          <w:rFonts w:cstheme="minorHAnsi"/>
        </w:rPr>
      </w:pPr>
      <w:r w:rsidRPr="00F46D16">
        <w:rPr>
          <w:rFonts w:cstheme="minorHAnsi"/>
        </w:rPr>
        <w:t xml:space="preserve">The SPSP Acute Adult programme have co-designed principles for a structured response to deterioration with clinicians from across Scotland. The principles have been developed to support existing local processes in place to respond to deteriorating patients. This mapping tool offers teams a mechanism to consider their current practice to identify areas of strength, and opportunities for improvement. </w:t>
      </w:r>
    </w:p>
    <w:p w14:paraId="47DEBEEF" w14:textId="04BF2613" w:rsidR="00DD562A" w:rsidRPr="00F46D16" w:rsidRDefault="00DD562A" w:rsidP="00DD562A">
      <w:pPr>
        <w:pStyle w:val="Heading1"/>
        <w:rPr>
          <w:rFonts w:asciiTheme="minorHAnsi" w:hAnsiTheme="minorHAnsi" w:cstheme="minorHAnsi"/>
          <w:b/>
          <w:sz w:val="28"/>
          <w:szCs w:val="28"/>
        </w:rPr>
      </w:pPr>
      <w:r w:rsidRPr="00F46D16">
        <w:rPr>
          <w:rFonts w:asciiTheme="minorHAnsi" w:hAnsiTheme="minorHAnsi" w:cstheme="minorHAnsi"/>
          <w:b/>
          <w:sz w:val="28"/>
          <w:szCs w:val="28"/>
        </w:rPr>
        <w:t>What you will need</w:t>
      </w:r>
    </w:p>
    <w:p w14:paraId="573F65E4" w14:textId="1F31CBB9" w:rsidR="00D23EE7" w:rsidRPr="00F46D16" w:rsidRDefault="00D23EE7" w:rsidP="00D23EE7">
      <w:pPr>
        <w:rPr>
          <w:rFonts w:cstheme="minorHAnsi"/>
        </w:rPr>
      </w:pPr>
      <w:r w:rsidRPr="00F46D16">
        <w:rPr>
          <w:rFonts w:cstheme="minorHAnsi"/>
        </w:rPr>
        <w:t>To make the mapping relevant to your clinical context we encourage teams to choose a patient case</w:t>
      </w:r>
      <w:r w:rsidR="00977B8F">
        <w:rPr>
          <w:rFonts w:cstheme="minorHAnsi"/>
        </w:rPr>
        <w:t>,</w:t>
      </w:r>
      <w:r w:rsidRPr="00F46D16">
        <w:rPr>
          <w:rFonts w:cstheme="minorHAnsi"/>
        </w:rPr>
        <w:t xml:space="preserve"> which will explore the recognition, response, review and reassessment to a deteriorating patient. You may wish to draw on current themes from your morbidity and mortality reviews or incident reporting. </w:t>
      </w:r>
    </w:p>
    <w:p w14:paraId="1CDE272C" w14:textId="5CE51BAE" w:rsidR="00D23EE7" w:rsidRDefault="00301A1C" w:rsidP="00D23EE7">
      <w:pPr>
        <w:pStyle w:val="Heading1"/>
        <w:rPr>
          <w:rFonts w:asciiTheme="minorHAnsi" w:hAnsiTheme="minorHAnsi" w:cstheme="minorHAnsi"/>
          <w:b/>
          <w:sz w:val="28"/>
          <w:szCs w:val="28"/>
        </w:rPr>
      </w:pPr>
      <w:r w:rsidRPr="00F46D16">
        <w:rPr>
          <w:rFonts w:asciiTheme="minorHAnsi" w:hAnsiTheme="minorHAnsi" w:cstheme="minorHAnsi"/>
          <w:b/>
          <w:sz w:val="28"/>
          <w:szCs w:val="28"/>
        </w:rPr>
        <w:t xml:space="preserve">Team to undertake the </w:t>
      </w:r>
      <w:r w:rsidR="0088066F">
        <w:rPr>
          <w:rFonts w:asciiTheme="minorHAnsi" w:hAnsiTheme="minorHAnsi" w:cstheme="minorHAnsi"/>
          <w:b/>
          <w:sz w:val="28"/>
          <w:szCs w:val="28"/>
        </w:rPr>
        <w:t>mapping</w:t>
      </w:r>
    </w:p>
    <w:p w14:paraId="5C63CD82" w14:textId="7A5A51EF" w:rsidR="006F6EBF" w:rsidRPr="006F6EBF" w:rsidRDefault="006F6EBF" w:rsidP="006F6EBF">
      <w:r>
        <w:t>It is important to include a range of staff from a clinical team</w:t>
      </w:r>
      <w:r w:rsidR="00E445DB">
        <w:t xml:space="preserve"> plus a colleague with quality improvement expertise</w:t>
      </w:r>
      <w:r>
        <w:t xml:space="preserve">. You may wish to invite up to five colleagues from a range of roles, one of whom should be a senior decision maker. </w:t>
      </w:r>
    </w:p>
    <w:p w14:paraId="77B563E2" w14:textId="35AFFAA4" w:rsidR="00D23EE7" w:rsidRPr="00F46D16" w:rsidRDefault="00D23EE7" w:rsidP="00D23EE7">
      <w:pPr>
        <w:pStyle w:val="ListParagraph"/>
        <w:numPr>
          <w:ilvl w:val="0"/>
          <w:numId w:val="10"/>
        </w:numPr>
        <w:rPr>
          <w:rFonts w:cstheme="minorHAnsi"/>
        </w:rPr>
      </w:pPr>
      <w:r w:rsidRPr="00F46D16">
        <w:rPr>
          <w:rFonts w:cstheme="minorHAnsi"/>
        </w:rPr>
        <w:t xml:space="preserve">Medical staff </w:t>
      </w:r>
    </w:p>
    <w:p w14:paraId="66D6AD71" w14:textId="27148B8D" w:rsidR="00D23EE7" w:rsidRPr="00F46D16" w:rsidRDefault="00D23EE7" w:rsidP="00D23EE7">
      <w:pPr>
        <w:pStyle w:val="ListParagraph"/>
        <w:numPr>
          <w:ilvl w:val="1"/>
          <w:numId w:val="10"/>
        </w:numPr>
        <w:rPr>
          <w:rFonts w:cstheme="minorHAnsi"/>
        </w:rPr>
      </w:pPr>
      <w:r w:rsidRPr="00F46D16">
        <w:rPr>
          <w:rFonts w:cstheme="minorHAnsi"/>
        </w:rPr>
        <w:t>Junior doctors</w:t>
      </w:r>
    </w:p>
    <w:p w14:paraId="5A3A60CF" w14:textId="7A5B82CA" w:rsidR="00D23EE7" w:rsidRPr="00F46D16" w:rsidRDefault="00D23EE7" w:rsidP="00D23EE7">
      <w:pPr>
        <w:pStyle w:val="ListParagraph"/>
        <w:numPr>
          <w:ilvl w:val="1"/>
          <w:numId w:val="10"/>
        </w:numPr>
        <w:rPr>
          <w:rFonts w:cstheme="minorHAnsi"/>
        </w:rPr>
      </w:pPr>
      <w:r w:rsidRPr="00F46D16">
        <w:rPr>
          <w:rFonts w:cstheme="minorHAnsi"/>
        </w:rPr>
        <w:t>Middle grade</w:t>
      </w:r>
    </w:p>
    <w:p w14:paraId="23B5685C" w14:textId="7C1866F2" w:rsidR="00D23EE7" w:rsidRPr="00F46D16" w:rsidRDefault="00D23EE7" w:rsidP="00D23EE7">
      <w:pPr>
        <w:pStyle w:val="ListParagraph"/>
        <w:numPr>
          <w:ilvl w:val="1"/>
          <w:numId w:val="10"/>
        </w:numPr>
        <w:rPr>
          <w:rFonts w:cstheme="minorHAnsi"/>
        </w:rPr>
      </w:pPr>
      <w:r w:rsidRPr="00F46D16">
        <w:rPr>
          <w:rFonts w:cstheme="minorHAnsi"/>
        </w:rPr>
        <w:t>Consultant</w:t>
      </w:r>
    </w:p>
    <w:p w14:paraId="4F325809" w14:textId="17F11E33" w:rsidR="00D23EE7" w:rsidRPr="00F46D16" w:rsidRDefault="00D23EE7" w:rsidP="00D23EE7">
      <w:pPr>
        <w:pStyle w:val="ListParagraph"/>
        <w:numPr>
          <w:ilvl w:val="1"/>
          <w:numId w:val="10"/>
        </w:numPr>
        <w:rPr>
          <w:rFonts w:cstheme="minorHAnsi"/>
        </w:rPr>
      </w:pPr>
      <w:r w:rsidRPr="00F46D16">
        <w:rPr>
          <w:rFonts w:cstheme="minorHAnsi"/>
        </w:rPr>
        <w:t>Consultant(s) from clinical area deteriorating patients are most commonly escalated and referred to</w:t>
      </w:r>
      <w:r w:rsidR="00301A1C" w:rsidRPr="00F46D16">
        <w:rPr>
          <w:rFonts w:cstheme="minorHAnsi"/>
        </w:rPr>
        <w:t xml:space="preserve">, such as </w:t>
      </w:r>
      <w:r w:rsidRPr="00F46D16">
        <w:rPr>
          <w:rFonts w:cstheme="minorHAnsi"/>
        </w:rPr>
        <w:t>critical care</w:t>
      </w:r>
    </w:p>
    <w:p w14:paraId="5ACB2F25" w14:textId="596C77C5" w:rsidR="00D23EE7" w:rsidRPr="00F46D16" w:rsidRDefault="00D23EE7" w:rsidP="00D23EE7">
      <w:pPr>
        <w:pStyle w:val="ListParagraph"/>
        <w:numPr>
          <w:ilvl w:val="0"/>
          <w:numId w:val="10"/>
        </w:numPr>
        <w:rPr>
          <w:rFonts w:cstheme="minorHAnsi"/>
        </w:rPr>
      </w:pPr>
      <w:r w:rsidRPr="00F46D16">
        <w:rPr>
          <w:rFonts w:cstheme="minorHAnsi"/>
        </w:rPr>
        <w:t>Nursing staff</w:t>
      </w:r>
    </w:p>
    <w:p w14:paraId="313BA3B3" w14:textId="354E0D09" w:rsidR="00D23EE7" w:rsidRPr="00F46D16" w:rsidRDefault="00D23EE7" w:rsidP="00D23EE7">
      <w:pPr>
        <w:pStyle w:val="ListParagraph"/>
        <w:numPr>
          <w:ilvl w:val="1"/>
          <w:numId w:val="10"/>
        </w:numPr>
        <w:rPr>
          <w:rFonts w:cstheme="minorHAnsi"/>
        </w:rPr>
      </w:pPr>
      <w:r w:rsidRPr="00F46D16">
        <w:rPr>
          <w:rFonts w:cstheme="minorHAnsi"/>
        </w:rPr>
        <w:t>Advanced Nurse Practitioner (ward)</w:t>
      </w:r>
    </w:p>
    <w:p w14:paraId="0E56E7D7" w14:textId="20CC554E" w:rsidR="00D23EE7" w:rsidRPr="00F46D16" w:rsidRDefault="00D23EE7" w:rsidP="00D23EE7">
      <w:pPr>
        <w:pStyle w:val="ListParagraph"/>
        <w:numPr>
          <w:ilvl w:val="1"/>
          <w:numId w:val="10"/>
        </w:numPr>
        <w:rPr>
          <w:rFonts w:cstheme="minorHAnsi"/>
        </w:rPr>
      </w:pPr>
      <w:r w:rsidRPr="00F46D16">
        <w:rPr>
          <w:rFonts w:cstheme="minorHAnsi"/>
        </w:rPr>
        <w:t xml:space="preserve">Advanced Nurse Practitioner from hospital </w:t>
      </w:r>
      <w:r w:rsidR="009548CD">
        <w:rPr>
          <w:rFonts w:cstheme="minorHAnsi"/>
        </w:rPr>
        <w:t>wide</w:t>
      </w:r>
      <w:r w:rsidRPr="00F46D16">
        <w:rPr>
          <w:rFonts w:cstheme="minorHAnsi"/>
        </w:rPr>
        <w:t xml:space="preserve"> service </w:t>
      </w:r>
    </w:p>
    <w:p w14:paraId="15D9FA2D" w14:textId="1A490A38" w:rsidR="00D23EE7" w:rsidRDefault="00D23EE7" w:rsidP="00D23EE7">
      <w:pPr>
        <w:pStyle w:val="ListParagraph"/>
        <w:numPr>
          <w:ilvl w:val="1"/>
          <w:numId w:val="10"/>
        </w:numPr>
        <w:rPr>
          <w:rFonts w:cstheme="minorHAnsi"/>
        </w:rPr>
      </w:pPr>
      <w:r w:rsidRPr="00F46D16">
        <w:rPr>
          <w:rFonts w:cstheme="minorHAnsi"/>
        </w:rPr>
        <w:t>Staff nurses (mix of experience)</w:t>
      </w:r>
    </w:p>
    <w:p w14:paraId="4D3F699D" w14:textId="77777777" w:rsidR="000753AA" w:rsidRDefault="00301A1C" w:rsidP="000753AA">
      <w:pPr>
        <w:pStyle w:val="ListParagraph"/>
        <w:numPr>
          <w:ilvl w:val="1"/>
          <w:numId w:val="10"/>
        </w:numPr>
        <w:rPr>
          <w:rFonts w:cstheme="minorHAnsi"/>
        </w:rPr>
      </w:pPr>
      <w:r w:rsidRPr="00F46D16">
        <w:rPr>
          <w:rFonts w:cstheme="minorHAnsi"/>
        </w:rPr>
        <w:t>Senior charge nurse</w:t>
      </w:r>
      <w:r w:rsidR="000753AA" w:rsidRPr="000753AA">
        <w:rPr>
          <w:rFonts w:cstheme="minorHAnsi"/>
        </w:rPr>
        <w:t xml:space="preserve"> </w:t>
      </w:r>
    </w:p>
    <w:p w14:paraId="725B31F2" w14:textId="7C3A6600" w:rsidR="00D23EE7" w:rsidRPr="000753AA" w:rsidRDefault="000753AA" w:rsidP="000753AA">
      <w:pPr>
        <w:pStyle w:val="ListParagraph"/>
        <w:numPr>
          <w:ilvl w:val="1"/>
          <w:numId w:val="10"/>
        </w:numPr>
        <w:rPr>
          <w:rFonts w:cstheme="minorHAnsi"/>
        </w:rPr>
      </w:pPr>
      <w:r>
        <w:rPr>
          <w:rFonts w:cstheme="minorHAnsi"/>
        </w:rPr>
        <w:t>Healthcare support workers</w:t>
      </w:r>
    </w:p>
    <w:p w14:paraId="288FC9E2" w14:textId="4E7C6EE2" w:rsidR="00301A1C" w:rsidRPr="00F46D16" w:rsidRDefault="00301A1C" w:rsidP="00301A1C">
      <w:pPr>
        <w:pStyle w:val="ListParagraph"/>
        <w:numPr>
          <w:ilvl w:val="0"/>
          <w:numId w:val="10"/>
        </w:numPr>
        <w:rPr>
          <w:rFonts w:cstheme="minorHAnsi"/>
        </w:rPr>
      </w:pPr>
      <w:r w:rsidRPr="00F46D16">
        <w:rPr>
          <w:rFonts w:cstheme="minorHAnsi"/>
        </w:rPr>
        <w:t>Any other professions or specialties which are pertinent to the care of the case under discussion, such as</w:t>
      </w:r>
      <w:r w:rsidR="00E445DB">
        <w:rPr>
          <w:rFonts w:cstheme="minorHAnsi"/>
        </w:rPr>
        <w:t xml:space="preserve"> resuscitation officer,</w:t>
      </w:r>
      <w:r w:rsidRPr="00F46D16">
        <w:rPr>
          <w:rFonts w:cstheme="minorHAnsi"/>
        </w:rPr>
        <w:t xml:space="preserve"> radiology, on-call physiotherapy</w:t>
      </w:r>
    </w:p>
    <w:p w14:paraId="1E2A60F4" w14:textId="7A33294E" w:rsidR="0049666D" w:rsidRPr="006F6EBF" w:rsidRDefault="004F1E73" w:rsidP="00DD003E">
      <w:pPr>
        <w:pStyle w:val="Heading1"/>
        <w:rPr>
          <w:rFonts w:asciiTheme="minorHAnsi" w:hAnsiTheme="minorHAnsi" w:cstheme="minorHAnsi"/>
          <w:color w:val="404040" w:themeColor="text1" w:themeTint="BF"/>
          <w:sz w:val="28"/>
          <w:szCs w:val="28"/>
        </w:rPr>
      </w:pPr>
      <w:r>
        <w:rPr>
          <w:rFonts w:asciiTheme="minorHAnsi" w:hAnsiTheme="minorHAnsi" w:cstheme="minorHAnsi"/>
          <w:b/>
          <w:sz w:val="28"/>
          <w:szCs w:val="28"/>
        </w:rPr>
        <w:lastRenderedPageBreak/>
        <w:t>Participants</w:t>
      </w:r>
    </w:p>
    <w:tbl>
      <w:tblPr>
        <w:tblW w:w="137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849"/>
        <w:gridCol w:w="8930"/>
      </w:tblGrid>
      <w:tr w:rsidR="006F6EBF" w:rsidRPr="00F46D16" w14:paraId="6DDA531B" w14:textId="77777777" w:rsidTr="004F1E73">
        <w:trPr>
          <w:trHeight w:val="290"/>
          <w:tblHeader/>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A29F9" w14:textId="44BFF766" w:rsidR="006F6EBF" w:rsidRPr="00F46D16" w:rsidRDefault="006F6EBF"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90F98" w14:textId="2AEC4280" w:rsidR="006F6EBF" w:rsidRPr="00F46D16" w:rsidRDefault="006F6EBF" w:rsidP="002460F2">
            <w:pPr>
              <w:pStyle w:val="Body"/>
              <w:spacing w:after="0" w:line="240" w:lineRule="auto"/>
              <w:rPr>
                <w:rFonts w:asciiTheme="minorHAnsi" w:hAnsiTheme="minorHAnsi" w:cstheme="minorHAnsi"/>
              </w:rPr>
            </w:pPr>
          </w:p>
        </w:tc>
      </w:tr>
      <w:tr w:rsidR="006F6EBF" w:rsidRPr="00F46D16" w14:paraId="47D56373"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4D44C" w14:textId="77777777" w:rsidR="006F6EBF" w:rsidRPr="00F46D16" w:rsidRDefault="006F6EBF"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20877" w14:textId="697A5428" w:rsidR="006F6EBF" w:rsidRPr="00EC1DF9" w:rsidRDefault="006F6EBF" w:rsidP="00EC1DF9">
            <w:pPr>
              <w:spacing w:after="0"/>
            </w:pPr>
          </w:p>
        </w:tc>
      </w:tr>
      <w:tr w:rsidR="004F1E73" w:rsidRPr="00F46D16" w14:paraId="5903AA09"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F3087"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593CC" w14:textId="77777777" w:rsidR="004F1E73" w:rsidRPr="00EC1DF9" w:rsidRDefault="004F1E73" w:rsidP="00EC1DF9">
            <w:pPr>
              <w:spacing w:after="0"/>
            </w:pPr>
          </w:p>
        </w:tc>
      </w:tr>
      <w:tr w:rsidR="004F1E73" w:rsidRPr="00F46D16" w14:paraId="411CF6C0"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468A9"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FDF0E" w14:textId="77777777" w:rsidR="004F1E73" w:rsidRPr="00EC1DF9" w:rsidRDefault="004F1E73" w:rsidP="00EC1DF9">
            <w:pPr>
              <w:spacing w:after="0"/>
            </w:pPr>
          </w:p>
        </w:tc>
      </w:tr>
      <w:tr w:rsidR="004F1E73" w:rsidRPr="00F46D16" w14:paraId="7F8DE223"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87686"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7B66B" w14:textId="77777777" w:rsidR="004F1E73" w:rsidRPr="00EC1DF9" w:rsidRDefault="004F1E73" w:rsidP="00EC1DF9">
            <w:pPr>
              <w:spacing w:after="0"/>
            </w:pPr>
          </w:p>
        </w:tc>
      </w:tr>
      <w:tr w:rsidR="004F1E73" w:rsidRPr="00F46D16" w14:paraId="7D73A7BB"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7B7DC"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5712C" w14:textId="77777777" w:rsidR="004F1E73" w:rsidRPr="00EC1DF9" w:rsidRDefault="004F1E73" w:rsidP="00EC1DF9">
            <w:pPr>
              <w:spacing w:after="0"/>
            </w:pPr>
          </w:p>
        </w:tc>
      </w:tr>
      <w:tr w:rsidR="004F1E73" w:rsidRPr="00F46D16" w14:paraId="36C53799"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DDAD7"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1187D" w14:textId="77777777" w:rsidR="004F1E73" w:rsidRPr="00EC1DF9" w:rsidRDefault="004F1E73" w:rsidP="00EC1DF9">
            <w:pPr>
              <w:spacing w:after="0"/>
            </w:pPr>
          </w:p>
        </w:tc>
      </w:tr>
      <w:tr w:rsidR="004F1E73" w:rsidRPr="00F46D16" w14:paraId="5AD4E318"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ADDFF"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3605E" w14:textId="77777777" w:rsidR="004F1E73" w:rsidRPr="00EC1DF9" w:rsidRDefault="004F1E73" w:rsidP="00EC1DF9">
            <w:pPr>
              <w:spacing w:after="0"/>
            </w:pPr>
          </w:p>
        </w:tc>
      </w:tr>
      <w:tr w:rsidR="004F1E73" w:rsidRPr="00F46D16" w14:paraId="52B489B9"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5057E"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0748F" w14:textId="77777777" w:rsidR="004F1E73" w:rsidRPr="00EC1DF9" w:rsidRDefault="004F1E73" w:rsidP="00EC1DF9">
            <w:pPr>
              <w:spacing w:after="0"/>
            </w:pPr>
          </w:p>
        </w:tc>
      </w:tr>
      <w:tr w:rsidR="004F1E73" w:rsidRPr="00F46D16" w14:paraId="0E0871A7"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7D06D"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3EB58" w14:textId="77777777" w:rsidR="004F1E73" w:rsidRPr="00EC1DF9" w:rsidRDefault="004F1E73" w:rsidP="00EC1DF9">
            <w:pPr>
              <w:spacing w:after="0"/>
            </w:pPr>
          </w:p>
        </w:tc>
      </w:tr>
      <w:tr w:rsidR="004F1E73" w:rsidRPr="00F46D16" w14:paraId="7BCC6C11"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A7976"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28607" w14:textId="77777777" w:rsidR="004F1E73" w:rsidRPr="00EC1DF9" w:rsidRDefault="004F1E73" w:rsidP="00EC1DF9">
            <w:pPr>
              <w:spacing w:after="0"/>
            </w:pPr>
          </w:p>
        </w:tc>
      </w:tr>
      <w:tr w:rsidR="004F1E73" w:rsidRPr="00F46D16" w14:paraId="4FB7FCE9"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C06D0"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E2757" w14:textId="77777777" w:rsidR="004F1E73" w:rsidRPr="00EC1DF9" w:rsidRDefault="004F1E73" w:rsidP="00EC1DF9">
            <w:pPr>
              <w:spacing w:after="0"/>
            </w:pPr>
          </w:p>
        </w:tc>
      </w:tr>
      <w:tr w:rsidR="004F1E73" w:rsidRPr="00F46D16" w14:paraId="03F01CF3"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9FAE3"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A976D" w14:textId="77777777" w:rsidR="004F1E73" w:rsidRPr="00EC1DF9" w:rsidRDefault="004F1E73" w:rsidP="00EC1DF9">
            <w:pPr>
              <w:spacing w:after="0"/>
            </w:pPr>
          </w:p>
        </w:tc>
      </w:tr>
      <w:tr w:rsidR="004F1E73" w:rsidRPr="00F46D16" w14:paraId="5AC34AD8" w14:textId="77777777" w:rsidTr="004F1E73">
        <w:tblPrEx>
          <w:shd w:val="clear" w:color="auto" w:fill="CED7E7"/>
        </w:tblPrEx>
        <w:trPr>
          <w:trHeight w:val="69"/>
        </w:trPr>
        <w:tc>
          <w:tcPr>
            <w:tcW w:w="48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7662D" w14:textId="77777777" w:rsidR="004F1E73" w:rsidRPr="00F46D16" w:rsidRDefault="004F1E73" w:rsidP="002460F2">
            <w:pPr>
              <w:pStyle w:val="Body"/>
              <w:spacing w:after="0" w:line="240" w:lineRule="auto"/>
              <w:rPr>
                <w:rFonts w:asciiTheme="minorHAnsi" w:hAnsiTheme="minorHAnsi" w:cstheme="minorHAnsi"/>
              </w:rPr>
            </w:pPr>
          </w:p>
        </w:tc>
        <w:tc>
          <w:tcPr>
            <w:tcW w:w="8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79747" w14:textId="77777777" w:rsidR="004F1E73" w:rsidRPr="00EC1DF9" w:rsidRDefault="004F1E73" w:rsidP="00EC1DF9">
            <w:pPr>
              <w:spacing w:after="0"/>
            </w:pPr>
          </w:p>
        </w:tc>
      </w:tr>
    </w:tbl>
    <w:p w14:paraId="12242C9B" w14:textId="056C9F29" w:rsidR="0049666D" w:rsidRDefault="0049666D" w:rsidP="007E637B">
      <w:pPr>
        <w:rPr>
          <w:rFonts w:cstheme="minorHAnsi"/>
        </w:rPr>
      </w:pPr>
    </w:p>
    <w:p w14:paraId="3322A077" w14:textId="71CC44D7" w:rsidR="006F6EBF" w:rsidRDefault="006F6EBF" w:rsidP="007E637B">
      <w:pPr>
        <w:rPr>
          <w:rFonts w:cstheme="minorHAnsi"/>
        </w:rPr>
      </w:pPr>
    </w:p>
    <w:p w14:paraId="4479E052" w14:textId="2D5416A8" w:rsidR="006F6EBF" w:rsidRDefault="006F6EBF" w:rsidP="007E637B">
      <w:pPr>
        <w:rPr>
          <w:rFonts w:cstheme="minorHAnsi"/>
        </w:rPr>
      </w:pPr>
    </w:p>
    <w:p w14:paraId="0DF5F729" w14:textId="4AE8BA68" w:rsidR="006F6EBF" w:rsidRDefault="006F6EBF" w:rsidP="007E637B">
      <w:pPr>
        <w:rPr>
          <w:rFonts w:cstheme="minorHAnsi"/>
        </w:rPr>
      </w:pPr>
    </w:p>
    <w:p w14:paraId="5D4400DF" w14:textId="729DC3A3" w:rsidR="0017302C" w:rsidRDefault="0017302C" w:rsidP="007E637B">
      <w:pPr>
        <w:rPr>
          <w:rFonts w:cstheme="minorHAnsi"/>
        </w:rPr>
      </w:pPr>
    </w:p>
    <w:p w14:paraId="296727F2" w14:textId="77777777" w:rsidR="0017302C" w:rsidRDefault="0017302C" w:rsidP="007E637B">
      <w:pPr>
        <w:rPr>
          <w:rFonts w:cstheme="minorHAnsi"/>
        </w:rPr>
      </w:pPr>
    </w:p>
    <w:p w14:paraId="6F366ADC" w14:textId="61B1F477" w:rsidR="00AF3F87" w:rsidRDefault="00B3594E" w:rsidP="00EF5BDD">
      <w:pPr>
        <w:pStyle w:val="Heading1"/>
        <w:rPr>
          <w:rFonts w:asciiTheme="minorHAnsi" w:hAnsiTheme="minorHAnsi" w:cstheme="minorHAnsi"/>
          <w:b/>
          <w:sz w:val="28"/>
          <w:szCs w:val="28"/>
        </w:rPr>
      </w:pPr>
      <w:r>
        <w:rPr>
          <w:rFonts w:asciiTheme="minorHAnsi" w:hAnsiTheme="minorHAnsi" w:cstheme="minorHAnsi"/>
          <w:b/>
          <w:sz w:val="28"/>
          <w:szCs w:val="28"/>
        </w:rPr>
        <w:lastRenderedPageBreak/>
        <w:t xml:space="preserve">Using the </w:t>
      </w:r>
      <w:r w:rsidR="00F46D16" w:rsidRPr="00EF5BDD">
        <w:rPr>
          <w:rFonts w:asciiTheme="minorHAnsi" w:hAnsiTheme="minorHAnsi" w:cstheme="minorHAnsi"/>
          <w:b/>
          <w:sz w:val="28"/>
          <w:szCs w:val="28"/>
        </w:rPr>
        <w:t>Mapping</w:t>
      </w:r>
      <w:r w:rsidR="00EF5BDD" w:rsidRPr="00EF5BDD">
        <w:rPr>
          <w:rFonts w:asciiTheme="minorHAnsi" w:hAnsiTheme="minorHAnsi" w:cstheme="minorHAnsi"/>
          <w:b/>
          <w:sz w:val="28"/>
          <w:szCs w:val="28"/>
        </w:rPr>
        <w:t xml:space="preserve"> Tool</w:t>
      </w:r>
      <w:r>
        <w:rPr>
          <w:rFonts w:asciiTheme="minorHAnsi" w:hAnsiTheme="minorHAnsi" w:cstheme="minorHAnsi"/>
          <w:b/>
          <w:sz w:val="28"/>
          <w:szCs w:val="28"/>
        </w:rPr>
        <w:t xml:space="preserve"> </w:t>
      </w:r>
    </w:p>
    <w:p w14:paraId="59E61C95" w14:textId="0D3308E4" w:rsidR="00F4296F" w:rsidRDefault="00F4296F" w:rsidP="00F4296F">
      <w:pPr>
        <w:pStyle w:val="ListParagraph"/>
        <w:numPr>
          <w:ilvl w:val="0"/>
          <w:numId w:val="13"/>
        </w:numPr>
      </w:pPr>
      <w:r>
        <w:t>Facilitated session running through the clinical case from recognition to reassessment</w:t>
      </w:r>
    </w:p>
    <w:p w14:paraId="7F0F906D" w14:textId="6215B9CA" w:rsidR="00F4296F" w:rsidRDefault="00F4296F" w:rsidP="00F4296F">
      <w:pPr>
        <w:pStyle w:val="ListParagraph"/>
        <w:numPr>
          <w:ilvl w:val="0"/>
          <w:numId w:val="13"/>
        </w:numPr>
      </w:pPr>
      <w:r>
        <w:t>Identify</w:t>
      </w:r>
      <w:r w:rsidR="0017302C">
        <w:t xml:space="preserve"> </w:t>
      </w:r>
      <w:r w:rsidR="007F7B91">
        <w:t>three steps</w:t>
      </w:r>
      <w:r>
        <w:t xml:space="preserve"> in the process the team consider have most scope for improvement</w:t>
      </w:r>
    </w:p>
    <w:p w14:paraId="0CDF35EA" w14:textId="0853D95D" w:rsidR="00F4296F" w:rsidRPr="00F4296F" w:rsidRDefault="007F7B91" w:rsidP="00F4296F">
      <w:pPr>
        <w:pStyle w:val="ListParagraph"/>
        <w:numPr>
          <w:ilvl w:val="0"/>
          <w:numId w:val="13"/>
        </w:numPr>
      </w:pPr>
      <w:r>
        <w:t xml:space="preserve">Focusing on the three steps identified explore what makes them more challenging, and workarounds already in use. </w:t>
      </w:r>
    </w:p>
    <w:tbl>
      <w:tblPr>
        <w:tblStyle w:val="TableGrid"/>
        <w:tblW w:w="0" w:type="auto"/>
        <w:tblLayout w:type="fixed"/>
        <w:tblLook w:val="04A0" w:firstRow="1" w:lastRow="0" w:firstColumn="1" w:lastColumn="0" w:noHBand="0" w:noVBand="1"/>
      </w:tblPr>
      <w:tblGrid>
        <w:gridCol w:w="421"/>
        <w:gridCol w:w="4252"/>
        <w:gridCol w:w="2977"/>
        <w:gridCol w:w="2977"/>
        <w:gridCol w:w="3968"/>
      </w:tblGrid>
      <w:tr w:rsidR="00870AEC" w:rsidRPr="00F46D16" w14:paraId="3B3332AD" w14:textId="21529E99" w:rsidTr="00D74672">
        <w:tc>
          <w:tcPr>
            <w:tcW w:w="421" w:type="dxa"/>
            <w:tcBorders>
              <w:bottom w:val="single" w:sz="4" w:space="0" w:color="auto"/>
            </w:tcBorders>
          </w:tcPr>
          <w:p w14:paraId="2FE6E1A3" w14:textId="77777777" w:rsidR="00870AEC" w:rsidRPr="00F46D16" w:rsidRDefault="00870AEC">
            <w:pPr>
              <w:rPr>
                <w:rFonts w:cstheme="minorHAnsi"/>
              </w:rPr>
            </w:pPr>
          </w:p>
        </w:tc>
        <w:tc>
          <w:tcPr>
            <w:tcW w:w="4252" w:type="dxa"/>
            <w:tcBorders>
              <w:bottom w:val="single" w:sz="4" w:space="0" w:color="auto"/>
            </w:tcBorders>
            <w:vAlign w:val="bottom"/>
          </w:tcPr>
          <w:p w14:paraId="13E1EBF9" w14:textId="0BC21C2C" w:rsidR="00870AEC" w:rsidRPr="00F46D16" w:rsidRDefault="00870AEC" w:rsidP="002D156F">
            <w:pPr>
              <w:rPr>
                <w:rFonts w:cstheme="minorHAnsi"/>
                <w:b/>
              </w:rPr>
            </w:pPr>
            <w:r w:rsidRPr="000E2577">
              <w:rPr>
                <w:rFonts w:cstheme="minorHAnsi"/>
                <w:b/>
                <w:sz w:val="24"/>
              </w:rPr>
              <w:t>Principle</w:t>
            </w:r>
            <w:r w:rsidR="0013199F">
              <w:rPr>
                <w:rFonts w:cstheme="minorHAnsi"/>
                <w:b/>
                <w:sz w:val="24"/>
              </w:rPr>
              <w:t xml:space="preserve"> and Prompts</w:t>
            </w:r>
          </w:p>
        </w:tc>
        <w:tc>
          <w:tcPr>
            <w:tcW w:w="2977" w:type="dxa"/>
            <w:tcBorders>
              <w:bottom w:val="single" w:sz="4" w:space="0" w:color="auto"/>
            </w:tcBorders>
            <w:shd w:val="clear" w:color="auto" w:fill="FFF2CC" w:themeFill="accent4" w:themeFillTint="33"/>
          </w:tcPr>
          <w:p w14:paraId="43A33C3C" w14:textId="77777777" w:rsidR="00870AEC" w:rsidRDefault="00870AEC" w:rsidP="0017302C">
            <w:pPr>
              <w:rPr>
                <w:rFonts w:cstheme="minorHAnsi"/>
                <w:b/>
                <w:sz w:val="24"/>
              </w:rPr>
            </w:pPr>
            <w:r w:rsidRPr="00C44EB4">
              <w:rPr>
                <w:rFonts w:cstheme="minorHAnsi"/>
                <w:b/>
                <w:sz w:val="24"/>
              </w:rPr>
              <w:t>What we currently do and who usually does it</w:t>
            </w:r>
          </w:p>
          <w:p w14:paraId="5D2671E1" w14:textId="74ECD6A0" w:rsidR="00870AEC" w:rsidRPr="0072759A" w:rsidRDefault="00870AEC" w:rsidP="0072759A">
            <w:pPr>
              <w:rPr>
                <w:rFonts w:cstheme="minorHAnsi"/>
              </w:rPr>
            </w:pPr>
            <w:r>
              <w:rPr>
                <w:rFonts w:cstheme="minorHAnsi"/>
              </w:rPr>
              <w:t>Walk through what usually happens</w:t>
            </w:r>
            <w:r w:rsidRPr="0072759A">
              <w:rPr>
                <w:rFonts w:cstheme="minorHAnsi"/>
              </w:rPr>
              <w:t xml:space="preserve"> in the ward</w:t>
            </w:r>
            <w:r>
              <w:rPr>
                <w:rFonts w:cstheme="minorHAnsi"/>
              </w:rPr>
              <w:t xml:space="preserve"> or clinical area for each principle</w:t>
            </w:r>
          </w:p>
        </w:tc>
        <w:tc>
          <w:tcPr>
            <w:tcW w:w="2977" w:type="dxa"/>
            <w:tcBorders>
              <w:bottom w:val="single" w:sz="4" w:space="0" w:color="auto"/>
            </w:tcBorders>
            <w:shd w:val="clear" w:color="auto" w:fill="FFF2CC" w:themeFill="accent4" w:themeFillTint="33"/>
            <w:vAlign w:val="center"/>
          </w:tcPr>
          <w:p w14:paraId="6ACB8E92" w14:textId="5D42473C" w:rsidR="00870AEC" w:rsidRPr="00C44EB4" w:rsidRDefault="00870AEC" w:rsidP="00870AEC">
            <w:pPr>
              <w:jc w:val="center"/>
              <w:rPr>
                <w:rFonts w:cstheme="minorHAnsi"/>
                <w:b/>
                <w:sz w:val="24"/>
              </w:rPr>
            </w:pPr>
            <w:r>
              <w:rPr>
                <w:rFonts w:cstheme="minorHAnsi"/>
                <w:b/>
                <w:sz w:val="24"/>
              </w:rPr>
              <w:t>Works Well</w:t>
            </w:r>
          </w:p>
        </w:tc>
        <w:tc>
          <w:tcPr>
            <w:tcW w:w="3968" w:type="dxa"/>
            <w:tcBorders>
              <w:bottom w:val="single" w:sz="4" w:space="0" w:color="auto"/>
            </w:tcBorders>
            <w:shd w:val="clear" w:color="auto" w:fill="FFF2CC" w:themeFill="accent4" w:themeFillTint="33"/>
            <w:vAlign w:val="center"/>
          </w:tcPr>
          <w:p w14:paraId="799B0BA0" w14:textId="5B7723A2" w:rsidR="00870AEC" w:rsidRDefault="00870AEC" w:rsidP="00870AEC">
            <w:pPr>
              <w:jc w:val="center"/>
              <w:rPr>
                <w:rFonts w:cstheme="minorHAnsi"/>
                <w:b/>
                <w:sz w:val="24"/>
              </w:rPr>
            </w:pPr>
            <w:r>
              <w:rPr>
                <w:rFonts w:cstheme="minorHAnsi"/>
                <w:b/>
                <w:sz w:val="24"/>
              </w:rPr>
              <w:t>Potential for Improvement</w:t>
            </w:r>
          </w:p>
        </w:tc>
      </w:tr>
      <w:tr w:rsidR="00870AEC" w:rsidRPr="00F46D16" w14:paraId="367B34B7" w14:textId="4C19F43B" w:rsidTr="00D74672">
        <w:tc>
          <w:tcPr>
            <w:tcW w:w="421" w:type="dxa"/>
            <w:vMerge w:val="restart"/>
            <w:textDirection w:val="btLr"/>
          </w:tcPr>
          <w:p w14:paraId="6C5143BE" w14:textId="0B8125ED" w:rsidR="00870AEC" w:rsidRPr="002D156F" w:rsidRDefault="00870AEC" w:rsidP="00043FB6">
            <w:pPr>
              <w:ind w:left="113" w:right="113"/>
              <w:rPr>
                <w:rFonts w:cstheme="minorHAnsi"/>
                <w:b/>
              </w:rPr>
            </w:pPr>
            <w:r w:rsidRPr="002D156F">
              <w:rPr>
                <w:rFonts w:cstheme="minorHAnsi"/>
                <w:b/>
              </w:rPr>
              <w:t>Recognition</w:t>
            </w:r>
          </w:p>
        </w:tc>
        <w:tc>
          <w:tcPr>
            <w:tcW w:w="4252" w:type="dxa"/>
          </w:tcPr>
          <w:p w14:paraId="653F1B59" w14:textId="30D31394" w:rsidR="00870AEC" w:rsidRPr="00F46D16" w:rsidRDefault="006A723F">
            <w:pPr>
              <w:rPr>
                <w:rFonts w:cstheme="minorHAnsi"/>
              </w:rPr>
            </w:pPr>
            <w:r>
              <w:rPr>
                <w:rFonts w:cstheme="minorHAnsi"/>
              </w:rPr>
              <w:t>How do you recognise deterioration in your area?</w:t>
            </w:r>
          </w:p>
          <w:p w14:paraId="5D2A0599" w14:textId="77777777" w:rsidR="00870AEC" w:rsidRPr="00F44FCA" w:rsidRDefault="00870AEC" w:rsidP="00F44FCA">
            <w:pPr>
              <w:pStyle w:val="ListParagraph"/>
              <w:numPr>
                <w:ilvl w:val="0"/>
                <w:numId w:val="14"/>
              </w:numPr>
              <w:rPr>
                <w:rFonts w:cstheme="minorHAnsi"/>
              </w:rPr>
            </w:pPr>
            <w:r w:rsidRPr="00F44FCA">
              <w:rPr>
                <w:rFonts w:cstheme="minorHAnsi"/>
              </w:rPr>
              <w:t xml:space="preserve">NEWS2 </w:t>
            </w:r>
          </w:p>
          <w:p w14:paraId="3236C576" w14:textId="77777777" w:rsidR="0013199F" w:rsidRPr="00F44FCA" w:rsidRDefault="00870AEC" w:rsidP="00F44FCA">
            <w:pPr>
              <w:pStyle w:val="ListParagraph"/>
              <w:numPr>
                <w:ilvl w:val="0"/>
                <w:numId w:val="14"/>
              </w:numPr>
              <w:rPr>
                <w:rFonts w:cstheme="minorHAnsi"/>
              </w:rPr>
            </w:pPr>
            <w:r w:rsidRPr="00F44FCA">
              <w:rPr>
                <w:rFonts w:cstheme="minorHAnsi"/>
              </w:rPr>
              <w:t>Clinical</w:t>
            </w:r>
            <w:r w:rsidR="0013199F" w:rsidRPr="00F44FCA">
              <w:rPr>
                <w:rFonts w:cstheme="minorHAnsi"/>
              </w:rPr>
              <w:t xml:space="preserve"> concern</w:t>
            </w:r>
          </w:p>
          <w:p w14:paraId="39892B81" w14:textId="034B373E" w:rsidR="00870AEC" w:rsidRPr="00F44FCA" w:rsidRDefault="0013199F" w:rsidP="00F44FCA">
            <w:pPr>
              <w:pStyle w:val="ListParagraph"/>
              <w:numPr>
                <w:ilvl w:val="0"/>
                <w:numId w:val="14"/>
              </w:numPr>
              <w:rPr>
                <w:rFonts w:cstheme="minorHAnsi"/>
              </w:rPr>
            </w:pPr>
            <w:r w:rsidRPr="00F44FCA">
              <w:rPr>
                <w:rFonts w:cstheme="minorHAnsi"/>
              </w:rPr>
              <w:t>P</w:t>
            </w:r>
            <w:r w:rsidR="00870AEC" w:rsidRPr="00F44FCA">
              <w:rPr>
                <w:rFonts w:cstheme="minorHAnsi"/>
              </w:rPr>
              <w:t>atient, family</w:t>
            </w:r>
            <w:r w:rsidR="00E85041" w:rsidRPr="00F44FCA">
              <w:rPr>
                <w:rFonts w:cstheme="minorHAnsi"/>
              </w:rPr>
              <w:t xml:space="preserve"> </w:t>
            </w:r>
            <w:r w:rsidRPr="00F44FCA">
              <w:rPr>
                <w:rFonts w:cstheme="minorHAnsi"/>
              </w:rPr>
              <w:t xml:space="preserve">or carer </w:t>
            </w:r>
            <w:r w:rsidR="00E85041" w:rsidRPr="00F44FCA">
              <w:rPr>
                <w:rFonts w:cstheme="minorHAnsi"/>
              </w:rPr>
              <w:t>c</w:t>
            </w:r>
            <w:r w:rsidR="00870AEC" w:rsidRPr="00F44FCA">
              <w:rPr>
                <w:rFonts w:cstheme="minorHAnsi"/>
              </w:rPr>
              <w:t xml:space="preserve">oncern </w:t>
            </w:r>
          </w:p>
          <w:p w14:paraId="362BF2C9" w14:textId="2B14A653" w:rsidR="00870AEC" w:rsidRPr="00F44FCA" w:rsidRDefault="00870AEC" w:rsidP="00F44FCA">
            <w:pPr>
              <w:pStyle w:val="ListParagraph"/>
              <w:numPr>
                <w:ilvl w:val="0"/>
                <w:numId w:val="14"/>
              </w:numPr>
              <w:rPr>
                <w:rFonts w:cstheme="minorHAnsi"/>
              </w:rPr>
            </w:pPr>
            <w:r w:rsidRPr="00F44FCA">
              <w:rPr>
                <w:rFonts w:cstheme="minorHAnsi"/>
              </w:rPr>
              <w:t>Locally agreed trigger(s)</w:t>
            </w:r>
          </w:p>
        </w:tc>
        <w:tc>
          <w:tcPr>
            <w:tcW w:w="2977" w:type="dxa"/>
            <w:shd w:val="clear" w:color="auto" w:fill="FFF2CC" w:themeFill="accent4" w:themeFillTint="33"/>
          </w:tcPr>
          <w:p w14:paraId="4F0DDDFD" w14:textId="4476B843" w:rsidR="00870AEC" w:rsidRPr="00F46D16" w:rsidRDefault="00870AEC" w:rsidP="005D388A">
            <w:pPr>
              <w:rPr>
                <w:rFonts w:cstheme="minorHAnsi"/>
              </w:rPr>
            </w:pPr>
          </w:p>
        </w:tc>
        <w:tc>
          <w:tcPr>
            <w:tcW w:w="2977" w:type="dxa"/>
            <w:shd w:val="clear" w:color="auto" w:fill="FFF2CC" w:themeFill="accent4" w:themeFillTint="33"/>
          </w:tcPr>
          <w:p w14:paraId="353B3504" w14:textId="09D21FCE" w:rsidR="004F65DE" w:rsidRPr="00F46D16" w:rsidRDefault="004F65DE">
            <w:pPr>
              <w:rPr>
                <w:rFonts w:cstheme="minorHAnsi"/>
              </w:rPr>
            </w:pPr>
          </w:p>
        </w:tc>
        <w:tc>
          <w:tcPr>
            <w:tcW w:w="3968" w:type="dxa"/>
            <w:shd w:val="clear" w:color="auto" w:fill="FFF2CC" w:themeFill="accent4" w:themeFillTint="33"/>
          </w:tcPr>
          <w:p w14:paraId="1ABB660F" w14:textId="3AE0284C" w:rsidR="004F65DE" w:rsidRPr="00F46D16" w:rsidRDefault="004F65DE">
            <w:pPr>
              <w:rPr>
                <w:rFonts w:cstheme="minorHAnsi"/>
              </w:rPr>
            </w:pPr>
          </w:p>
        </w:tc>
      </w:tr>
      <w:tr w:rsidR="00870AEC" w:rsidRPr="00F46D16" w14:paraId="0559A212" w14:textId="22471322" w:rsidTr="00D74672">
        <w:tc>
          <w:tcPr>
            <w:tcW w:w="421" w:type="dxa"/>
            <w:vMerge/>
            <w:tcBorders>
              <w:bottom w:val="single" w:sz="12" w:space="0" w:color="auto"/>
            </w:tcBorders>
          </w:tcPr>
          <w:p w14:paraId="26B7A5F6" w14:textId="77777777" w:rsidR="00870AEC" w:rsidRPr="002D156F" w:rsidRDefault="00870AEC">
            <w:pPr>
              <w:rPr>
                <w:rFonts w:cstheme="minorHAnsi"/>
                <w:b/>
              </w:rPr>
            </w:pPr>
          </w:p>
        </w:tc>
        <w:tc>
          <w:tcPr>
            <w:tcW w:w="4252" w:type="dxa"/>
            <w:tcBorders>
              <w:bottom w:val="single" w:sz="12" w:space="0" w:color="auto"/>
            </w:tcBorders>
          </w:tcPr>
          <w:p w14:paraId="7CE892B6" w14:textId="4CE9B338" w:rsidR="00870AEC" w:rsidRPr="00F46D16" w:rsidRDefault="006A723F">
            <w:pPr>
              <w:rPr>
                <w:rFonts w:cstheme="minorHAnsi"/>
              </w:rPr>
            </w:pPr>
            <w:r>
              <w:rPr>
                <w:rFonts w:cstheme="minorHAnsi"/>
              </w:rPr>
              <w:t>What is the process for escalation through the team?</w:t>
            </w:r>
          </w:p>
          <w:p w14:paraId="5C53C00E" w14:textId="46057062" w:rsidR="0013199F" w:rsidRPr="00F44FCA" w:rsidRDefault="0013199F" w:rsidP="00F44FCA">
            <w:pPr>
              <w:pStyle w:val="ListParagraph"/>
              <w:numPr>
                <w:ilvl w:val="0"/>
                <w:numId w:val="15"/>
              </w:numPr>
              <w:rPr>
                <w:rFonts w:cstheme="minorHAnsi"/>
              </w:rPr>
            </w:pPr>
            <w:r w:rsidRPr="00F44FCA">
              <w:rPr>
                <w:rFonts w:cstheme="minorHAnsi"/>
              </w:rPr>
              <w:t>Are there particular times of day/days of the week where it is</w:t>
            </w:r>
            <w:r w:rsidR="000D0E7C">
              <w:rPr>
                <w:rFonts w:cstheme="minorHAnsi"/>
              </w:rPr>
              <w:t xml:space="preserve"> </w:t>
            </w:r>
            <w:r w:rsidRPr="00F44FCA">
              <w:rPr>
                <w:rFonts w:cstheme="minorHAnsi"/>
              </w:rPr>
              <w:t>easier or more difficult?</w:t>
            </w:r>
          </w:p>
          <w:p w14:paraId="0AEBE91D" w14:textId="57F986FC" w:rsidR="00C234DB" w:rsidRPr="00F44FCA" w:rsidRDefault="00C055C4" w:rsidP="000D0E7C">
            <w:pPr>
              <w:pStyle w:val="ListParagraph"/>
              <w:numPr>
                <w:ilvl w:val="0"/>
                <w:numId w:val="15"/>
              </w:numPr>
              <w:rPr>
                <w:rFonts w:cstheme="minorHAnsi"/>
              </w:rPr>
            </w:pPr>
            <w:r>
              <w:rPr>
                <w:rFonts w:cstheme="minorHAnsi"/>
              </w:rPr>
              <w:t xml:space="preserve">When would you call the </w:t>
            </w:r>
            <w:r w:rsidR="000D0E7C">
              <w:rPr>
                <w:rFonts w:cstheme="minorHAnsi"/>
              </w:rPr>
              <w:t>[</w:t>
            </w:r>
            <w:r w:rsidR="000D0E7C" w:rsidRPr="00D74672">
              <w:rPr>
                <w:rFonts w:cstheme="minorHAnsi"/>
                <w:i/>
              </w:rPr>
              <w:t>insert any local teams e.g. outreach</w:t>
            </w:r>
            <w:r w:rsidR="000D0E7C">
              <w:rPr>
                <w:rFonts w:cstheme="minorHAnsi"/>
              </w:rPr>
              <w:t>]</w:t>
            </w:r>
            <w:r>
              <w:rPr>
                <w:rFonts w:cstheme="minorHAnsi"/>
              </w:rPr>
              <w:t>?</w:t>
            </w:r>
          </w:p>
        </w:tc>
        <w:tc>
          <w:tcPr>
            <w:tcW w:w="2977" w:type="dxa"/>
            <w:tcBorders>
              <w:bottom w:val="single" w:sz="12" w:space="0" w:color="auto"/>
            </w:tcBorders>
            <w:shd w:val="clear" w:color="auto" w:fill="FFF2CC" w:themeFill="accent4" w:themeFillTint="33"/>
          </w:tcPr>
          <w:p w14:paraId="175AC65E" w14:textId="5412CB29" w:rsidR="00870AEC" w:rsidRPr="00F46D16" w:rsidRDefault="00870AEC">
            <w:pPr>
              <w:rPr>
                <w:rFonts w:cstheme="minorHAnsi"/>
              </w:rPr>
            </w:pPr>
          </w:p>
        </w:tc>
        <w:tc>
          <w:tcPr>
            <w:tcW w:w="2977" w:type="dxa"/>
            <w:tcBorders>
              <w:bottom w:val="single" w:sz="12" w:space="0" w:color="auto"/>
            </w:tcBorders>
            <w:shd w:val="clear" w:color="auto" w:fill="FFF2CC" w:themeFill="accent4" w:themeFillTint="33"/>
          </w:tcPr>
          <w:p w14:paraId="79F55B10" w14:textId="063FAE6A" w:rsidR="00870AEC" w:rsidRPr="00F46D16" w:rsidRDefault="00870AEC">
            <w:pPr>
              <w:rPr>
                <w:rFonts w:cstheme="minorHAnsi"/>
              </w:rPr>
            </w:pPr>
          </w:p>
        </w:tc>
        <w:tc>
          <w:tcPr>
            <w:tcW w:w="3968" w:type="dxa"/>
            <w:tcBorders>
              <w:bottom w:val="single" w:sz="12" w:space="0" w:color="auto"/>
            </w:tcBorders>
            <w:shd w:val="clear" w:color="auto" w:fill="FFF2CC" w:themeFill="accent4" w:themeFillTint="33"/>
          </w:tcPr>
          <w:p w14:paraId="1BB5D659" w14:textId="1987B537" w:rsidR="007F0338" w:rsidRPr="00F46D16" w:rsidRDefault="007F0338">
            <w:pPr>
              <w:rPr>
                <w:rFonts w:cstheme="minorHAnsi"/>
              </w:rPr>
            </w:pPr>
          </w:p>
        </w:tc>
      </w:tr>
      <w:tr w:rsidR="00870AEC" w:rsidRPr="00F46D16" w14:paraId="2331D6A7" w14:textId="29ECC364" w:rsidTr="00D74672">
        <w:tc>
          <w:tcPr>
            <w:tcW w:w="421" w:type="dxa"/>
            <w:vMerge w:val="restart"/>
            <w:tcBorders>
              <w:top w:val="single" w:sz="12" w:space="0" w:color="auto"/>
            </w:tcBorders>
            <w:textDirection w:val="btLr"/>
          </w:tcPr>
          <w:p w14:paraId="6DF4A89D" w14:textId="3FFF8BF5" w:rsidR="00870AEC" w:rsidRPr="002D156F" w:rsidRDefault="00870AEC" w:rsidP="00F46D16">
            <w:pPr>
              <w:ind w:left="113" w:right="113"/>
              <w:rPr>
                <w:rFonts w:cstheme="minorHAnsi"/>
                <w:b/>
              </w:rPr>
            </w:pPr>
            <w:r w:rsidRPr="002D156F">
              <w:rPr>
                <w:rFonts w:cstheme="minorHAnsi"/>
                <w:b/>
              </w:rPr>
              <w:t>Response &amp; Review</w:t>
            </w:r>
            <w:r w:rsidR="001730D4">
              <w:rPr>
                <w:rFonts w:cstheme="minorHAnsi"/>
                <w:b/>
              </w:rPr>
              <w:t xml:space="preserve"> (A to</w:t>
            </w:r>
            <w:r w:rsidR="000D0E7C">
              <w:rPr>
                <w:rFonts w:cstheme="minorHAnsi"/>
                <w:b/>
              </w:rPr>
              <w:t xml:space="preserve"> E)</w:t>
            </w:r>
            <w:r w:rsidR="001730D4">
              <w:rPr>
                <w:rFonts w:cstheme="minorHAnsi"/>
                <w:b/>
              </w:rPr>
              <w:t xml:space="preserve"> EE)</w:t>
            </w:r>
            <w:r>
              <w:rPr>
                <w:rFonts w:cstheme="minorHAnsi"/>
                <w:b/>
              </w:rPr>
              <w:t>Assessment)</w:t>
            </w:r>
          </w:p>
        </w:tc>
        <w:tc>
          <w:tcPr>
            <w:tcW w:w="4252" w:type="dxa"/>
            <w:tcBorders>
              <w:top w:val="single" w:sz="12" w:space="0" w:color="auto"/>
            </w:tcBorders>
          </w:tcPr>
          <w:p w14:paraId="2D373894" w14:textId="2BD99ED1" w:rsidR="00870AEC" w:rsidRPr="00F46D16" w:rsidRDefault="009D443E" w:rsidP="00F46D16">
            <w:pPr>
              <w:rPr>
                <w:rFonts w:cstheme="minorHAnsi"/>
              </w:rPr>
            </w:pPr>
            <w:r>
              <w:rPr>
                <w:rFonts w:cstheme="minorHAnsi"/>
              </w:rPr>
              <w:t>Identifying a working diagnosis</w:t>
            </w:r>
          </w:p>
        </w:tc>
        <w:tc>
          <w:tcPr>
            <w:tcW w:w="2977" w:type="dxa"/>
            <w:tcBorders>
              <w:top w:val="single" w:sz="12" w:space="0" w:color="auto"/>
            </w:tcBorders>
            <w:shd w:val="clear" w:color="auto" w:fill="FFF2CC" w:themeFill="accent4" w:themeFillTint="33"/>
          </w:tcPr>
          <w:p w14:paraId="3A825E42" w14:textId="4853F9E8" w:rsidR="00870AEC" w:rsidRPr="00F46D16" w:rsidRDefault="00870AEC" w:rsidP="00F46D16">
            <w:pPr>
              <w:rPr>
                <w:rFonts w:cstheme="minorHAnsi"/>
              </w:rPr>
            </w:pPr>
          </w:p>
        </w:tc>
        <w:tc>
          <w:tcPr>
            <w:tcW w:w="2977" w:type="dxa"/>
            <w:tcBorders>
              <w:top w:val="single" w:sz="12" w:space="0" w:color="auto"/>
            </w:tcBorders>
            <w:shd w:val="clear" w:color="auto" w:fill="FFF2CC" w:themeFill="accent4" w:themeFillTint="33"/>
          </w:tcPr>
          <w:p w14:paraId="02359C72" w14:textId="77777777" w:rsidR="00870AEC" w:rsidRPr="00F46D16" w:rsidRDefault="00870AEC" w:rsidP="00F46D16">
            <w:pPr>
              <w:rPr>
                <w:rFonts w:cstheme="minorHAnsi"/>
              </w:rPr>
            </w:pPr>
          </w:p>
        </w:tc>
        <w:tc>
          <w:tcPr>
            <w:tcW w:w="3968" w:type="dxa"/>
            <w:tcBorders>
              <w:top w:val="single" w:sz="12" w:space="0" w:color="auto"/>
            </w:tcBorders>
            <w:shd w:val="clear" w:color="auto" w:fill="FFF2CC" w:themeFill="accent4" w:themeFillTint="33"/>
          </w:tcPr>
          <w:p w14:paraId="7B10897F" w14:textId="77777777" w:rsidR="00870AEC" w:rsidRPr="00F46D16" w:rsidRDefault="00870AEC" w:rsidP="00F46D16">
            <w:pPr>
              <w:rPr>
                <w:rFonts w:cstheme="minorHAnsi"/>
              </w:rPr>
            </w:pPr>
          </w:p>
        </w:tc>
      </w:tr>
      <w:tr w:rsidR="00870AEC" w:rsidRPr="00F46D16" w14:paraId="0B27CDEF" w14:textId="4477D9DA" w:rsidTr="00D74672">
        <w:tc>
          <w:tcPr>
            <w:tcW w:w="421" w:type="dxa"/>
            <w:vMerge/>
          </w:tcPr>
          <w:p w14:paraId="2445C7D9" w14:textId="77777777" w:rsidR="00870AEC" w:rsidRPr="00F46D16" w:rsidRDefault="00870AEC" w:rsidP="00F46D16">
            <w:pPr>
              <w:rPr>
                <w:rFonts w:cstheme="minorHAnsi"/>
              </w:rPr>
            </w:pPr>
          </w:p>
        </w:tc>
        <w:tc>
          <w:tcPr>
            <w:tcW w:w="4252" w:type="dxa"/>
          </w:tcPr>
          <w:p w14:paraId="241098AA" w14:textId="24B68DBF" w:rsidR="00870AEC" w:rsidRPr="00F46D16" w:rsidRDefault="00967531" w:rsidP="00D74672">
            <w:pPr>
              <w:rPr>
                <w:rFonts w:cstheme="minorHAnsi"/>
              </w:rPr>
            </w:pPr>
            <w:r>
              <w:rPr>
                <w:rFonts w:cstheme="minorHAnsi"/>
              </w:rPr>
              <w:t>What processes are in place to establish a</w:t>
            </w:r>
            <w:r w:rsidR="00E85041">
              <w:rPr>
                <w:rFonts w:cstheme="minorHAnsi"/>
              </w:rPr>
              <w:t xml:space="preserve"> patient’s wishes </w:t>
            </w:r>
            <w:r w:rsidR="00870AEC" w:rsidRPr="00F46D16">
              <w:rPr>
                <w:rFonts w:cstheme="minorHAnsi"/>
              </w:rPr>
              <w:t>(</w:t>
            </w:r>
            <w:r w:rsidR="009E0E04">
              <w:rPr>
                <w:rFonts w:cstheme="minorHAnsi"/>
              </w:rPr>
              <w:t xml:space="preserve">use of </w:t>
            </w:r>
            <w:r w:rsidR="00D74672">
              <w:rPr>
                <w:rFonts w:cstheme="minorHAnsi"/>
              </w:rPr>
              <w:t>future care planning</w:t>
            </w:r>
            <w:r w:rsidR="00870AEC" w:rsidRPr="00F46D16">
              <w:rPr>
                <w:rFonts w:cstheme="minorHAnsi"/>
              </w:rPr>
              <w:t>/TEP)</w:t>
            </w:r>
            <w:r>
              <w:rPr>
                <w:rFonts w:cstheme="minorHAnsi"/>
              </w:rPr>
              <w:t xml:space="preserve"> </w:t>
            </w:r>
            <w:r w:rsidRPr="00C90594">
              <w:rPr>
                <w:rFonts w:cstheme="minorHAnsi"/>
              </w:rPr>
              <w:t>and how reliably accessed/completed are these?</w:t>
            </w:r>
          </w:p>
        </w:tc>
        <w:tc>
          <w:tcPr>
            <w:tcW w:w="2977" w:type="dxa"/>
            <w:shd w:val="clear" w:color="auto" w:fill="FFF2CC" w:themeFill="accent4" w:themeFillTint="33"/>
          </w:tcPr>
          <w:p w14:paraId="2BBD7A84" w14:textId="7654A570" w:rsidR="007F0338" w:rsidRPr="00F46D16" w:rsidRDefault="007F0338" w:rsidP="00F46D16">
            <w:pPr>
              <w:rPr>
                <w:rFonts w:cstheme="minorHAnsi"/>
              </w:rPr>
            </w:pPr>
          </w:p>
        </w:tc>
        <w:tc>
          <w:tcPr>
            <w:tcW w:w="2977" w:type="dxa"/>
            <w:shd w:val="clear" w:color="auto" w:fill="FFF2CC" w:themeFill="accent4" w:themeFillTint="33"/>
          </w:tcPr>
          <w:p w14:paraId="13AF4F1F" w14:textId="192D34F0" w:rsidR="007F0338" w:rsidRPr="00F46D16" w:rsidRDefault="007F0338" w:rsidP="00F46D16">
            <w:pPr>
              <w:rPr>
                <w:rFonts w:cstheme="minorHAnsi"/>
              </w:rPr>
            </w:pPr>
          </w:p>
        </w:tc>
        <w:tc>
          <w:tcPr>
            <w:tcW w:w="3968" w:type="dxa"/>
            <w:shd w:val="clear" w:color="auto" w:fill="FFF2CC" w:themeFill="accent4" w:themeFillTint="33"/>
          </w:tcPr>
          <w:p w14:paraId="44ED5ED4" w14:textId="7008B5A4" w:rsidR="00870AEC" w:rsidRPr="00F46D16" w:rsidRDefault="00870AEC" w:rsidP="00F46D16">
            <w:pPr>
              <w:rPr>
                <w:rFonts w:cstheme="minorHAnsi"/>
              </w:rPr>
            </w:pPr>
          </w:p>
        </w:tc>
      </w:tr>
      <w:tr w:rsidR="00870AEC" w:rsidRPr="00F46D16" w14:paraId="77D4031B" w14:textId="615BD4AA" w:rsidTr="00D74672">
        <w:tc>
          <w:tcPr>
            <w:tcW w:w="421" w:type="dxa"/>
            <w:vMerge/>
          </w:tcPr>
          <w:p w14:paraId="0C851DB1" w14:textId="77777777" w:rsidR="00870AEC" w:rsidRPr="00F46D16" w:rsidRDefault="00870AEC" w:rsidP="00F46D16">
            <w:pPr>
              <w:rPr>
                <w:rFonts w:cstheme="minorHAnsi"/>
              </w:rPr>
            </w:pPr>
          </w:p>
        </w:tc>
        <w:tc>
          <w:tcPr>
            <w:tcW w:w="4252" w:type="dxa"/>
          </w:tcPr>
          <w:p w14:paraId="69D0C360" w14:textId="128D153E" w:rsidR="00870AEC" w:rsidRPr="00F46D16" w:rsidRDefault="00C30E38" w:rsidP="00E85041">
            <w:pPr>
              <w:rPr>
                <w:rFonts w:cstheme="minorHAnsi"/>
              </w:rPr>
            </w:pPr>
            <w:r>
              <w:rPr>
                <w:rFonts w:cstheme="minorHAnsi"/>
              </w:rPr>
              <w:t>Can you reliably access the investigations you most often require? (consider differences in time of day / weekend)</w:t>
            </w:r>
          </w:p>
        </w:tc>
        <w:tc>
          <w:tcPr>
            <w:tcW w:w="2977" w:type="dxa"/>
            <w:shd w:val="clear" w:color="auto" w:fill="FFF2CC" w:themeFill="accent4" w:themeFillTint="33"/>
          </w:tcPr>
          <w:p w14:paraId="08E41CEF" w14:textId="1BDA8658" w:rsidR="00870AEC" w:rsidRPr="00F46D16" w:rsidRDefault="00870AEC" w:rsidP="00F46D16">
            <w:pPr>
              <w:rPr>
                <w:rFonts w:cstheme="minorHAnsi"/>
              </w:rPr>
            </w:pPr>
          </w:p>
        </w:tc>
        <w:tc>
          <w:tcPr>
            <w:tcW w:w="2977" w:type="dxa"/>
            <w:shd w:val="clear" w:color="auto" w:fill="FFF2CC" w:themeFill="accent4" w:themeFillTint="33"/>
          </w:tcPr>
          <w:p w14:paraId="54EBB570" w14:textId="77777777" w:rsidR="00870AEC" w:rsidRPr="00F46D16" w:rsidRDefault="00870AEC" w:rsidP="00F46D16">
            <w:pPr>
              <w:rPr>
                <w:rFonts w:cstheme="minorHAnsi"/>
              </w:rPr>
            </w:pPr>
          </w:p>
        </w:tc>
        <w:tc>
          <w:tcPr>
            <w:tcW w:w="3968" w:type="dxa"/>
            <w:shd w:val="clear" w:color="auto" w:fill="FFF2CC" w:themeFill="accent4" w:themeFillTint="33"/>
          </w:tcPr>
          <w:p w14:paraId="1AFA5BF2" w14:textId="285BBA1E" w:rsidR="007F0338" w:rsidRPr="00F46D16" w:rsidRDefault="007F0338" w:rsidP="00F46D16">
            <w:pPr>
              <w:rPr>
                <w:rFonts w:cstheme="minorHAnsi"/>
              </w:rPr>
            </w:pPr>
          </w:p>
        </w:tc>
      </w:tr>
      <w:tr w:rsidR="00870AEC" w:rsidRPr="00F46D16" w14:paraId="0B0F55C5" w14:textId="11A612C2" w:rsidTr="00D74672">
        <w:tc>
          <w:tcPr>
            <w:tcW w:w="421" w:type="dxa"/>
            <w:vMerge/>
          </w:tcPr>
          <w:p w14:paraId="3295E27B" w14:textId="77777777" w:rsidR="00870AEC" w:rsidRPr="00F46D16" w:rsidRDefault="00870AEC" w:rsidP="00F46D16">
            <w:pPr>
              <w:rPr>
                <w:rFonts w:cstheme="minorHAnsi"/>
              </w:rPr>
            </w:pPr>
          </w:p>
        </w:tc>
        <w:tc>
          <w:tcPr>
            <w:tcW w:w="4252" w:type="dxa"/>
          </w:tcPr>
          <w:p w14:paraId="73FAE266" w14:textId="636C18BD" w:rsidR="00C30E38" w:rsidRDefault="00C30E38" w:rsidP="00F46D16">
            <w:pPr>
              <w:rPr>
                <w:rFonts w:cstheme="minorHAnsi"/>
              </w:rPr>
            </w:pPr>
            <w:r>
              <w:rPr>
                <w:rFonts w:cstheme="minorHAnsi"/>
              </w:rPr>
              <w:t>What is the process to seek consultant review?</w:t>
            </w:r>
          </w:p>
          <w:p w14:paraId="3B1E5BB4" w14:textId="36160E29" w:rsidR="00870AEC" w:rsidRPr="00F46D16" w:rsidRDefault="00C30E38" w:rsidP="00C30E38">
            <w:pPr>
              <w:rPr>
                <w:rFonts w:cstheme="minorHAnsi"/>
              </w:rPr>
            </w:pPr>
            <w:r>
              <w:rPr>
                <w:rFonts w:cstheme="minorHAnsi"/>
              </w:rPr>
              <w:t>How easy is it for you to access</w:t>
            </w:r>
            <w:r w:rsidR="00E85041">
              <w:rPr>
                <w:rFonts w:cstheme="minorHAnsi"/>
              </w:rPr>
              <w:t xml:space="preserve"> critical care support</w:t>
            </w:r>
            <w:r>
              <w:rPr>
                <w:rFonts w:cstheme="minorHAnsi"/>
              </w:rPr>
              <w:t>?</w:t>
            </w:r>
          </w:p>
        </w:tc>
        <w:tc>
          <w:tcPr>
            <w:tcW w:w="2977" w:type="dxa"/>
            <w:shd w:val="clear" w:color="auto" w:fill="FFF2CC" w:themeFill="accent4" w:themeFillTint="33"/>
          </w:tcPr>
          <w:p w14:paraId="16B0EC1F" w14:textId="29609053" w:rsidR="00870AEC" w:rsidRPr="00F46D16" w:rsidRDefault="00870AEC" w:rsidP="00F46D16">
            <w:pPr>
              <w:rPr>
                <w:rFonts w:cstheme="minorHAnsi"/>
              </w:rPr>
            </w:pPr>
          </w:p>
        </w:tc>
        <w:tc>
          <w:tcPr>
            <w:tcW w:w="2977" w:type="dxa"/>
            <w:shd w:val="clear" w:color="auto" w:fill="FFF2CC" w:themeFill="accent4" w:themeFillTint="33"/>
          </w:tcPr>
          <w:p w14:paraId="17CB41E8" w14:textId="69C5C103" w:rsidR="00870AEC" w:rsidRPr="00F46D16" w:rsidRDefault="00870AEC" w:rsidP="00F46D16">
            <w:pPr>
              <w:rPr>
                <w:rFonts w:cstheme="minorHAnsi"/>
              </w:rPr>
            </w:pPr>
          </w:p>
        </w:tc>
        <w:tc>
          <w:tcPr>
            <w:tcW w:w="3968" w:type="dxa"/>
            <w:shd w:val="clear" w:color="auto" w:fill="FFF2CC" w:themeFill="accent4" w:themeFillTint="33"/>
          </w:tcPr>
          <w:p w14:paraId="2B2A46AA" w14:textId="77777777" w:rsidR="00870AEC" w:rsidRPr="00F46D16" w:rsidRDefault="00870AEC" w:rsidP="00F46D16">
            <w:pPr>
              <w:rPr>
                <w:rFonts w:cstheme="minorHAnsi"/>
              </w:rPr>
            </w:pPr>
          </w:p>
        </w:tc>
      </w:tr>
    </w:tbl>
    <w:p w14:paraId="1D242FED" w14:textId="77777777" w:rsidR="001730D4" w:rsidRDefault="001730D4"/>
    <w:tbl>
      <w:tblPr>
        <w:tblStyle w:val="TableGrid"/>
        <w:tblW w:w="0" w:type="auto"/>
        <w:tblLayout w:type="fixed"/>
        <w:tblLook w:val="04A0" w:firstRow="1" w:lastRow="0" w:firstColumn="1" w:lastColumn="0" w:noHBand="0" w:noVBand="1"/>
      </w:tblPr>
      <w:tblGrid>
        <w:gridCol w:w="421"/>
        <w:gridCol w:w="3685"/>
        <w:gridCol w:w="3544"/>
        <w:gridCol w:w="2977"/>
        <w:gridCol w:w="3969"/>
      </w:tblGrid>
      <w:tr w:rsidR="00D74672" w:rsidRPr="00F46D16" w14:paraId="2DD86440" w14:textId="77777777" w:rsidTr="00D74672">
        <w:tc>
          <w:tcPr>
            <w:tcW w:w="421" w:type="dxa"/>
          </w:tcPr>
          <w:p w14:paraId="26DB074D" w14:textId="77777777" w:rsidR="00D74672" w:rsidRPr="002D156F" w:rsidRDefault="00D74672" w:rsidP="00D74672">
            <w:pPr>
              <w:rPr>
                <w:rFonts w:cstheme="minorHAnsi"/>
                <w:b/>
              </w:rPr>
            </w:pPr>
          </w:p>
        </w:tc>
        <w:tc>
          <w:tcPr>
            <w:tcW w:w="3685" w:type="dxa"/>
            <w:vAlign w:val="bottom"/>
          </w:tcPr>
          <w:p w14:paraId="3BB3E0CD" w14:textId="68905026" w:rsidR="00D74672" w:rsidRDefault="00D74672" w:rsidP="00D74672">
            <w:pPr>
              <w:rPr>
                <w:rFonts w:cstheme="minorHAnsi"/>
              </w:rPr>
            </w:pPr>
            <w:r w:rsidRPr="000E2577">
              <w:rPr>
                <w:rFonts w:cstheme="minorHAnsi"/>
                <w:b/>
                <w:sz w:val="24"/>
              </w:rPr>
              <w:t>Principle</w:t>
            </w:r>
          </w:p>
        </w:tc>
        <w:tc>
          <w:tcPr>
            <w:tcW w:w="3544" w:type="dxa"/>
            <w:shd w:val="clear" w:color="auto" w:fill="FFF2CC" w:themeFill="accent4" w:themeFillTint="33"/>
          </w:tcPr>
          <w:p w14:paraId="7EC3EB6A" w14:textId="035FBABE" w:rsidR="00D74672" w:rsidRDefault="00D74672" w:rsidP="00D74672">
            <w:pPr>
              <w:jc w:val="center"/>
              <w:rPr>
                <w:rFonts w:cstheme="minorHAnsi"/>
              </w:rPr>
            </w:pPr>
            <w:r w:rsidRPr="00C44EB4">
              <w:rPr>
                <w:rFonts w:cstheme="minorHAnsi"/>
                <w:b/>
                <w:sz w:val="24"/>
              </w:rPr>
              <w:t>What we currently do and who usually does it</w:t>
            </w:r>
          </w:p>
        </w:tc>
        <w:tc>
          <w:tcPr>
            <w:tcW w:w="2977" w:type="dxa"/>
            <w:shd w:val="clear" w:color="auto" w:fill="FFF2CC" w:themeFill="accent4" w:themeFillTint="33"/>
          </w:tcPr>
          <w:p w14:paraId="3D2B44A2" w14:textId="0A8BC4F2" w:rsidR="00D74672" w:rsidRPr="00F46D16" w:rsidRDefault="00D74672" w:rsidP="00D74672">
            <w:pPr>
              <w:jc w:val="center"/>
              <w:rPr>
                <w:rFonts w:cstheme="minorHAnsi"/>
              </w:rPr>
            </w:pPr>
            <w:r>
              <w:rPr>
                <w:rFonts w:cstheme="minorHAnsi"/>
                <w:b/>
                <w:sz w:val="24"/>
              </w:rPr>
              <w:t>Works Well</w:t>
            </w:r>
          </w:p>
        </w:tc>
        <w:tc>
          <w:tcPr>
            <w:tcW w:w="3969" w:type="dxa"/>
            <w:shd w:val="clear" w:color="auto" w:fill="FFF2CC" w:themeFill="accent4" w:themeFillTint="33"/>
          </w:tcPr>
          <w:p w14:paraId="3FF4CFE5" w14:textId="2F0F3B0D" w:rsidR="00D74672" w:rsidRPr="00F46D16" w:rsidRDefault="00D74672" w:rsidP="00D74672">
            <w:pPr>
              <w:jc w:val="center"/>
              <w:rPr>
                <w:rFonts w:cstheme="minorHAnsi"/>
              </w:rPr>
            </w:pPr>
            <w:r>
              <w:rPr>
                <w:rFonts w:cstheme="minorHAnsi"/>
                <w:b/>
                <w:sz w:val="24"/>
              </w:rPr>
              <w:t>Potential for Improvement</w:t>
            </w:r>
          </w:p>
        </w:tc>
      </w:tr>
      <w:tr w:rsidR="00D74672" w:rsidRPr="00F46D16" w14:paraId="526C53BF" w14:textId="0FE5A55A" w:rsidTr="00D74672">
        <w:tc>
          <w:tcPr>
            <w:tcW w:w="421" w:type="dxa"/>
            <w:vMerge w:val="restart"/>
            <w:textDirection w:val="btLr"/>
          </w:tcPr>
          <w:p w14:paraId="3E0380D9" w14:textId="6308FF5F" w:rsidR="00D74672" w:rsidRPr="00F46D16" w:rsidRDefault="00D74672" w:rsidP="00D74672">
            <w:pPr>
              <w:rPr>
                <w:rFonts w:cstheme="minorHAnsi"/>
              </w:rPr>
            </w:pPr>
            <w:r w:rsidRPr="002D156F">
              <w:rPr>
                <w:rFonts w:cstheme="minorHAnsi"/>
                <w:b/>
              </w:rPr>
              <w:t>Response &amp; Review</w:t>
            </w:r>
            <w:r>
              <w:rPr>
                <w:rFonts w:cstheme="minorHAnsi"/>
                <w:b/>
              </w:rPr>
              <w:t xml:space="preserve"> (A to E) EE)Assessment)</w:t>
            </w:r>
          </w:p>
        </w:tc>
        <w:tc>
          <w:tcPr>
            <w:tcW w:w="3685" w:type="dxa"/>
          </w:tcPr>
          <w:p w14:paraId="2772C86C" w14:textId="69019DE2" w:rsidR="00D74672" w:rsidRPr="00F46D16" w:rsidRDefault="00D74672" w:rsidP="00D74672">
            <w:pPr>
              <w:rPr>
                <w:rFonts w:cstheme="minorHAnsi"/>
              </w:rPr>
            </w:pPr>
            <w:r>
              <w:rPr>
                <w:rFonts w:cstheme="minorHAnsi"/>
              </w:rPr>
              <w:t>Developing a management plan</w:t>
            </w:r>
          </w:p>
        </w:tc>
        <w:tc>
          <w:tcPr>
            <w:tcW w:w="3544" w:type="dxa"/>
            <w:shd w:val="clear" w:color="auto" w:fill="FFF2CC" w:themeFill="accent4" w:themeFillTint="33"/>
          </w:tcPr>
          <w:p w14:paraId="2A73CF16" w14:textId="77777777" w:rsidR="00D74672" w:rsidRDefault="00D74672" w:rsidP="00D74672">
            <w:pPr>
              <w:rPr>
                <w:rFonts w:cstheme="minorHAnsi"/>
              </w:rPr>
            </w:pPr>
          </w:p>
          <w:p w14:paraId="797F92F3" w14:textId="5B280C7C" w:rsidR="00D74672" w:rsidRPr="00F46D16" w:rsidRDefault="00D74672" w:rsidP="00D74672">
            <w:pPr>
              <w:rPr>
                <w:rFonts w:cstheme="minorHAnsi"/>
              </w:rPr>
            </w:pPr>
          </w:p>
        </w:tc>
        <w:tc>
          <w:tcPr>
            <w:tcW w:w="2977" w:type="dxa"/>
            <w:shd w:val="clear" w:color="auto" w:fill="FFF2CC" w:themeFill="accent4" w:themeFillTint="33"/>
          </w:tcPr>
          <w:p w14:paraId="466E0813" w14:textId="77777777" w:rsidR="00D74672" w:rsidRPr="00F46D16" w:rsidRDefault="00D74672" w:rsidP="00D74672">
            <w:pPr>
              <w:rPr>
                <w:rFonts w:cstheme="minorHAnsi"/>
              </w:rPr>
            </w:pPr>
          </w:p>
        </w:tc>
        <w:tc>
          <w:tcPr>
            <w:tcW w:w="3969" w:type="dxa"/>
            <w:shd w:val="clear" w:color="auto" w:fill="FFF2CC" w:themeFill="accent4" w:themeFillTint="33"/>
          </w:tcPr>
          <w:p w14:paraId="78052D02" w14:textId="77777777" w:rsidR="00D74672" w:rsidRPr="00F46D16" w:rsidRDefault="00D74672" w:rsidP="00D74672">
            <w:pPr>
              <w:rPr>
                <w:rFonts w:cstheme="minorHAnsi"/>
              </w:rPr>
            </w:pPr>
          </w:p>
        </w:tc>
      </w:tr>
      <w:tr w:rsidR="00D74672" w:rsidRPr="00F46D16" w14:paraId="3FCD9B72" w14:textId="799C9238" w:rsidTr="00D74672">
        <w:tc>
          <w:tcPr>
            <w:tcW w:w="421" w:type="dxa"/>
            <w:vMerge/>
          </w:tcPr>
          <w:p w14:paraId="00F33153" w14:textId="77777777" w:rsidR="00D74672" w:rsidRPr="00F46D16" w:rsidRDefault="00D74672" w:rsidP="00D74672">
            <w:pPr>
              <w:rPr>
                <w:rFonts w:cstheme="minorHAnsi"/>
              </w:rPr>
            </w:pPr>
          </w:p>
        </w:tc>
        <w:tc>
          <w:tcPr>
            <w:tcW w:w="3685" w:type="dxa"/>
          </w:tcPr>
          <w:p w14:paraId="0CB7FF9E" w14:textId="15A2E146" w:rsidR="00D74672" w:rsidRPr="00F46D16" w:rsidRDefault="00D74672" w:rsidP="00D74672">
            <w:pPr>
              <w:rPr>
                <w:rFonts w:cstheme="minorHAnsi"/>
              </w:rPr>
            </w:pPr>
            <w:r>
              <w:rPr>
                <w:rFonts w:cstheme="minorHAnsi"/>
              </w:rPr>
              <w:t>Are observation frequency plans appropriate, and feasible for clinical area?</w:t>
            </w:r>
          </w:p>
        </w:tc>
        <w:tc>
          <w:tcPr>
            <w:tcW w:w="3544" w:type="dxa"/>
            <w:shd w:val="clear" w:color="auto" w:fill="FFF2CC" w:themeFill="accent4" w:themeFillTint="33"/>
          </w:tcPr>
          <w:p w14:paraId="09D6084D" w14:textId="65F5B505" w:rsidR="00D74672" w:rsidRPr="00F46D16" w:rsidRDefault="00D74672" w:rsidP="00D74672">
            <w:pPr>
              <w:rPr>
                <w:rFonts w:cstheme="minorHAnsi"/>
              </w:rPr>
            </w:pPr>
          </w:p>
        </w:tc>
        <w:tc>
          <w:tcPr>
            <w:tcW w:w="2977" w:type="dxa"/>
            <w:shd w:val="clear" w:color="auto" w:fill="FFF2CC" w:themeFill="accent4" w:themeFillTint="33"/>
          </w:tcPr>
          <w:p w14:paraId="469AA56B" w14:textId="628A8341" w:rsidR="00D74672" w:rsidRPr="00F46D16" w:rsidRDefault="00D74672" w:rsidP="00D74672">
            <w:pPr>
              <w:rPr>
                <w:rFonts w:cstheme="minorHAnsi"/>
              </w:rPr>
            </w:pPr>
          </w:p>
        </w:tc>
        <w:tc>
          <w:tcPr>
            <w:tcW w:w="3969" w:type="dxa"/>
            <w:shd w:val="clear" w:color="auto" w:fill="FFF2CC" w:themeFill="accent4" w:themeFillTint="33"/>
          </w:tcPr>
          <w:p w14:paraId="06A26F26" w14:textId="77777777" w:rsidR="00D74672" w:rsidRPr="00F46D16" w:rsidRDefault="00D74672" w:rsidP="00D74672">
            <w:pPr>
              <w:rPr>
                <w:rFonts w:cstheme="minorHAnsi"/>
              </w:rPr>
            </w:pPr>
          </w:p>
        </w:tc>
      </w:tr>
      <w:tr w:rsidR="00D74672" w:rsidRPr="00F46D16" w14:paraId="32E2056A" w14:textId="208EC193" w:rsidTr="00D74672">
        <w:tc>
          <w:tcPr>
            <w:tcW w:w="421" w:type="dxa"/>
            <w:vMerge/>
          </w:tcPr>
          <w:p w14:paraId="34455BA2" w14:textId="77777777" w:rsidR="00D74672" w:rsidRPr="00F46D16" w:rsidRDefault="00D74672" w:rsidP="00D74672">
            <w:pPr>
              <w:rPr>
                <w:rFonts w:cstheme="minorHAnsi"/>
              </w:rPr>
            </w:pPr>
          </w:p>
        </w:tc>
        <w:tc>
          <w:tcPr>
            <w:tcW w:w="3685" w:type="dxa"/>
          </w:tcPr>
          <w:p w14:paraId="63D9135E" w14:textId="6E4CA1DB" w:rsidR="00D74672" w:rsidRPr="00F46D16" w:rsidRDefault="00D74672" w:rsidP="00D74672">
            <w:pPr>
              <w:rPr>
                <w:rFonts w:cstheme="minorHAnsi"/>
              </w:rPr>
            </w:pPr>
            <w:r>
              <w:rPr>
                <w:rFonts w:cstheme="minorHAnsi"/>
              </w:rPr>
              <w:t>What is the process for prompting reassessment – criteria, timeframe, other?</w:t>
            </w:r>
          </w:p>
        </w:tc>
        <w:tc>
          <w:tcPr>
            <w:tcW w:w="3544" w:type="dxa"/>
            <w:shd w:val="clear" w:color="auto" w:fill="FFF2CC" w:themeFill="accent4" w:themeFillTint="33"/>
          </w:tcPr>
          <w:p w14:paraId="19C8DBDC" w14:textId="76DA356B" w:rsidR="00D74672" w:rsidRPr="00F46D16" w:rsidRDefault="00D74672" w:rsidP="00D74672">
            <w:pPr>
              <w:rPr>
                <w:rFonts w:cstheme="minorHAnsi"/>
              </w:rPr>
            </w:pPr>
          </w:p>
        </w:tc>
        <w:tc>
          <w:tcPr>
            <w:tcW w:w="2977" w:type="dxa"/>
            <w:shd w:val="clear" w:color="auto" w:fill="FFF2CC" w:themeFill="accent4" w:themeFillTint="33"/>
          </w:tcPr>
          <w:p w14:paraId="726F15CE" w14:textId="77777777" w:rsidR="00D74672" w:rsidRPr="00F46D16" w:rsidRDefault="00D74672" w:rsidP="00D74672">
            <w:pPr>
              <w:rPr>
                <w:rFonts w:cstheme="minorHAnsi"/>
              </w:rPr>
            </w:pPr>
          </w:p>
        </w:tc>
        <w:tc>
          <w:tcPr>
            <w:tcW w:w="3969" w:type="dxa"/>
            <w:shd w:val="clear" w:color="auto" w:fill="FFF2CC" w:themeFill="accent4" w:themeFillTint="33"/>
          </w:tcPr>
          <w:p w14:paraId="1FA4E3CB" w14:textId="77777777" w:rsidR="00D74672" w:rsidRPr="00F46D16" w:rsidRDefault="00D74672" w:rsidP="00D74672">
            <w:pPr>
              <w:rPr>
                <w:rFonts w:cstheme="minorHAnsi"/>
              </w:rPr>
            </w:pPr>
          </w:p>
        </w:tc>
      </w:tr>
      <w:tr w:rsidR="00D74672" w:rsidRPr="00F46D16" w14:paraId="482F893B" w14:textId="13C3AFDA" w:rsidTr="00D74672">
        <w:tc>
          <w:tcPr>
            <w:tcW w:w="421" w:type="dxa"/>
            <w:vMerge/>
          </w:tcPr>
          <w:p w14:paraId="5CAB2D9A" w14:textId="77777777" w:rsidR="00D74672" w:rsidRPr="00F46D16" w:rsidRDefault="00D74672" w:rsidP="00D74672">
            <w:pPr>
              <w:rPr>
                <w:rFonts w:cstheme="minorHAnsi"/>
              </w:rPr>
            </w:pPr>
          </w:p>
        </w:tc>
        <w:tc>
          <w:tcPr>
            <w:tcW w:w="3685" w:type="dxa"/>
          </w:tcPr>
          <w:p w14:paraId="2E0159E4" w14:textId="50CF3F11" w:rsidR="00D74672" w:rsidRPr="00F46D16" w:rsidRDefault="00D74672" w:rsidP="00D74672">
            <w:pPr>
              <w:rPr>
                <w:rFonts w:cstheme="minorHAnsi"/>
              </w:rPr>
            </w:pPr>
            <w:r>
              <w:rPr>
                <w:rFonts w:cstheme="minorHAnsi"/>
              </w:rPr>
              <w:t>Triage Decision – considerations about</w:t>
            </w:r>
            <w:r w:rsidRPr="00F46D16">
              <w:rPr>
                <w:rFonts w:cstheme="minorHAnsi"/>
              </w:rPr>
              <w:t xml:space="preserve"> best location for the patient</w:t>
            </w:r>
          </w:p>
        </w:tc>
        <w:tc>
          <w:tcPr>
            <w:tcW w:w="3544" w:type="dxa"/>
            <w:shd w:val="clear" w:color="auto" w:fill="FFF2CC" w:themeFill="accent4" w:themeFillTint="33"/>
          </w:tcPr>
          <w:p w14:paraId="04E25DB8" w14:textId="76890BF9" w:rsidR="00D74672" w:rsidRPr="00F46D16" w:rsidRDefault="00D74672" w:rsidP="00D74672">
            <w:pPr>
              <w:rPr>
                <w:rFonts w:cstheme="minorHAnsi"/>
              </w:rPr>
            </w:pPr>
          </w:p>
        </w:tc>
        <w:tc>
          <w:tcPr>
            <w:tcW w:w="2977" w:type="dxa"/>
            <w:shd w:val="clear" w:color="auto" w:fill="FFF2CC" w:themeFill="accent4" w:themeFillTint="33"/>
          </w:tcPr>
          <w:p w14:paraId="0471CA24" w14:textId="77777777" w:rsidR="00D74672" w:rsidRPr="00F46D16" w:rsidRDefault="00D74672" w:rsidP="00D74672">
            <w:pPr>
              <w:rPr>
                <w:rFonts w:cstheme="minorHAnsi"/>
              </w:rPr>
            </w:pPr>
          </w:p>
        </w:tc>
        <w:tc>
          <w:tcPr>
            <w:tcW w:w="3969" w:type="dxa"/>
            <w:shd w:val="clear" w:color="auto" w:fill="FFF2CC" w:themeFill="accent4" w:themeFillTint="33"/>
          </w:tcPr>
          <w:p w14:paraId="553DEE26" w14:textId="2C403DC9" w:rsidR="00D74672" w:rsidRPr="00F46D16" w:rsidRDefault="00D74672" w:rsidP="00D74672">
            <w:pPr>
              <w:rPr>
                <w:rFonts w:cstheme="minorHAnsi"/>
              </w:rPr>
            </w:pPr>
          </w:p>
        </w:tc>
      </w:tr>
      <w:tr w:rsidR="00F850BF" w:rsidRPr="00F46D16" w14:paraId="7372F4B2" w14:textId="5F9F434F" w:rsidTr="00D74672">
        <w:tc>
          <w:tcPr>
            <w:tcW w:w="421" w:type="dxa"/>
            <w:vMerge w:val="restart"/>
            <w:textDirection w:val="btLr"/>
          </w:tcPr>
          <w:p w14:paraId="20AFBECA" w14:textId="423E7AF5" w:rsidR="00F850BF" w:rsidRPr="002D156F" w:rsidRDefault="00F850BF" w:rsidP="002D156F">
            <w:pPr>
              <w:ind w:left="113" w:right="113"/>
              <w:rPr>
                <w:rFonts w:cstheme="minorHAnsi"/>
                <w:b/>
              </w:rPr>
            </w:pPr>
            <w:r w:rsidRPr="002D156F">
              <w:rPr>
                <w:rFonts w:cstheme="minorHAnsi"/>
                <w:b/>
              </w:rPr>
              <w:t>Reassess</w:t>
            </w:r>
          </w:p>
        </w:tc>
        <w:tc>
          <w:tcPr>
            <w:tcW w:w="3685" w:type="dxa"/>
          </w:tcPr>
          <w:p w14:paraId="11370455" w14:textId="36D2DD21" w:rsidR="00F850BF" w:rsidRPr="00F46D16" w:rsidRDefault="00137F92" w:rsidP="00137F92">
            <w:pPr>
              <w:rPr>
                <w:rFonts w:cstheme="minorHAnsi"/>
              </w:rPr>
            </w:pPr>
            <w:r>
              <w:rPr>
                <w:rFonts w:cstheme="minorHAnsi"/>
              </w:rPr>
              <w:t>How do you identify</w:t>
            </w:r>
            <w:r w:rsidR="009D443E">
              <w:rPr>
                <w:rFonts w:cstheme="minorHAnsi"/>
              </w:rPr>
              <w:t xml:space="preserve"> whether patient is still of concern</w:t>
            </w:r>
            <w:r>
              <w:rPr>
                <w:rFonts w:cstheme="minorHAnsi"/>
              </w:rPr>
              <w:t>?</w:t>
            </w:r>
          </w:p>
        </w:tc>
        <w:tc>
          <w:tcPr>
            <w:tcW w:w="3544" w:type="dxa"/>
            <w:shd w:val="clear" w:color="auto" w:fill="FFF2CC" w:themeFill="accent4" w:themeFillTint="33"/>
          </w:tcPr>
          <w:p w14:paraId="06ADE628" w14:textId="53675EE4" w:rsidR="00F850BF" w:rsidRPr="00F46D16" w:rsidRDefault="00F850BF" w:rsidP="002D156F">
            <w:pPr>
              <w:rPr>
                <w:rFonts w:cstheme="minorHAnsi"/>
              </w:rPr>
            </w:pPr>
          </w:p>
        </w:tc>
        <w:tc>
          <w:tcPr>
            <w:tcW w:w="2977" w:type="dxa"/>
            <w:shd w:val="clear" w:color="auto" w:fill="FFF2CC" w:themeFill="accent4" w:themeFillTint="33"/>
          </w:tcPr>
          <w:p w14:paraId="5A8E008B" w14:textId="26E068C5" w:rsidR="00F850BF" w:rsidRPr="00F46D16" w:rsidRDefault="00F850BF" w:rsidP="002D156F">
            <w:pPr>
              <w:rPr>
                <w:rFonts w:cstheme="minorHAnsi"/>
              </w:rPr>
            </w:pPr>
          </w:p>
        </w:tc>
        <w:tc>
          <w:tcPr>
            <w:tcW w:w="3969" w:type="dxa"/>
            <w:shd w:val="clear" w:color="auto" w:fill="FFF2CC" w:themeFill="accent4" w:themeFillTint="33"/>
          </w:tcPr>
          <w:p w14:paraId="7BE60463" w14:textId="5F1E4240" w:rsidR="00F850BF" w:rsidRPr="00F46D16" w:rsidRDefault="00F850BF" w:rsidP="002D156F">
            <w:pPr>
              <w:rPr>
                <w:rFonts w:cstheme="minorHAnsi"/>
              </w:rPr>
            </w:pPr>
          </w:p>
        </w:tc>
      </w:tr>
      <w:tr w:rsidR="00F850BF" w:rsidRPr="00F46D16" w14:paraId="2AF31349" w14:textId="1BC808C8" w:rsidTr="00D74672">
        <w:tc>
          <w:tcPr>
            <w:tcW w:w="421" w:type="dxa"/>
            <w:vMerge/>
          </w:tcPr>
          <w:p w14:paraId="6AEC41D3" w14:textId="77777777" w:rsidR="00F850BF" w:rsidRPr="00F46D16" w:rsidRDefault="00F850BF" w:rsidP="002D156F">
            <w:pPr>
              <w:rPr>
                <w:rFonts w:cstheme="minorHAnsi"/>
              </w:rPr>
            </w:pPr>
          </w:p>
        </w:tc>
        <w:tc>
          <w:tcPr>
            <w:tcW w:w="3685" w:type="dxa"/>
          </w:tcPr>
          <w:p w14:paraId="338E0EB5" w14:textId="3323B46B" w:rsidR="00D826CD" w:rsidRDefault="00D826CD" w:rsidP="002D156F">
            <w:pPr>
              <w:rPr>
                <w:rFonts w:cstheme="minorHAnsi"/>
              </w:rPr>
            </w:pPr>
            <w:r>
              <w:rPr>
                <w:rFonts w:cstheme="minorHAnsi"/>
              </w:rPr>
              <w:t>When reviewing progress since initial response, h</w:t>
            </w:r>
            <w:r w:rsidR="00560039">
              <w:rPr>
                <w:rFonts w:cstheme="minorHAnsi"/>
              </w:rPr>
              <w:t xml:space="preserve">ow </w:t>
            </w:r>
            <w:r w:rsidR="00560039" w:rsidRPr="00A64A11">
              <w:rPr>
                <w:rFonts w:cstheme="minorHAnsi"/>
              </w:rPr>
              <w:t xml:space="preserve">easy </w:t>
            </w:r>
            <w:r w:rsidR="00560039">
              <w:rPr>
                <w:rFonts w:cstheme="minorHAnsi"/>
              </w:rPr>
              <w:t>is it for the team to re</w:t>
            </w:r>
            <w:r>
              <w:rPr>
                <w:rFonts w:cstheme="minorHAnsi"/>
              </w:rPr>
              <w:t>consider:</w:t>
            </w:r>
          </w:p>
          <w:p w14:paraId="6A37C81F" w14:textId="76D023EA" w:rsidR="00D826CD" w:rsidRDefault="00D826CD" w:rsidP="00D826CD">
            <w:pPr>
              <w:pStyle w:val="ListParagraph"/>
              <w:numPr>
                <w:ilvl w:val="0"/>
                <w:numId w:val="16"/>
              </w:numPr>
              <w:rPr>
                <w:rFonts w:cstheme="minorHAnsi"/>
              </w:rPr>
            </w:pPr>
            <w:r>
              <w:rPr>
                <w:rFonts w:cstheme="minorHAnsi"/>
              </w:rPr>
              <w:t>Working diagnosis</w:t>
            </w:r>
          </w:p>
          <w:p w14:paraId="456D00D4" w14:textId="388D16EB" w:rsidR="00560039" w:rsidRDefault="00D826CD" w:rsidP="00D826CD">
            <w:pPr>
              <w:pStyle w:val="ListParagraph"/>
              <w:numPr>
                <w:ilvl w:val="0"/>
                <w:numId w:val="16"/>
              </w:numPr>
              <w:rPr>
                <w:rFonts w:cstheme="minorHAnsi"/>
              </w:rPr>
            </w:pPr>
            <w:r>
              <w:rPr>
                <w:rFonts w:cstheme="minorHAnsi"/>
              </w:rPr>
              <w:t>M</w:t>
            </w:r>
            <w:r w:rsidR="00560039" w:rsidRPr="00D826CD">
              <w:rPr>
                <w:rFonts w:cstheme="minorHAnsi"/>
              </w:rPr>
              <w:t>anagement plan</w:t>
            </w:r>
            <w:r>
              <w:rPr>
                <w:rFonts w:cstheme="minorHAnsi"/>
              </w:rPr>
              <w:t xml:space="preserve"> in light of progress</w:t>
            </w:r>
          </w:p>
          <w:p w14:paraId="08C62A87" w14:textId="77777777" w:rsidR="00D826CD" w:rsidRDefault="00D826CD" w:rsidP="00D826CD">
            <w:pPr>
              <w:pStyle w:val="ListParagraph"/>
              <w:numPr>
                <w:ilvl w:val="0"/>
                <w:numId w:val="16"/>
              </w:numPr>
              <w:rPr>
                <w:rFonts w:cstheme="minorHAnsi"/>
              </w:rPr>
            </w:pPr>
            <w:r>
              <w:rPr>
                <w:rFonts w:cstheme="minorHAnsi"/>
              </w:rPr>
              <w:t>TEP / future care plan or ACP</w:t>
            </w:r>
          </w:p>
          <w:p w14:paraId="04A63D6F" w14:textId="233BD35D" w:rsidR="00D826CD" w:rsidRPr="00D826CD" w:rsidRDefault="00D826CD" w:rsidP="00D826CD">
            <w:pPr>
              <w:pStyle w:val="ListParagraph"/>
              <w:numPr>
                <w:ilvl w:val="0"/>
                <w:numId w:val="16"/>
              </w:numPr>
              <w:rPr>
                <w:rFonts w:cstheme="minorHAnsi"/>
              </w:rPr>
            </w:pPr>
            <w:r>
              <w:rPr>
                <w:rFonts w:cstheme="minorHAnsi"/>
              </w:rPr>
              <w:t>Triage decision</w:t>
            </w:r>
          </w:p>
        </w:tc>
        <w:tc>
          <w:tcPr>
            <w:tcW w:w="3544" w:type="dxa"/>
            <w:shd w:val="clear" w:color="auto" w:fill="FFF2CC" w:themeFill="accent4" w:themeFillTint="33"/>
          </w:tcPr>
          <w:p w14:paraId="788F6F83" w14:textId="64A6B0B0" w:rsidR="00F850BF" w:rsidRPr="00F46D16" w:rsidRDefault="00F850BF" w:rsidP="002D156F">
            <w:pPr>
              <w:rPr>
                <w:rFonts w:cstheme="minorHAnsi"/>
              </w:rPr>
            </w:pPr>
          </w:p>
        </w:tc>
        <w:tc>
          <w:tcPr>
            <w:tcW w:w="2977" w:type="dxa"/>
            <w:shd w:val="clear" w:color="auto" w:fill="FFF2CC" w:themeFill="accent4" w:themeFillTint="33"/>
          </w:tcPr>
          <w:p w14:paraId="6EFFC30E" w14:textId="77777777" w:rsidR="00F850BF" w:rsidRPr="00F46D16" w:rsidRDefault="00F850BF" w:rsidP="002D156F">
            <w:pPr>
              <w:rPr>
                <w:rFonts w:cstheme="minorHAnsi"/>
              </w:rPr>
            </w:pPr>
          </w:p>
        </w:tc>
        <w:tc>
          <w:tcPr>
            <w:tcW w:w="3969" w:type="dxa"/>
            <w:shd w:val="clear" w:color="auto" w:fill="FFF2CC" w:themeFill="accent4" w:themeFillTint="33"/>
          </w:tcPr>
          <w:p w14:paraId="6405A6DD" w14:textId="77777777" w:rsidR="00F850BF" w:rsidRPr="00F46D16" w:rsidRDefault="00F850BF" w:rsidP="002D156F">
            <w:pPr>
              <w:rPr>
                <w:rFonts w:cstheme="minorHAnsi"/>
              </w:rPr>
            </w:pPr>
          </w:p>
        </w:tc>
      </w:tr>
      <w:tr w:rsidR="00F850BF" w:rsidRPr="00F46D16" w14:paraId="323F93A2" w14:textId="176AB0F9" w:rsidTr="00D74672">
        <w:tc>
          <w:tcPr>
            <w:tcW w:w="421" w:type="dxa"/>
            <w:vMerge/>
          </w:tcPr>
          <w:p w14:paraId="4DBE23AC" w14:textId="77777777" w:rsidR="00F850BF" w:rsidRPr="00F46D16" w:rsidRDefault="00F850BF" w:rsidP="002D156F">
            <w:pPr>
              <w:rPr>
                <w:rFonts w:cstheme="minorHAnsi"/>
              </w:rPr>
            </w:pPr>
          </w:p>
        </w:tc>
        <w:tc>
          <w:tcPr>
            <w:tcW w:w="3685" w:type="dxa"/>
          </w:tcPr>
          <w:p w14:paraId="126B6D48" w14:textId="55D6FFDE" w:rsidR="00F850BF" w:rsidRPr="00F46D16" w:rsidRDefault="00D826CD" w:rsidP="006A723F">
            <w:pPr>
              <w:rPr>
                <w:rFonts w:cstheme="minorHAnsi"/>
              </w:rPr>
            </w:pPr>
            <w:r>
              <w:rPr>
                <w:rFonts w:cstheme="minorHAnsi"/>
              </w:rPr>
              <w:t>What is the process</w:t>
            </w:r>
            <w:r w:rsidR="006A723F">
              <w:rPr>
                <w:rFonts w:cstheme="minorHAnsi"/>
              </w:rPr>
              <w:t xml:space="preserve"> for prompting further reassessment</w:t>
            </w:r>
          </w:p>
        </w:tc>
        <w:tc>
          <w:tcPr>
            <w:tcW w:w="3544" w:type="dxa"/>
            <w:shd w:val="clear" w:color="auto" w:fill="FFF2CC" w:themeFill="accent4" w:themeFillTint="33"/>
          </w:tcPr>
          <w:p w14:paraId="3E4C16EF" w14:textId="52462229" w:rsidR="00F850BF" w:rsidRPr="00F46D16" w:rsidRDefault="00F850BF" w:rsidP="002D156F">
            <w:pPr>
              <w:rPr>
                <w:rFonts w:cstheme="minorHAnsi"/>
              </w:rPr>
            </w:pPr>
          </w:p>
        </w:tc>
        <w:tc>
          <w:tcPr>
            <w:tcW w:w="2977" w:type="dxa"/>
            <w:shd w:val="clear" w:color="auto" w:fill="FFF2CC" w:themeFill="accent4" w:themeFillTint="33"/>
          </w:tcPr>
          <w:p w14:paraId="16B55E8E" w14:textId="77777777" w:rsidR="00F850BF" w:rsidRPr="00F46D16" w:rsidRDefault="00F850BF" w:rsidP="002D156F">
            <w:pPr>
              <w:rPr>
                <w:rFonts w:cstheme="minorHAnsi"/>
              </w:rPr>
            </w:pPr>
          </w:p>
        </w:tc>
        <w:tc>
          <w:tcPr>
            <w:tcW w:w="3969" w:type="dxa"/>
            <w:shd w:val="clear" w:color="auto" w:fill="FFF2CC" w:themeFill="accent4" w:themeFillTint="33"/>
          </w:tcPr>
          <w:p w14:paraId="73140743" w14:textId="77777777" w:rsidR="00F850BF" w:rsidRPr="00F46D16" w:rsidRDefault="00F850BF" w:rsidP="002D156F">
            <w:pPr>
              <w:rPr>
                <w:rFonts w:cstheme="minorHAnsi"/>
              </w:rPr>
            </w:pPr>
          </w:p>
        </w:tc>
      </w:tr>
    </w:tbl>
    <w:p w14:paraId="20CCA19C" w14:textId="77777777" w:rsidR="00A31B6E" w:rsidRDefault="00A31B6E" w:rsidP="00B3594E">
      <w:pPr>
        <w:pStyle w:val="Heading1"/>
        <w:rPr>
          <w:rFonts w:asciiTheme="minorHAnsi" w:hAnsiTheme="minorHAnsi" w:cstheme="minorHAnsi"/>
          <w:b/>
          <w:sz w:val="28"/>
          <w:szCs w:val="28"/>
        </w:rPr>
      </w:pPr>
    </w:p>
    <w:p w14:paraId="46A4B7E7" w14:textId="77777777" w:rsidR="00A31B6E" w:rsidRDefault="00A31B6E" w:rsidP="00B3594E">
      <w:pPr>
        <w:pStyle w:val="Heading1"/>
        <w:rPr>
          <w:rFonts w:asciiTheme="minorHAnsi" w:hAnsiTheme="minorHAnsi" w:cstheme="minorHAnsi"/>
          <w:b/>
          <w:sz w:val="28"/>
          <w:szCs w:val="28"/>
        </w:rPr>
      </w:pPr>
    </w:p>
    <w:p w14:paraId="067FA82B" w14:textId="55A781A5" w:rsidR="00A31B6E" w:rsidRDefault="00A31B6E" w:rsidP="00B3594E">
      <w:pPr>
        <w:pStyle w:val="Heading1"/>
        <w:rPr>
          <w:rFonts w:asciiTheme="minorHAnsi" w:hAnsiTheme="minorHAnsi" w:cstheme="minorHAnsi"/>
          <w:b/>
          <w:sz w:val="28"/>
          <w:szCs w:val="28"/>
        </w:rPr>
      </w:pPr>
    </w:p>
    <w:p w14:paraId="5F08D734" w14:textId="77BC34D7" w:rsidR="00A31B6E" w:rsidRDefault="00A31B6E" w:rsidP="00B3594E">
      <w:pPr>
        <w:spacing w:before="240"/>
        <w:rPr>
          <w:rFonts w:cstheme="minorHAnsi"/>
          <w:b/>
          <w:sz w:val="28"/>
        </w:rPr>
      </w:pPr>
    </w:p>
    <w:p w14:paraId="0A442288" w14:textId="77777777" w:rsidR="00A31B6E" w:rsidRDefault="00A31B6E" w:rsidP="00B3594E">
      <w:pPr>
        <w:spacing w:before="240"/>
        <w:rPr>
          <w:rFonts w:cstheme="minorHAnsi"/>
          <w:b/>
          <w:sz w:val="28"/>
        </w:rPr>
      </w:pPr>
    </w:p>
    <w:p w14:paraId="2DA12E92" w14:textId="3F521A9C" w:rsidR="00A31B6E" w:rsidRPr="00A31B6E" w:rsidRDefault="00A31B6E" w:rsidP="00A31B6E">
      <w:pPr>
        <w:pStyle w:val="Heading1"/>
        <w:rPr>
          <w:b/>
          <w:sz w:val="28"/>
        </w:rPr>
      </w:pPr>
      <w:r w:rsidRPr="00A31B6E">
        <w:rPr>
          <w:b/>
          <w:sz w:val="28"/>
        </w:rPr>
        <w:lastRenderedPageBreak/>
        <w:t>Next Steps</w:t>
      </w:r>
    </w:p>
    <w:p w14:paraId="53E67784" w14:textId="41B73CB8" w:rsidR="00EC1DF9" w:rsidRDefault="00EC1DF9" w:rsidP="00B3594E">
      <w:pPr>
        <w:spacing w:before="240"/>
        <w:rPr>
          <w:rFonts w:cstheme="minorHAnsi"/>
          <w:b/>
          <w:sz w:val="28"/>
        </w:rPr>
      </w:pPr>
      <w:r>
        <w:rPr>
          <w:rFonts w:cstheme="minorHAnsi"/>
          <w:b/>
          <w:sz w:val="28"/>
        </w:rPr>
        <w:t xml:space="preserve">Prioritising identified topics </w:t>
      </w:r>
    </w:p>
    <w:p w14:paraId="4B83E6AF" w14:textId="6BB14C1A" w:rsidR="00EC1DF9" w:rsidRPr="006F6EBF" w:rsidRDefault="006F6EBF" w:rsidP="00EC1DF9">
      <w:pPr>
        <w:spacing w:after="0"/>
        <w:rPr>
          <w:rFonts w:cstheme="minorHAnsi"/>
          <w:sz w:val="24"/>
        </w:rPr>
      </w:pPr>
      <w:r>
        <w:rPr>
          <w:rFonts w:cstheme="minorHAnsi"/>
          <w:sz w:val="24"/>
        </w:rPr>
        <w:t xml:space="preserve">Please populate the table below with the potential opportunities for improvement identified in your conversation above. </w:t>
      </w:r>
    </w:p>
    <w:p w14:paraId="1E359859" w14:textId="77777777" w:rsidR="00EC1DF9" w:rsidRPr="006F6EBF" w:rsidRDefault="00EC1DF9" w:rsidP="00EC1DF9">
      <w:pPr>
        <w:spacing w:after="0"/>
        <w:rPr>
          <w:rFonts w:cstheme="minorHAnsi"/>
          <w:sz w:val="24"/>
        </w:rPr>
      </w:pPr>
      <w:r w:rsidRPr="006F6EBF">
        <w:rPr>
          <w:rFonts w:cstheme="minorHAnsi"/>
          <w:sz w:val="24"/>
        </w:rPr>
        <w:t>The prioritisation table below can help inform your conversations about which QI project should be progressed next.</w:t>
      </w:r>
    </w:p>
    <w:p w14:paraId="092260D5" w14:textId="77777777" w:rsidR="00EC1DF9" w:rsidRPr="00B06813" w:rsidRDefault="00EC1DF9" w:rsidP="00EC1DF9">
      <w:pPr>
        <w:spacing w:after="0"/>
        <w:rPr>
          <w:rFonts w:cstheme="minorHAnsi"/>
          <w:sz w:val="8"/>
          <w:szCs w:val="8"/>
        </w:rPr>
      </w:pPr>
    </w:p>
    <w:tbl>
      <w:tblPr>
        <w:tblStyle w:val="TableGrid"/>
        <w:tblW w:w="0" w:type="auto"/>
        <w:tblLook w:val="04A0" w:firstRow="1" w:lastRow="0" w:firstColumn="1" w:lastColumn="0" w:noHBand="0" w:noVBand="1"/>
      </w:tblPr>
      <w:tblGrid>
        <w:gridCol w:w="5949"/>
        <w:gridCol w:w="2268"/>
        <w:gridCol w:w="1559"/>
        <w:gridCol w:w="2552"/>
      </w:tblGrid>
      <w:tr w:rsidR="00EC1DF9" w14:paraId="6C4F6FE8" w14:textId="77777777" w:rsidTr="0059218C">
        <w:tc>
          <w:tcPr>
            <w:tcW w:w="5949" w:type="dxa"/>
            <w:shd w:val="clear" w:color="auto" w:fill="002060"/>
          </w:tcPr>
          <w:p w14:paraId="06E97E55" w14:textId="77777777" w:rsidR="00EC1DF9" w:rsidRPr="00F57F88" w:rsidRDefault="00EC1DF9" w:rsidP="0059218C">
            <w:pPr>
              <w:rPr>
                <w:rFonts w:cstheme="minorHAnsi"/>
                <w:sz w:val="28"/>
              </w:rPr>
            </w:pPr>
            <w:r>
              <w:rPr>
                <w:rFonts w:cstheme="minorHAnsi"/>
                <w:sz w:val="28"/>
              </w:rPr>
              <w:t>Potential QI projects</w:t>
            </w:r>
          </w:p>
        </w:tc>
        <w:tc>
          <w:tcPr>
            <w:tcW w:w="2268" w:type="dxa"/>
            <w:shd w:val="clear" w:color="auto" w:fill="002060"/>
          </w:tcPr>
          <w:p w14:paraId="46A04A23" w14:textId="77777777" w:rsidR="00EC1DF9" w:rsidRPr="00F57F88" w:rsidRDefault="00EC1DF9" w:rsidP="0059218C">
            <w:pPr>
              <w:rPr>
                <w:rFonts w:cstheme="minorHAnsi"/>
                <w:b/>
                <w:sz w:val="28"/>
              </w:rPr>
            </w:pPr>
            <w:r w:rsidRPr="00F57F88">
              <w:rPr>
                <w:rFonts w:cstheme="minorHAnsi"/>
                <w:b/>
                <w:sz w:val="28"/>
              </w:rPr>
              <w:t xml:space="preserve">Potential Impact </w:t>
            </w:r>
          </w:p>
          <w:p w14:paraId="0E48F097" w14:textId="77777777" w:rsidR="00EC1DF9" w:rsidRPr="00F57F88" w:rsidRDefault="00EC1DF9" w:rsidP="0059218C">
            <w:pPr>
              <w:rPr>
                <w:rFonts w:cstheme="minorHAnsi"/>
                <w:b/>
                <w:sz w:val="28"/>
              </w:rPr>
            </w:pPr>
            <w:r w:rsidRPr="00F57F88">
              <w:rPr>
                <w:rFonts w:cstheme="minorHAnsi"/>
                <w:b/>
                <w:sz w:val="28"/>
              </w:rPr>
              <w:t>(0-10)</w:t>
            </w:r>
          </w:p>
        </w:tc>
        <w:tc>
          <w:tcPr>
            <w:tcW w:w="1559" w:type="dxa"/>
            <w:shd w:val="clear" w:color="auto" w:fill="002060"/>
          </w:tcPr>
          <w:p w14:paraId="1F429C76" w14:textId="77777777" w:rsidR="00EC1DF9" w:rsidRPr="00F57F88" w:rsidRDefault="00EC1DF9" w:rsidP="0059218C">
            <w:pPr>
              <w:rPr>
                <w:rFonts w:cstheme="minorHAnsi"/>
                <w:b/>
                <w:sz w:val="28"/>
              </w:rPr>
            </w:pPr>
            <w:r w:rsidRPr="00F57F88">
              <w:rPr>
                <w:rFonts w:cstheme="minorHAnsi"/>
                <w:b/>
                <w:sz w:val="28"/>
              </w:rPr>
              <w:t xml:space="preserve">Effort </w:t>
            </w:r>
          </w:p>
          <w:p w14:paraId="597918E8" w14:textId="77777777" w:rsidR="00EC1DF9" w:rsidRPr="00F57F88" w:rsidRDefault="00EC1DF9" w:rsidP="0059218C">
            <w:pPr>
              <w:rPr>
                <w:rFonts w:cstheme="minorHAnsi"/>
                <w:b/>
                <w:sz w:val="28"/>
              </w:rPr>
            </w:pPr>
            <w:r w:rsidRPr="00F57F88">
              <w:rPr>
                <w:rFonts w:cstheme="minorHAnsi"/>
                <w:b/>
                <w:sz w:val="28"/>
              </w:rPr>
              <w:t>(0-10)</w:t>
            </w:r>
          </w:p>
        </w:tc>
        <w:tc>
          <w:tcPr>
            <w:tcW w:w="2552" w:type="dxa"/>
            <w:shd w:val="clear" w:color="auto" w:fill="002060"/>
          </w:tcPr>
          <w:p w14:paraId="15BD6569" w14:textId="77777777" w:rsidR="00EC1DF9" w:rsidRPr="00F57F88" w:rsidRDefault="00EC1DF9" w:rsidP="0059218C">
            <w:pPr>
              <w:rPr>
                <w:rFonts w:cstheme="minorHAnsi"/>
                <w:b/>
                <w:sz w:val="28"/>
              </w:rPr>
            </w:pPr>
            <w:r w:rsidRPr="00F57F88">
              <w:rPr>
                <w:rFonts w:cstheme="minorHAnsi"/>
                <w:b/>
                <w:sz w:val="28"/>
              </w:rPr>
              <w:t xml:space="preserve">Priority Score = </w:t>
            </w:r>
          </w:p>
          <w:p w14:paraId="1DE81A8E" w14:textId="77777777" w:rsidR="00EC1DF9" w:rsidRPr="00F57F88" w:rsidRDefault="00EC1DF9" w:rsidP="0059218C">
            <w:pPr>
              <w:rPr>
                <w:rFonts w:cstheme="minorHAnsi"/>
                <w:b/>
                <w:sz w:val="28"/>
              </w:rPr>
            </w:pPr>
            <w:r w:rsidRPr="00F57F88">
              <w:rPr>
                <w:rFonts w:cstheme="minorHAnsi"/>
                <w:b/>
                <w:sz w:val="28"/>
              </w:rPr>
              <w:t xml:space="preserve">Impact – Effort </w:t>
            </w:r>
          </w:p>
        </w:tc>
      </w:tr>
      <w:tr w:rsidR="00EC1DF9" w14:paraId="67099B43" w14:textId="77777777" w:rsidTr="0059218C">
        <w:tc>
          <w:tcPr>
            <w:tcW w:w="5949" w:type="dxa"/>
            <w:shd w:val="clear" w:color="auto" w:fill="D9D9D9" w:themeFill="background1" w:themeFillShade="D9"/>
          </w:tcPr>
          <w:p w14:paraId="3E850B92" w14:textId="2026B3FB" w:rsidR="00EC1DF9" w:rsidRDefault="00EC1DF9" w:rsidP="0059218C">
            <w:pPr>
              <w:rPr>
                <w:rFonts w:cstheme="minorHAnsi"/>
              </w:rPr>
            </w:pPr>
            <w:r>
              <w:rPr>
                <w:rFonts w:cstheme="minorHAnsi"/>
              </w:rPr>
              <w:t>Example topic:</w:t>
            </w:r>
            <w:r w:rsidR="006F6EBF">
              <w:rPr>
                <w:rFonts w:cstheme="minorHAnsi"/>
              </w:rPr>
              <w:t xml:space="preserve"> Reduce</w:t>
            </w:r>
            <w:r>
              <w:rPr>
                <w:rFonts w:cstheme="minorHAnsi"/>
              </w:rPr>
              <w:t xml:space="preserve"> time from recognition to review</w:t>
            </w:r>
          </w:p>
        </w:tc>
        <w:tc>
          <w:tcPr>
            <w:tcW w:w="2268" w:type="dxa"/>
            <w:shd w:val="clear" w:color="auto" w:fill="D9D9D9" w:themeFill="background1" w:themeFillShade="D9"/>
          </w:tcPr>
          <w:p w14:paraId="1119B649" w14:textId="77777777" w:rsidR="00EC1DF9" w:rsidRPr="00F57F88" w:rsidRDefault="00EC1DF9" w:rsidP="0059218C">
            <w:pPr>
              <w:rPr>
                <w:rFonts w:cstheme="minorHAnsi"/>
              </w:rPr>
            </w:pPr>
            <w:r w:rsidRPr="00F57F88">
              <w:rPr>
                <w:rFonts w:cstheme="minorHAnsi"/>
              </w:rPr>
              <w:t>6</w:t>
            </w:r>
          </w:p>
        </w:tc>
        <w:tc>
          <w:tcPr>
            <w:tcW w:w="1559" w:type="dxa"/>
            <w:shd w:val="clear" w:color="auto" w:fill="D9D9D9" w:themeFill="background1" w:themeFillShade="D9"/>
          </w:tcPr>
          <w:p w14:paraId="2272C49F" w14:textId="77777777" w:rsidR="00EC1DF9" w:rsidRPr="00F57F88" w:rsidRDefault="00EC1DF9" w:rsidP="0059218C">
            <w:pPr>
              <w:rPr>
                <w:rFonts w:cstheme="minorHAnsi"/>
              </w:rPr>
            </w:pPr>
            <w:r w:rsidRPr="00F57F88">
              <w:rPr>
                <w:rFonts w:cstheme="minorHAnsi"/>
              </w:rPr>
              <w:t>3</w:t>
            </w:r>
          </w:p>
        </w:tc>
        <w:tc>
          <w:tcPr>
            <w:tcW w:w="2552" w:type="dxa"/>
            <w:shd w:val="clear" w:color="auto" w:fill="D9D9D9" w:themeFill="background1" w:themeFillShade="D9"/>
          </w:tcPr>
          <w:p w14:paraId="27EDC0C9" w14:textId="77777777" w:rsidR="00EC1DF9" w:rsidRPr="00F57F88" w:rsidRDefault="00EC1DF9" w:rsidP="0059218C">
            <w:pPr>
              <w:rPr>
                <w:rFonts w:cstheme="minorHAnsi"/>
                <w:b/>
              </w:rPr>
            </w:pPr>
            <w:r w:rsidRPr="00F57F88">
              <w:rPr>
                <w:rFonts w:cstheme="minorHAnsi"/>
                <w:b/>
              </w:rPr>
              <w:t>3</w:t>
            </w:r>
          </w:p>
        </w:tc>
      </w:tr>
      <w:tr w:rsidR="00EC1DF9" w14:paraId="0D6C204A" w14:textId="77777777" w:rsidTr="0059218C">
        <w:tc>
          <w:tcPr>
            <w:tcW w:w="5949" w:type="dxa"/>
          </w:tcPr>
          <w:p w14:paraId="769634AD" w14:textId="707138CA" w:rsidR="00EC1DF9" w:rsidRPr="00E40EED" w:rsidRDefault="00EC1DF9" w:rsidP="00E40EED">
            <w:pPr>
              <w:rPr>
                <w:rFonts w:cstheme="minorHAnsi"/>
                <w:bCs/>
              </w:rPr>
            </w:pPr>
          </w:p>
        </w:tc>
        <w:tc>
          <w:tcPr>
            <w:tcW w:w="2268" w:type="dxa"/>
          </w:tcPr>
          <w:p w14:paraId="7B6FBACB" w14:textId="77777777" w:rsidR="00EC1DF9" w:rsidRPr="00F57F88" w:rsidRDefault="00EC1DF9" w:rsidP="0059218C">
            <w:pPr>
              <w:rPr>
                <w:rFonts w:cstheme="minorHAnsi"/>
              </w:rPr>
            </w:pPr>
          </w:p>
        </w:tc>
        <w:tc>
          <w:tcPr>
            <w:tcW w:w="1559" w:type="dxa"/>
          </w:tcPr>
          <w:p w14:paraId="085DF7F5" w14:textId="77777777" w:rsidR="00EC1DF9" w:rsidRPr="00F57F88" w:rsidRDefault="00EC1DF9" w:rsidP="0059218C">
            <w:pPr>
              <w:rPr>
                <w:rFonts w:cstheme="minorHAnsi"/>
              </w:rPr>
            </w:pPr>
          </w:p>
        </w:tc>
        <w:tc>
          <w:tcPr>
            <w:tcW w:w="2552" w:type="dxa"/>
          </w:tcPr>
          <w:p w14:paraId="17FE2F5F" w14:textId="77777777" w:rsidR="00EC1DF9" w:rsidRPr="00F57F88" w:rsidRDefault="00EC1DF9" w:rsidP="0059218C">
            <w:pPr>
              <w:rPr>
                <w:rFonts w:cstheme="minorHAnsi"/>
                <w:b/>
              </w:rPr>
            </w:pPr>
          </w:p>
        </w:tc>
      </w:tr>
      <w:tr w:rsidR="00EC1DF9" w14:paraId="75B2B5A5" w14:textId="77777777" w:rsidTr="0059218C">
        <w:tc>
          <w:tcPr>
            <w:tcW w:w="5949" w:type="dxa"/>
          </w:tcPr>
          <w:p w14:paraId="081F6305" w14:textId="429C8755" w:rsidR="00EC1DF9" w:rsidRPr="00E40EED" w:rsidRDefault="00EC1DF9" w:rsidP="0059218C">
            <w:pPr>
              <w:rPr>
                <w:rFonts w:cstheme="minorHAnsi"/>
                <w:bCs/>
              </w:rPr>
            </w:pPr>
          </w:p>
        </w:tc>
        <w:tc>
          <w:tcPr>
            <w:tcW w:w="2268" w:type="dxa"/>
          </w:tcPr>
          <w:p w14:paraId="372669C5" w14:textId="77777777" w:rsidR="00EC1DF9" w:rsidRPr="00F57F88" w:rsidRDefault="00EC1DF9" w:rsidP="0059218C">
            <w:pPr>
              <w:rPr>
                <w:rFonts w:cstheme="minorHAnsi"/>
              </w:rPr>
            </w:pPr>
          </w:p>
        </w:tc>
        <w:tc>
          <w:tcPr>
            <w:tcW w:w="1559" w:type="dxa"/>
          </w:tcPr>
          <w:p w14:paraId="57B471D2" w14:textId="77777777" w:rsidR="00EC1DF9" w:rsidRPr="00F57F88" w:rsidRDefault="00EC1DF9" w:rsidP="0059218C">
            <w:pPr>
              <w:rPr>
                <w:rFonts w:cstheme="minorHAnsi"/>
              </w:rPr>
            </w:pPr>
          </w:p>
        </w:tc>
        <w:tc>
          <w:tcPr>
            <w:tcW w:w="2552" w:type="dxa"/>
          </w:tcPr>
          <w:p w14:paraId="407F7B87" w14:textId="77777777" w:rsidR="00EC1DF9" w:rsidRPr="00F57F88" w:rsidRDefault="00EC1DF9" w:rsidP="0059218C">
            <w:pPr>
              <w:rPr>
                <w:rFonts w:cstheme="minorHAnsi"/>
                <w:b/>
              </w:rPr>
            </w:pPr>
          </w:p>
        </w:tc>
      </w:tr>
      <w:tr w:rsidR="00EC1DF9" w14:paraId="65715CBF" w14:textId="77777777" w:rsidTr="0059218C">
        <w:tc>
          <w:tcPr>
            <w:tcW w:w="5949" w:type="dxa"/>
          </w:tcPr>
          <w:p w14:paraId="63EF5F58" w14:textId="0A009BBA" w:rsidR="00EC1DF9" w:rsidRPr="00E40EED" w:rsidRDefault="00EC1DF9" w:rsidP="00E40EED">
            <w:pPr>
              <w:rPr>
                <w:rFonts w:cstheme="minorHAnsi"/>
                <w:bCs/>
              </w:rPr>
            </w:pPr>
          </w:p>
        </w:tc>
        <w:tc>
          <w:tcPr>
            <w:tcW w:w="2268" w:type="dxa"/>
          </w:tcPr>
          <w:p w14:paraId="71299C17" w14:textId="77777777" w:rsidR="00EC1DF9" w:rsidRPr="00F57F88" w:rsidRDefault="00EC1DF9" w:rsidP="0059218C">
            <w:pPr>
              <w:rPr>
                <w:rFonts w:cstheme="minorHAnsi"/>
              </w:rPr>
            </w:pPr>
          </w:p>
        </w:tc>
        <w:tc>
          <w:tcPr>
            <w:tcW w:w="1559" w:type="dxa"/>
          </w:tcPr>
          <w:p w14:paraId="6456187D" w14:textId="77777777" w:rsidR="00EC1DF9" w:rsidRPr="00F57F88" w:rsidRDefault="00EC1DF9" w:rsidP="0059218C">
            <w:pPr>
              <w:rPr>
                <w:rFonts w:cstheme="minorHAnsi"/>
              </w:rPr>
            </w:pPr>
          </w:p>
        </w:tc>
        <w:tc>
          <w:tcPr>
            <w:tcW w:w="2552" w:type="dxa"/>
          </w:tcPr>
          <w:p w14:paraId="55F6503F" w14:textId="77777777" w:rsidR="00EC1DF9" w:rsidRPr="00F57F88" w:rsidRDefault="00EC1DF9" w:rsidP="0059218C">
            <w:pPr>
              <w:rPr>
                <w:rFonts w:cstheme="minorHAnsi"/>
                <w:b/>
              </w:rPr>
            </w:pPr>
          </w:p>
        </w:tc>
      </w:tr>
      <w:tr w:rsidR="00EC1DF9" w14:paraId="081A724C" w14:textId="77777777" w:rsidTr="0059218C">
        <w:tc>
          <w:tcPr>
            <w:tcW w:w="5949" w:type="dxa"/>
          </w:tcPr>
          <w:p w14:paraId="036E4896" w14:textId="5462EBDC" w:rsidR="00EC1DF9" w:rsidRPr="00837746" w:rsidRDefault="00EC1DF9" w:rsidP="0059218C">
            <w:pPr>
              <w:rPr>
                <w:rFonts w:cstheme="minorHAnsi"/>
                <w:bCs/>
                <w:iCs/>
              </w:rPr>
            </w:pPr>
          </w:p>
        </w:tc>
        <w:tc>
          <w:tcPr>
            <w:tcW w:w="2268" w:type="dxa"/>
          </w:tcPr>
          <w:p w14:paraId="38E34197" w14:textId="77777777" w:rsidR="00EC1DF9" w:rsidRPr="00F57F88" w:rsidRDefault="00EC1DF9" w:rsidP="0059218C">
            <w:pPr>
              <w:rPr>
                <w:rFonts w:cstheme="minorHAnsi"/>
              </w:rPr>
            </w:pPr>
          </w:p>
        </w:tc>
        <w:tc>
          <w:tcPr>
            <w:tcW w:w="1559" w:type="dxa"/>
          </w:tcPr>
          <w:p w14:paraId="0157FFF2" w14:textId="77777777" w:rsidR="00EC1DF9" w:rsidRPr="00F57F88" w:rsidRDefault="00EC1DF9" w:rsidP="0059218C">
            <w:pPr>
              <w:rPr>
                <w:rFonts w:cstheme="minorHAnsi"/>
              </w:rPr>
            </w:pPr>
          </w:p>
        </w:tc>
        <w:tc>
          <w:tcPr>
            <w:tcW w:w="2552" w:type="dxa"/>
          </w:tcPr>
          <w:p w14:paraId="2802A256" w14:textId="77777777" w:rsidR="00EC1DF9" w:rsidRPr="00F57F88" w:rsidRDefault="00EC1DF9" w:rsidP="0059218C">
            <w:pPr>
              <w:rPr>
                <w:rFonts w:cstheme="minorHAnsi"/>
                <w:b/>
              </w:rPr>
            </w:pPr>
          </w:p>
        </w:tc>
      </w:tr>
      <w:tr w:rsidR="00EC1DF9" w14:paraId="3EA82457" w14:textId="77777777" w:rsidTr="0059218C">
        <w:tc>
          <w:tcPr>
            <w:tcW w:w="5949" w:type="dxa"/>
          </w:tcPr>
          <w:p w14:paraId="799F7D4C" w14:textId="71FF4716" w:rsidR="00EC1DF9" w:rsidRDefault="00EC1DF9" w:rsidP="00E40EED">
            <w:pPr>
              <w:rPr>
                <w:rFonts w:cstheme="minorHAnsi"/>
                <w:bCs/>
                <w:iCs/>
              </w:rPr>
            </w:pPr>
          </w:p>
        </w:tc>
        <w:tc>
          <w:tcPr>
            <w:tcW w:w="2268" w:type="dxa"/>
          </w:tcPr>
          <w:p w14:paraId="7696D131" w14:textId="77777777" w:rsidR="00EC1DF9" w:rsidRPr="00F57F88" w:rsidRDefault="00EC1DF9" w:rsidP="0059218C">
            <w:pPr>
              <w:rPr>
                <w:rFonts w:cstheme="minorHAnsi"/>
              </w:rPr>
            </w:pPr>
          </w:p>
        </w:tc>
        <w:tc>
          <w:tcPr>
            <w:tcW w:w="1559" w:type="dxa"/>
          </w:tcPr>
          <w:p w14:paraId="12E441B6" w14:textId="77777777" w:rsidR="00EC1DF9" w:rsidRPr="00F57F88" w:rsidRDefault="00EC1DF9" w:rsidP="0059218C">
            <w:pPr>
              <w:rPr>
                <w:rFonts w:cstheme="minorHAnsi"/>
              </w:rPr>
            </w:pPr>
          </w:p>
        </w:tc>
        <w:tc>
          <w:tcPr>
            <w:tcW w:w="2552" w:type="dxa"/>
          </w:tcPr>
          <w:p w14:paraId="59B98ECD" w14:textId="77777777" w:rsidR="00EC1DF9" w:rsidRPr="00F57F88" w:rsidRDefault="00EC1DF9" w:rsidP="0059218C">
            <w:pPr>
              <w:rPr>
                <w:rFonts w:cstheme="minorHAnsi"/>
                <w:b/>
              </w:rPr>
            </w:pPr>
          </w:p>
        </w:tc>
      </w:tr>
      <w:tr w:rsidR="00156D81" w14:paraId="78F8A6B7" w14:textId="77777777" w:rsidTr="0059218C">
        <w:tc>
          <w:tcPr>
            <w:tcW w:w="5949" w:type="dxa"/>
          </w:tcPr>
          <w:p w14:paraId="3B95BBB7" w14:textId="695713F8" w:rsidR="00156D81" w:rsidRDefault="00156D81" w:rsidP="00E40EED">
            <w:pPr>
              <w:rPr>
                <w:rFonts w:cstheme="minorHAnsi"/>
                <w:bCs/>
                <w:iCs/>
              </w:rPr>
            </w:pPr>
          </w:p>
        </w:tc>
        <w:tc>
          <w:tcPr>
            <w:tcW w:w="2268" w:type="dxa"/>
          </w:tcPr>
          <w:p w14:paraId="7A4F4161" w14:textId="77777777" w:rsidR="00156D81" w:rsidRPr="00F57F88" w:rsidRDefault="00156D81" w:rsidP="0059218C">
            <w:pPr>
              <w:rPr>
                <w:rFonts w:cstheme="minorHAnsi"/>
              </w:rPr>
            </w:pPr>
          </w:p>
        </w:tc>
        <w:tc>
          <w:tcPr>
            <w:tcW w:w="1559" w:type="dxa"/>
          </w:tcPr>
          <w:p w14:paraId="4D8C27A4" w14:textId="77777777" w:rsidR="00156D81" w:rsidRPr="00F57F88" w:rsidRDefault="00156D81" w:rsidP="0059218C">
            <w:pPr>
              <w:rPr>
                <w:rFonts w:cstheme="minorHAnsi"/>
              </w:rPr>
            </w:pPr>
          </w:p>
        </w:tc>
        <w:tc>
          <w:tcPr>
            <w:tcW w:w="2552" w:type="dxa"/>
          </w:tcPr>
          <w:p w14:paraId="14D98CBB" w14:textId="77777777" w:rsidR="00156D81" w:rsidRPr="00F57F88" w:rsidRDefault="00156D81" w:rsidP="0059218C">
            <w:pPr>
              <w:rPr>
                <w:rFonts w:cstheme="minorHAnsi"/>
                <w:b/>
              </w:rPr>
            </w:pPr>
          </w:p>
        </w:tc>
      </w:tr>
    </w:tbl>
    <w:p w14:paraId="0F8A99C4" w14:textId="77777777" w:rsidR="00EC1DF9" w:rsidRPr="00B3594E" w:rsidRDefault="00EC1DF9" w:rsidP="00EC1DF9">
      <w:pPr>
        <w:spacing w:before="240"/>
        <w:rPr>
          <w:rFonts w:cstheme="minorHAnsi"/>
          <w:b/>
          <w:sz w:val="28"/>
        </w:rPr>
      </w:pPr>
      <w:r w:rsidRPr="00B3594E">
        <w:rPr>
          <w:rFonts w:cstheme="minorHAnsi"/>
          <w:b/>
          <w:sz w:val="28"/>
        </w:rPr>
        <w:t>Where to start</w:t>
      </w:r>
    </w:p>
    <w:p w14:paraId="5339AF3F" w14:textId="021939A3" w:rsidR="00EC1DF9" w:rsidRDefault="00E445DB" w:rsidP="00EC1DF9">
      <w:pPr>
        <w:rPr>
          <w:rFonts w:cstheme="minorHAnsi"/>
          <w:sz w:val="24"/>
        </w:rPr>
      </w:pPr>
      <w:r>
        <w:rPr>
          <w:rFonts w:cstheme="minorHAnsi"/>
          <w:sz w:val="24"/>
        </w:rPr>
        <w:t>Y</w:t>
      </w:r>
      <w:r w:rsidR="00FD4ED9">
        <w:rPr>
          <w:rFonts w:cstheme="minorHAnsi"/>
          <w:sz w:val="24"/>
        </w:rPr>
        <w:t xml:space="preserve">our </w:t>
      </w:r>
      <w:r>
        <w:rPr>
          <w:rFonts w:cstheme="minorHAnsi"/>
          <w:sz w:val="24"/>
        </w:rPr>
        <w:t xml:space="preserve">local </w:t>
      </w:r>
      <w:r w:rsidR="00FD4ED9">
        <w:rPr>
          <w:rFonts w:cstheme="minorHAnsi"/>
          <w:sz w:val="24"/>
        </w:rPr>
        <w:t xml:space="preserve">QI team </w:t>
      </w:r>
      <w:r>
        <w:rPr>
          <w:rFonts w:cstheme="minorHAnsi"/>
          <w:sz w:val="24"/>
        </w:rPr>
        <w:t>may be a good first point of contact for support in</w:t>
      </w:r>
      <w:r w:rsidR="00FD4ED9">
        <w:rPr>
          <w:rFonts w:cstheme="minorHAnsi"/>
          <w:sz w:val="24"/>
        </w:rPr>
        <w:t xml:space="preserve"> planning </w:t>
      </w:r>
      <w:r>
        <w:rPr>
          <w:rFonts w:cstheme="minorHAnsi"/>
          <w:sz w:val="24"/>
        </w:rPr>
        <w:t xml:space="preserve">where </w:t>
      </w:r>
      <w:r w:rsidR="00FD4ED9">
        <w:rPr>
          <w:rFonts w:cstheme="minorHAnsi"/>
          <w:sz w:val="24"/>
        </w:rPr>
        <w:t>to focus first.</w:t>
      </w:r>
    </w:p>
    <w:p w14:paraId="6704E2D2" w14:textId="77777777" w:rsidR="00EC1DF9" w:rsidRPr="00520117" w:rsidRDefault="00EC1DF9" w:rsidP="00EC1DF9">
      <w:pPr>
        <w:rPr>
          <w:rFonts w:cstheme="minorHAnsi"/>
          <w:sz w:val="32"/>
        </w:rPr>
      </w:pPr>
      <w:r>
        <w:rPr>
          <w:rFonts w:cstheme="minorHAnsi"/>
          <w:noProof/>
          <w:sz w:val="32"/>
          <w:lang w:eastAsia="en-GB"/>
        </w:rPr>
        <mc:AlternateContent>
          <mc:Choice Requires="wps">
            <w:drawing>
              <wp:anchor distT="0" distB="0" distL="114300" distR="114300" simplePos="0" relativeHeight="251771904" behindDoc="0" locked="0" layoutInCell="1" allowOverlap="1" wp14:anchorId="2AD3167B" wp14:editId="57E29D20">
                <wp:simplePos x="0" y="0"/>
                <wp:positionH relativeFrom="column">
                  <wp:posOffset>-10188</wp:posOffset>
                </wp:positionH>
                <wp:positionV relativeFrom="paragraph">
                  <wp:posOffset>46134</wp:posOffset>
                </wp:positionV>
                <wp:extent cx="7855889" cy="1486894"/>
                <wp:effectExtent l="0" t="0" r="12065" b="18415"/>
                <wp:wrapNone/>
                <wp:docPr id="1" name="Text Box 1"/>
                <wp:cNvGraphicFramePr/>
                <a:graphic xmlns:a="http://schemas.openxmlformats.org/drawingml/2006/main">
                  <a:graphicData uri="http://schemas.microsoft.com/office/word/2010/wordprocessingShape">
                    <wps:wsp>
                      <wps:cNvSpPr txBox="1"/>
                      <wps:spPr>
                        <a:xfrm>
                          <a:off x="0" y="0"/>
                          <a:ext cx="7855889" cy="1486894"/>
                        </a:xfrm>
                        <a:prstGeom prst="rect">
                          <a:avLst/>
                        </a:prstGeom>
                        <a:solidFill>
                          <a:schemeClr val="lt1"/>
                        </a:solidFill>
                        <a:ln w="6350">
                          <a:solidFill>
                            <a:prstClr val="black"/>
                          </a:solidFill>
                        </a:ln>
                      </wps:spPr>
                      <wps:txbx>
                        <w:txbxContent>
                          <w:p w14:paraId="37473D62" w14:textId="31638052" w:rsidR="00EC1DF9" w:rsidRDefault="00F850BF" w:rsidP="00EC1DF9">
                            <w:r>
                              <w:t>Agreed Next Steps:</w:t>
                            </w:r>
                          </w:p>
                          <w:p w14:paraId="513E93D1" w14:textId="2BF6F1F8" w:rsidR="00F850BF" w:rsidRDefault="00F850BF" w:rsidP="00EC1DF9"/>
                          <w:p w14:paraId="3BAD8DF0" w14:textId="054B2C49" w:rsidR="00F850BF" w:rsidRDefault="00F850BF" w:rsidP="00EC1DF9"/>
                          <w:p w14:paraId="2FEEA3AB" w14:textId="77777777" w:rsidR="00F850BF" w:rsidRDefault="00F850BF" w:rsidP="00EC1D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3167B" id="_x0000_t202" coordsize="21600,21600" o:spt="202" path="m,l,21600r21600,l21600,xe">
                <v:stroke joinstyle="miter"/>
                <v:path gradientshapeok="t" o:connecttype="rect"/>
              </v:shapetype>
              <v:shape id="Text Box 1" o:spid="_x0000_s1027" type="#_x0000_t202" style="position:absolute;margin-left:-.8pt;margin-top:3.65pt;width:618.55pt;height:117.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" fillcolor="white [3201]" strokeweight=".5pt">
                <v:textbox>
                  <w:txbxContent>
                    <w:p w14:paraId="37473D62" w14:textId="31638052" w:rsidR="00EC1DF9" w:rsidRDefault="00F850BF" w:rsidP="00EC1DF9">
                      <w:r>
                        <w:t>Agreed Next Steps:</w:t>
                      </w:r>
                    </w:p>
                    <w:p w14:paraId="513E93D1" w14:textId="2BF6F1F8" w:rsidR="00F850BF" w:rsidRDefault="00F850BF" w:rsidP="00EC1DF9"/>
                    <w:p w14:paraId="3BAD8DF0" w14:textId="054B2C49" w:rsidR="00F850BF" w:rsidRDefault="00F850BF" w:rsidP="00EC1DF9"/>
                    <w:p w14:paraId="2FEEA3AB" w14:textId="77777777" w:rsidR="00F850BF" w:rsidRDefault="00F850BF" w:rsidP="00EC1DF9"/>
                  </w:txbxContent>
                </v:textbox>
              </v:shape>
            </w:pict>
          </mc:Fallback>
        </mc:AlternateContent>
      </w:r>
    </w:p>
    <w:p w14:paraId="417E7173" w14:textId="77777777" w:rsidR="00EC1DF9" w:rsidRDefault="00EC1DF9" w:rsidP="00EC1DF9">
      <w:pPr>
        <w:rPr>
          <w:rFonts w:cstheme="minorHAnsi"/>
        </w:rPr>
      </w:pPr>
    </w:p>
    <w:p w14:paraId="7EF6BD1C" w14:textId="39789E44" w:rsidR="00D9571E" w:rsidRDefault="00D9571E" w:rsidP="00F46D16">
      <w:pPr>
        <w:rPr>
          <w:rFonts w:cstheme="minorHAnsi"/>
        </w:rPr>
      </w:pPr>
    </w:p>
    <w:p w14:paraId="635C5B56" w14:textId="38D249C5" w:rsidR="00B3594E" w:rsidRDefault="00B3594E" w:rsidP="00F46D16">
      <w:pPr>
        <w:rPr>
          <w:rFonts w:cstheme="minorHAnsi"/>
        </w:rPr>
      </w:pPr>
    </w:p>
    <w:p w14:paraId="7664DD36" w14:textId="6DF492C3" w:rsidR="00B3594E" w:rsidRDefault="00B3594E" w:rsidP="00F46D16">
      <w:pPr>
        <w:rPr>
          <w:rFonts w:cstheme="minorHAnsi"/>
        </w:rPr>
      </w:pPr>
    </w:p>
    <w:p w14:paraId="5AAF4344" w14:textId="7969C01B" w:rsidR="00B3594E" w:rsidRDefault="00B3594E" w:rsidP="00F46D16">
      <w:pPr>
        <w:rPr>
          <w:rFonts w:cstheme="minorHAnsi"/>
        </w:rPr>
      </w:pPr>
    </w:p>
    <w:p w14:paraId="5F9D633D" w14:textId="4789F06C" w:rsidR="00314CBF" w:rsidRPr="00D9571E" w:rsidRDefault="00314CBF" w:rsidP="00D9571E">
      <w:pPr>
        <w:spacing w:after="0"/>
        <w:rPr>
          <w:rFonts w:cstheme="minorHAnsi"/>
          <w:sz w:val="20"/>
          <w:szCs w:val="20"/>
        </w:rPr>
      </w:pPr>
      <w:r w:rsidRPr="00D9571E">
        <w:rPr>
          <w:rFonts w:cstheme="minorHAnsi"/>
          <w:sz w:val="20"/>
          <w:szCs w:val="20"/>
        </w:rPr>
        <w:t>Mapping tool adapted from:</w:t>
      </w:r>
      <w:r w:rsidR="00D9571E" w:rsidRPr="00D9571E">
        <w:rPr>
          <w:rFonts w:cstheme="minorHAnsi"/>
          <w:sz w:val="20"/>
          <w:szCs w:val="20"/>
        </w:rPr>
        <w:t xml:space="preserve"> Human Performance Oil and Gas (2020) </w:t>
      </w:r>
      <w:hyperlink r:id="rId10" w:history="1">
        <w:r w:rsidR="00D9571E" w:rsidRPr="00D9571E">
          <w:rPr>
            <w:rStyle w:val="Hyperlink"/>
            <w:rFonts w:cstheme="minorHAnsi"/>
            <w:sz w:val="20"/>
            <w:szCs w:val="20"/>
          </w:rPr>
          <w:t>Walk Through Talk Through Template</w:t>
        </w:r>
      </w:hyperlink>
      <w:r w:rsidR="00D9571E" w:rsidRPr="00D9571E">
        <w:rPr>
          <w:rFonts w:cstheme="minorHAnsi"/>
          <w:sz w:val="20"/>
          <w:szCs w:val="20"/>
        </w:rPr>
        <w:t xml:space="preserve"> </w:t>
      </w:r>
    </w:p>
    <w:sectPr w:rsidR="00314CBF" w:rsidRPr="00D9571E" w:rsidSect="00B3594E">
      <w:footerReference w:type="default" r:id="rId11"/>
      <w:pgSz w:w="16838" w:h="11906" w:orient="landscape"/>
      <w:pgMar w:top="568" w:right="395"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60C9" w14:textId="77777777" w:rsidR="00086E71" w:rsidRDefault="00086E71" w:rsidP="00073B8E">
      <w:pPr>
        <w:spacing w:after="0" w:line="240" w:lineRule="auto"/>
      </w:pPr>
      <w:r>
        <w:separator/>
      </w:r>
    </w:p>
  </w:endnote>
  <w:endnote w:type="continuationSeparator" w:id="0">
    <w:p w14:paraId="2E0524A0" w14:textId="77777777" w:rsidR="00086E71" w:rsidRDefault="00086E71" w:rsidP="0007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906446"/>
      <w:docPartObj>
        <w:docPartGallery w:val="Page Numbers (Bottom of Page)"/>
        <w:docPartUnique/>
      </w:docPartObj>
    </w:sdtPr>
    <w:sdtEndPr>
      <w:rPr>
        <w:noProof/>
      </w:rPr>
    </w:sdtEndPr>
    <w:sdtContent>
      <w:p w14:paraId="7139C11C" w14:textId="171D44C9" w:rsidR="00125288" w:rsidRDefault="00125288">
        <w:pPr>
          <w:pStyle w:val="Footer"/>
          <w:jc w:val="right"/>
        </w:pPr>
        <w:r>
          <w:fldChar w:fldCharType="begin"/>
        </w:r>
        <w:r>
          <w:instrText xml:space="preserve"> PAGE   \* MERGEFORMAT </w:instrText>
        </w:r>
        <w:r>
          <w:fldChar w:fldCharType="separate"/>
        </w:r>
        <w:r w:rsidR="00977B8F">
          <w:rPr>
            <w:noProof/>
          </w:rPr>
          <w:t>5</w:t>
        </w:r>
        <w:r>
          <w:rPr>
            <w:noProof/>
          </w:rPr>
          <w:fldChar w:fldCharType="end"/>
        </w:r>
      </w:p>
    </w:sdtContent>
  </w:sdt>
  <w:p w14:paraId="63BF2364" w14:textId="77886929" w:rsidR="00125288" w:rsidRPr="00625239" w:rsidRDefault="00110A62">
    <w:pPr>
      <w:pStyle w:val="Footer"/>
      <w:rPr>
        <w:sz w:val="20"/>
        <w:szCs w:val="20"/>
      </w:rPr>
    </w:pPr>
    <w:r>
      <w:rPr>
        <w:sz w:val="20"/>
        <w:szCs w:val="20"/>
      </w:rPr>
      <w:t>V1.</w:t>
    </w:r>
    <w:r w:rsidR="001730D4">
      <w:rPr>
        <w:sz w:val="20"/>
        <w:szCs w:val="20"/>
      </w:rPr>
      <w:t>6 25.10.23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9292" w14:textId="77777777" w:rsidR="00086E71" w:rsidRDefault="00086E71" w:rsidP="00073B8E">
      <w:pPr>
        <w:spacing w:after="0" w:line="240" w:lineRule="auto"/>
      </w:pPr>
      <w:r>
        <w:separator/>
      </w:r>
    </w:p>
  </w:footnote>
  <w:footnote w:type="continuationSeparator" w:id="0">
    <w:p w14:paraId="4F1A632C" w14:textId="77777777" w:rsidR="00086E71" w:rsidRDefault="00086E71" w:rsidP="00073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55A"/>
    <w:multiLevelType w:val="hybridMultilevel"/>
    <w:tmpl w:val="8998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602BC"/>
    <w:multiLevelType w:val="hybridMultilevel"/>
    <w:tmpl w:val="93DCE6C6"/>
    <w:lvl w:ilvl="0" w:tplc="CC16FE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EB55A7"/>
    <w:multiLevelType w:val="hybridMultilevel"/>
    <w:tmpl w:val="AC722D88"/>
    <w:lvl w:ilvl="0" w:tplc="13481CDC">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8F582B"/>
    <w:multiLevelType w:val="hybridMultilevel"/>
    <w:tmpl w:val="35763B0E"/>
    <w:lvl w:ilvl="0" w:tplc="9C54D7F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DC6B8D"/>
    <w:multiLevelType w:val="hybridMultilevel"/>
    <w:tmpl w:val="AEBA8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C3293"/>
    <w:multiLevelType w:val="hybridMultilevel"/>
    <w:tmpl w:val="DAE06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E94474"/>
    <w:multiLevelType w:val="hybridMultilevel"/>
    <w:tmpl w:val="0310E836"/>
    <w:lvl w:ilvl="0" w:tplc="C11246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0514F"/>
    <w:multiLevelType w:val="hybridMultilevel"/>
    <w:tmpl w:val="4384A8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8F7EB8"/>
    <w:multiLevelType w:val="hybridMultilevel"/>
    <w:tmpl w:val="59ACA3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3D0C48"/>
    <w:multiLevelType w:val="hybridMultilevel"/>
    <w:tmpl w:val="95F8C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C13C8"/>
    <w:multiLevelType w:val="hybridMultilevel"/>
    <w:tmpl w:val="A066E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E12298"/>
    <w:multiLevelType w:val="hybridMultilevel"/>
    <w:tmpl w:val="98A0B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9768C4"/>
    <w:multiLevelType w:val="hybridMultilevel"/>
    <w:tmpl w:val="CD98FB38"/>
    <w:lvl w:ilvl="0" w:tplc="183AB9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B589A"/>
    <w:multiLevelType w:val="hybridMultilevel"/>
    <w:tmpl w:val="9B2ECC20"/>
    <w:lvl w:ilvl="0" w:tplc="0F7A30AC">
      <w:start w:val="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855C5C"/>
    <w:multiLevelType w:val="hybridMultilevel"/>
    <w:tmpl w:val="ECA65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7E4193"/>
    <w:multiLevelType w:val="hybridMultilevel"/>
    <w:tmpl w:val="AF68D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90322">
    <w:abstractNumId w:val="0"/>
  </w:num>
  <w:num w:numId="2" w16cid:durableId="597100206">
    <w:abstractNumId w:val="4"/>
  </w:num>
  <w:num w:numId="3" w16cid:durableId="1260484933">
    <w:abstractNumId w:val="7"/>
  </w:num>
  <w:num w:numId="4" w16cid:durableId="2027827566">
    <w:abstractNumId w:val="11"/>
  </w:num>
  <w:num w:numId="5" w16cid:durableId="599291613">
    <w:abstractNumId w:val="1"/>
  </w:num>
  <w:num w:numId="6" w16cid:durableId="878708432">
    <w:abstractNumId w:val="3"/>
  </w:num>
  <w:num w:numId="7" w16cid:durableId="1820875759">
    <w:abstractNumId w:val="12"/>
  </w:num>
  <w:num w:numId="8" w16cid:durableId="1223715303">
    <w:abstractNumId w:val="15"/>
  </w:num>
  <w:num w:numId="9" w16cid:durableId="823816508">
    <w:abstractNumId w:val="8"/>
  </w:num>
  <w:num w:numId="10" w16cid:durableId="345060267">
    <w:abstractNumId w:val="9"/>
  </w:num>
  <w:num w:numId="11" w16cid:durableId="1711493362">
    <w:abstractNumId w:val="13"/>
  </w:num>
  <w:num w:numId="12" w16cid:durableId="597368480">
    <w:abstractNumId w:val="2"/>
  </w:num>
  <w:num w:numId="13" w16cid:durableId="1646667373">
    <w:abstractNumId w:val="10"/>
  </w:num>
  <w:num w:numId="14" w16cid:durableId="810442800">
    <w:abstractNumId w:val="5"/>
  </w:num>
  <w:num w:numId="15" w16cid:durableId="1320964787">
    <w:abstractNumId w:val="14"/>
  </w:num>
  <w:num w:numId="16" w16cid:durableId="602685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11"/>
    <w:rsid w:val="00011557"/>
    <w:rsid w:val="00013FEF"/>
    <w:rsid w:val="00037C3C"/>
    <w:rsid w:val="00043FB6"/>
    <w:rsid w:val="000676AE"/>
    <w:rsid w:val="00073B8E"/>
    <w:rsid w:val="000753AA"/>
    <w:rsid w:val="00086E71"/>
    <w:rsid w:val="00097B6A"/>
    <w:rsid w:val="000A6353"/>
    <w:rsid w:val="000B30C6"/>
    <w:rsid w:val="000C70FD"/>
    <w:rsid w:val="000D0E7C"/>
    <w:rsid w:val="000E2577"/>
    <w:rsid w:val="001035D4"/>
    <w:rsid w:val="00110A62"/>
    <w:rsid w:val="00117D00"/>
    <w:rsid w:val="00125288"/>
    <w:rsid w:val="0013199F"/>
    <w:rsid w:val="001339F0"/>
    <w:rsid w:val="00137F92"/>
    <w:rsid w:val="00152B14"/>
    <w:rsid w:val="00156D81"/>
    <w:rsid w:val="001574C6"/>
    <w:rsid w:val="00160904"/>
    <w:rsid w:val="00163823"/>
    <w:rsid w:val="001668AC"/>
    <w:rsid w:val="001672A8"/>
    <w:rsid w:val="0017302C"/>
    <w:rsid w:val="001730D4"/>
    <w:rsid w:val="00190494"/>
    <w:rsid w:val="001B00AA"/>
    <w:rsid w:val="001E06E3"/>
    <w:rsid w:val="001F3090"/>
    <w:rsid w:val="001F4169"/>
    <w:rsid w:val="00205CD2"/>
    <w:rsid w:val="00207E38"/>
    <w:rsid w:val="00227576"/>
    <w:rsid w:val="002338B2"/>
    <w:rsid w:val="00241534"/>
    <w:rsid w:val="00244C0E"/>
    <w:rsid w:val="00255F50"/>
    <w:rsid w:val="002637A3"/>
    <w:rsid w:val="00282383"/>
    <w:rsid w:val="00295A29"/>
    <w:rsid w:val="002A6E03"/>
    <w:rsid w:val="002B29D6"/>
    <w:rsid w:val="002B5B22"/>
    <w:rsid w:val="002C0F12"/>
    <w:rsid w:val="002D156F"/>
    <w:rsid w:val="002D3C6F"/>
    <w:rsid w:val="002E2690"/>
    <w:rsid w:val="002F33CC"/>
    <w:rsid w:val="003000A5"/>
    <w:rsid w:val="00301A1C"/>
    <w:rsid w:val="00312F9A"/>
    <w:rsid w:val="00314CBF"/>
    <w:rsid w:val="00371EA5"/>
    <w:rsid w:val="00373D2C"/>
    <w:rsid w:val="003870A1"/>
    <w:rsid w:val="00394769"/>
    <w:rsid w:val="003A1C64"/>
    <w:rsid w:val="003B4FB1"/>
    <w:rsid w:val="003C542E"/>
    <w:rsid w:val="003D1EDC"/>
    <w:rsid w:val="003D2332"/>
    <w:rsid w:val="003D7C93"/>
    <w:rsid w:val="00402721"/>
    <w:rsid w:val="00403E8E"/>
    <w:rsid w:val="00404929"/>
    <w:rsid w:val="00420364"/>
    <w:rsid w:val="00423CDE"/>
    <w:rsid w:val="00424F19"/>
    <w:rsid w:val="0042779F"/>
    <w:rsid w:val="00435130"/>
    <w:rsid w:val="00435C4A"/>
    <w:rsid w:val="00451C6A"/>
    <w:rsid w:val="0046310A"/>
    <w:rsid w:val="00467B73"/>
    <w:rsid w:val="004859AE"/>
    <w:rsid w:val="0049666D"/>
    <w:rsid w:val="004A4099"/>
    <w:rsid w:val="004A509F"/>
    <w:rsid w:val="004B4347"/>
    <w:rsid w:val="004C0A55"/>
    <w:rsid w:val="004E05D5"/>
    <w:rsid w:val="004E3B19"/>
    <w:rsid w:val="004F192D"/>
    <w:rsid w:val="004F1E73"/>
    <w:rsid w:val="004F3B8D"/>
    <w:rsid w:val="004F65DE"/>
    <w:rsid w:val="00510A1D"/>
    <w:rsid w:val="005141E3"/>
    <w:rsid w:val="0051771C"/>
    <w:rsid w:val="00523B8C"/>
    <w:rsid w:val="00543218"/>
    <w:rsid w:val="00560039"/>
    <w:rsid w:val="00586482"/>
    <w:rsid w:val="00587D0A"/>
    <w:rsid w:val="005972EA"/>
    <w:rsid w:val="005A0DE4"/>
    <w:rsid w:val="005A13BA"/>
    <w:rsid w:val="005A2E8D"/>
    <w:rsid w:val="005C2C73"/>
    <w:rsid w:val="005D10AC"/>
    <w:rsid w:val="005D388A"/>
    <w:rsid w:val="005E4617"/>
    <w:rsid w:val="005F1814"/>
    <w:rsid w:val="005F5AA7"/>
    <w:rsid w:val="006016A9"/>
    <w:rsid w:val="00605C0F"/>
    <w:rsid w:val="00625239"/>
    <w:rsid w:val="00635AA7"/>
    <w:rsid w:val="00642929"/>
    <w:rsid w:val="00673ABB"/>
    <w:rsid w:val="00687389"/>
    <w:rsid w:val="006A09DD"/>
    <w:rsid w:val="006A3F99"/>
    <w:rsid w:val="006A723F"/>
    <w:rsid w:val="006F0F27"/>
    <w:rsid w:val="006F278F"/>
    <w:rsid w:val="006F6EBF"/>
    <w:rsid w:val="007173A8"/>
    <w:rsid w:val="0072759A"/>
    <w:rsid w:val="00763611"/>
    <w:rsid w:val="007715B6"/>
    <w:rsid w:val="007769BE"/>
    <w:rsid w:val="007A1948"/>
    <w:rsid w:val="007A27DE"/>
    <w:rsid w:val="007B23A2"/>
    <w:rsid w:val="007B657E"/>
    <w:rsid w:val="007E6099"/>
    <w:rsid w:val="007E637B"/>
    <w:rsid w:val="007F0338"/>
    <w:rsid w:val="007F0F8C"/>
    <w:rsid w:val="007F7B91"/>
    <w:rsid w:val="00804060"/>
    <w:rsid w:val="00804DC0"/>
    <w:rsid w:val="00811AF4"/>
    <w:rsid w:val="0082519B"/>
    <w:rsid w:val="00836E02"/>
    <w:rsid w:val="00842937"/>
    <w:rsid w:val="0085597A"/>
    <w:rsid w:val="00860A3A"/>
    <w:rsid w:val="008623CE"/>
    <w:rsid w:val="00870AEC"/>
    <w:rsid w:val="0088066F"/>
    <w:rsid w:val="00882B67"/>
    <w:rsid w:val="008907B2"/>
    <w:rsid w:val="00892F11"/>
    <w:rsid w:val="008A47FE"/>
    <w:rsid w:val="008B3593"/>
    <w:rsid w:val="008C119D"/>
    <w:rsid w:val="008C13EE"/>
    <w:rsid w:val="008D6699"/>
    <w:rsid w:val="008E7367"/>
    <w:rsid w:val="008F33AE"/>
    <w:rsid w:val="009135CD"/>
    <w:rsid w:val="00916AD3"/>
    <w:rsid w:val="00924EEF"/>
    <w:rsid w:val="0093748F"/>
    <w:rsid w:val="009548CD"/>
    <w:rsid w:val="00957C43"/>
    <w:rsid w:val="00964737"/>
    <w:rsid w:val="00965836"/>
    <w:rsid w:val="009667B6"/>
    <w:rsid w:val="00967531"/>
    <w:rsid w:val="00973899"/>
    <w:rsid w:val="00977B8F"/>
    <w:rsid w:val="00983092"/>
    <w:rsid w:val="00992CA5"/>
    <w:rsid w:val="009A758A"/>
    <w:rsid w:val="009B3C83"/>
    <w:rsid w:val="009B4FE6"/>
    <w:rsid w:val="009C37BA"/>
    <w:rsid w:val="009D443E"/>
    <w:rsid w:val="009E0E04"/>
    <w:rsid w:val="009E1D06"/>
    <w:rsid w:val="009F2358"/>
    <w:rsid w:val="009F5183"/>
    <w:rsid w:val="00A012AB"/>
    <w:rsid w:val="00A31B6E"/>
    <w:rsid w:val="00A477DE"/>
    <w:rsid w:val="00A52A75"/>
    <w:rsid w:val="00A53EF5"/>
    <w:rsid w:val="00A630E5"/>
    <w:rsid w:val="00A64A11"/>
    <w:rsid w:val="00A748A0"/>
    <w:rsid w:val="00A918BF"/>
    <w:rsid w:val="00A94EBA"/>
    <w:rsid w:val="00A96E88"/>
    <w:rsid w:val="00A977A8"/>
    <w:rsid w:val="00AA135B"/>
    <w:rsid w:val="00AA788E"/>
    <w:rsid w:val="00AB34C2"/>
    <w:rsid w:val="00AB6DBD"/>
    <w:rsid w:val="00AC1BA3"/>
    <w:rsid w:val="00AD3626"/>
    <w:rsid w:val="00AE0BF2"/>
    <w:rsid w:val="00AF0081"/>
    <w:rsid w:val="00AF01CC"/>
    <w:rsid w:val="00AF3F87"/>
    <w:rsid w:val="00B000C3"/>
    <w:rsid w:val="00B20A1D"/>
    <w:rsid w:val="00B3594E"/>
    <w:rsid w:val="00B4543A"/>
    <w:rsid w:val="00B623B2"/>
    <w:rsid w:val="00B85E64"/>
    <w:rsid w:val="00BA5D46"/>
    <w:rsid w:val="00BB4483"/>
    <w:rsid w:val="00BB7941"/>
    <w:rsid w:val="00BC0742"/>
    <w:rsid w:val="00BD6789"/>
    <w:rsid w:val="00BD7AD3"/>
    <w:rsid w:val="00BE45DE"/>
    <w:rsid w:val="00BE6099"/>
    <w:rsid w:val="00C02D83"/>
    <w:rsid w:val="00C055C4"/>
    <w:rsid w:val="00C07BCF"/>
    <w:rsid w:val="00C234DB"/>
    <w:rsid w:val="00C30A11"/>
    <w:rsid w:val="00C30E38"/>
    <w:rsid w:val="00C44EB4"/>
    <w:rsid w:val="00C533D0"/>
    <w:rsid w:val="00C56E59"/>
    <w:rsid w:val="00C76B28"/>
    <w:rsid w:val="00C7732A"/>
    <w:rsid w:val="00C7756C"/>
    <w:rsid w:val="00C829FF"/>
    <w:rsid w:val="00C90594"/>
    <w:rsid w:val="00CA0AF1"/>
    <w:rsid w:val="00CB565B"/>
    <w:rsid w:val="00CD220B"/>
    <w:rsid w:val="00CD33B8"/>
    <w:rsid w:val="00CE5C8D"/>
    <w:rsid w:val="00D0554B"/>
    <w:rsid w:val="00D13D85"/>
    <w:rsid w:val="00D23EE7"/>
    <w:rsid w:val="00D36B2E"/>
    <w:rsid w:val="00D50123"/>
    <w:rsid w:val="00D5198D"/>
    <w:rsid w:val="00D5363F"/>
    <w:rsid w:val="00D61489"/>
    <w:rsid w:val="00D74672"/>
    <w:rsid w:val="00D8083A"/>
    <w:rsid w:val="00D826CD"/>
    <w:rsid w:val="00D87F6D"/>
    <w:rsid w:val="00D9571E"/>
    <w:rsid w:val="00D95DAE"/>
    <w:rsid w:val="00DA2C38"/>
    <w:rsid w:val="00DC45D1"/>
    <w:rsid w:val="00DC6F3E"/>
    <w:rsid w:val="00DD003E"/>
    <w:rsid w:val="00DD1BB4"/>
    <w:rsid w:val="00DD1D92"/>
    <w:rsid w:val="00DD4A21"/>
    <w:rsid w:val="00DD562A"/>
    <w:rsid w:val="00DE21C8"/>
    <w:rsid w:val="00DE3562"/>
    <w:rsid w:val="00DE6248"/>
    <w:rsid w:val="00DF2245"/>
    <w:rsid w:val="00E24507"/>
    <w:rsid w:val="00E40EED"/>
    <w:rsid w:val="00E445DB"/>
    <w:rsid w:val="00E5125F"/>
    <w:rsid w:val="00E5397F"/>
    <w:rsid w:val="00E6108C"/>
    <w:rsid w:val="00E624C7"/>
    <w:rsid w:val="00E648E9"/>
    <w:rsid w:val="00E85041"/>
    <w:rsid w:val="00E942F2"/>
    <w:rsid w:val="00E95ECF"/>
    <w:rsid w:val="00EA04CE"/>
    <w:rsid w:val="00EB025D"/>
    <w:rsid w:val="00EB737F"/>
    <w:rsid w:val="00EC0196"/>
    <w:rsid w:val="00EC1DF9"/>
    <w:rsid w:val="00EE5B87"/>
    <w:rsid w:val="00EF5BDD"/>
    <w:rsid w:val="00F10312"/>
    <w:rsid w:val="00F16491"/>
    <w:rsid w:val="00F330B8"/>
    <w:rsid w:val="00F35AD1"/>
    <w:rsid w:val="00F4296F"/>
    <w:rsid w:val="00F44FCA"/>
    <w:rsid w:val="00F46B45"/>
    <w:rsid w:val="00F46D16"/>
    <w:rsid w:val="00F655E3"/>
    <w:rsid w:val="00F81D30"/>
    <w:rsid w:val="00F850BF"/>
    <w:rsid w:val="00FA5C76"/>
    <w:rsid w:val="00FB0008"/>
    <w:rsid w:val="00FB2490"/>
    <w:rsid w:val="00FC4E5C"/>
    <w:rsid w:val="00FD3372"/>
    <w:rsid w:val="00FD4ED9"/>
    <w:rsid w:val="00FE4A49"/>
    <w:rsid w:val="00FF1735"/>
    <w:rsid w:val="00FF1DCA"/>
    <w:rsid w:val="00FF7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F66361"/>
  <w15:chartTrackingRefBased/>
  <w15:docId w15:val="{366EC86B-EE8C-4BE2-B47D-B6FA5D44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BF"/>
  </w:style>
  <w:style w:type="paragraph" w:styleId="Heading1">
    <w:name w:val="heading 1"/>
    <w:basedOn w:val="Normal"/>
    <w:next w:val="Normal"/>
    <w:link w:val="Heading1Char"/>
    <w:uiPriority w:val="9"/>
    <w:qFormat/>
    <w:rsid w:val="00FF1D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1D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E38"/>
    <w:pPr>
      <w:ind w:left="720"/>
      <w:contextualSpacing/>
    </w:pPr>
  </w:style>
  <w:style w:type="character" w:styleId="CommentReference">
    <w:name w:val="annotation reference"/>
    <w:basedOn w:val="DefaultParagraphFont"/>
    <w:uiPriority w:val="99"/>
    <w:semiHidden/>
    <w:unhideWhenUsed/>
    <w:rsid w:val="00F10312"/>
    <w:rPr>
      <w:sz w:val="16"/>
      <w:szCs w:val="16"/>
    </w:rPr>
  </w:style>
  <w:style w:type="paragraph" w:styleId="CommentText">
    <w:name w:val="annotation text"/>
    <w:basedOn w:val="Normal"/>
    <w:link w:val="CommentTextChar"/>
    <w:uiPriority w:val="99"/>
    <w:semiHidden/>
    <w:unhideWhenUsed/>
    <w:rsid w:val="00F1031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F10312"/>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F10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312"/>
    <w:rPr>
      <w:rFonts w:ascii="Segoe UI" w:hAnsi="Segoe UI" w:cs="Segoe UI"/>
      <w:sz w:val="18"/>
      <w:szCs w:val="18"/>
    </w:rPr>
  </w:style>
  <w:style w:type="character" w:styleId="Hyperlink">
    <w:name w:val="Hyperlink"/>
    <w:basedOn w:val="DefaultParagraphFont"/>
    <w:uiPriority w:val="99"/>
    <w:unhideWhenUsed/>
    <w:rsid w:val="00F10312"/>
    <w:rPr>
      <w:color w:val="0563C1" w:themeColor="hyperlink"/>
      <w:u w:val="single"/>
    </w:rPr>
  </w:style>
  <w:style w:type="character" w:customStyle="1" w:styleId="Heading1Char">
    <w:name w:val="Heading 1 Char"/>
    <w:basedOn w:val="DefaultParagraphFont"/>
    <w:link w:val="Heading1"/>
    <w:uiPriority w:val="9"/>
    <w:rsid w:val="00FF1DC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F1DCA"/>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244C0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44C0E"/>
    <w:rPr>
      <w:rFonts w:ascii="Times New Roman" w:eastAsia="Times New Roman" w:hAnsi="Times New Roman" w:cs="Times New Roman"/>
      <w:b/>
      <w:bCs/>
      <w:sz w:val="20"/>
      <w:szCs w:val="20"/>
      <w:lang w:eastAsia="en-GB"/>
    </w:rPr>
  </w:style>
  <w:style w:type="paragraph" w:styleId="Revision">
    <w:name w:val="Revision"/>
    <w:hidden/>
    <w:uiPriority w:val="99"/>
    <w:semiHidden/>
    <w:rsid w:val="00BA5D46"/>
    <w:pPr>
      <w:spacing w:after="0" w:line="240" w:lineRule="auto"/>
    </w:pPr>
  </w:style>
  <w:style w:type="paragraph" w:styleId="Header">
    <w:name w:val="header"/>
    <w:basedOn w:val="Normal"/>
    <w:link w:val="HeaderChar"/>
    <w:uiPriority w:val="99"/>
    <w:unhideWhenUsed/>
    <w:rsid w:val="00073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B8E"/>
  </w:style>
  <w:style w:type="paragraph" w:styleId="Footer">
    <w:name w:val="footer"/>
    <w:basedOn w:val="Normal"/>
    <w:link w:val="FooterChar"/>
    <w:uiPriority w:val="99"/>
    <w:unhideWhenUsed/>
    <w:rsid w:val="00073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B8E"/>
  </w:style>
  <w:style w:type="character" w:styleId="FollowedHyperlink">
    <w:name w:val="FollowedHyperlink"/>
    <w:basedOn w:val="DefaultParagraphFont"/>
    <w:uiPriority w:val="99"/>
    <w:semiHidden/>
    <w:unhideWhenUsed/>
    <w:rsid w:val="00973899"/>
    <w:rPr>
      <w:color w:val="954F72" w:themeColor="followedHyperlink"/>
      <w:u w:val="single"/>
    </w:rPr>
  </w:style>
  <w:style w:type="paragraph" w:styleId="TOCHeading">
    <w:name w:val="TOC Heading"/>
    <w:basedOn w:val="Heading1"/>
    <w:next w:val="Normal"/>
    <w:uiPriority w:val="39"/>
    <w:unhideWhenUsed/>
    <w:qFormat/>
    <w:rsid w:val="00125288"/>
    <w:pPr>
      <w:outlineLvl w:val="9"/>
    </w:pPr>
    <w:rPr>
      <w:lang w:val="en-US"/>
    </w:rPr>
  </w:style>
  <w:style w:type="paragraph" w:styleId="TOC1">
    <w:name w:val="toc 1"/>
    <w:basedOn w:val="Normal"/>
    <w:next w:val="Normal"/>
    <w:autoRedefine/>
    <w:uiPriority w:val="39"/>
    <w:unhideWhenUsed/>
    <w:rsid w:val="00125288"/>
    <w:pPr>
      <w:spacing w:after="100"/>
    </w:pPr>
  </w:style>
  <w:style w:type="paragraph" w:styleId="TOC2">
    <w:name w:val="toc 2"/>
    <w:basedOn w:val="Normal"/>
    <w:next w:val="Normal"/>
    <w:autoRedefine/>
    <w:uiPriority w:val="39"/>
    <w:unhideWhenUsed/>
    <w:rsid w:val="00125288"/>
    <w:pPr>
      <w:spacing w:after="100"/>
      <w:ind w:left="220"/>
    </w:pPr>
  </w:style>
  <w:style w:type="paragraph" w:customStyle="1" w:styleId="xmsonormal">
    <w:name w:val="x_msonormal"/>
    <w:basedOn w:val="Normal"/>
    <w:rsid w:val="00A748A0"/>
    <w:pPr>
      <w:spacing w:after="0" w:line="240" w:lineRule="auto"/>
    </w:pPr>
    <w:rPr>
      <w:rFonts w:ascii="Calibri" w:hAnsi="Calibri" w:cs="Times New Roman"/>
      <w:lang w:eastAsia="en-GB"/>
    </w:rPr>
  </w:style>
  <w:style w:type="paragraph" w:customStyle="1" w:styleId="xmsolistparagraph">
    <w:name w:val="x_msolistparagraph"/>
    <w:basedOn w:val="Normal"/>
    <w:rsid w:val="00A748A0"/>
    <w:pPr>
      <w:spacing w:after="0" w:line="240" w:lineRule="auto"/>
      <w:ind w:left="720"/>
    </w:pPr>
    <w:rPr>
      <w:rFonts w:ascii="Calibri" w:hAnsi="Calibri" w:cs="Times New Roman"/>
      <w:lang w:eastAsia="en-GB"/>
    </w:rPr>
  </w:style>
  <w:style w:type="paragraph" w:customStyle="1" w:styleId="Body">
    <w:name w:val="Body"/>
    <w:rsid w:val="00D23EE7"/>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14:textOutline w14:w="0" w14:cap="flat" w14:cmpd="sng" w14:algn="ctr">
        <w14:noFill/>
        <w14:prstDash w14:val="solid"/>
        <w14:bevel/>
      </w14:textOutline>
    </w:rPr>
  </w:style>
  <w:style w:type="table" w:customStyle="1" w:styleId="TableGrid3">
    <w:name w:val="Table Grid3"/>
    <w:basedOn w:val="TableNormal"/>
    <w:next w:val="TableGrid"/>
    <w:uiPriority w:val="39"/>
    <w:rsid w:val="00DC6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82872">
      <w:bodyDiv w:val="1"/>
      <w:marLeft w:val="0"/>
      <w:marRight w:val="0"/>
      <w:marTop w:val="0"/>
      <w:marBottom w:val="0"/>
      <w:divBdr>
        <w:top w:val="none" w:sz="0" w:space="0" w:color="auto"/>
        <w:left w:val="none" w:sz="0" w:space="0" w:color="auto"/>
        <w:bottom w:val="none" w:sz="0" w:space="0" w:color="auto"/>
        <w:right w:val="none" w:sz="0" w:space="0" w:color="auto"/>
      </w:divBdr>
    </w:div>
    <w:div w:id="6748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pog.org/resource-centre/wttt/walk-through-talk-through-templat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737B-338A-4CBC-925D-51129078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Bateson (NHS Healthcare Improvement Scotland)</dc:creator>
  <cp:keywords/>
  <dc:description/>
  <cp:lastModifiedBy>Mhairi McNamee (NHS Healthcare Improvement Scotland)</cp:lastModifiedBy>
  <cp:revision>2</cp:revision>
  <dcterms:created xsi:type="dcterms:W3CDTF">2023-11-21T11:33:00Z</dcterms:created>
  <dcterms:modified xsi:type="dcterms:W3CDTF">2023-11-21T11:33:00Z</dcterms:modified>
</cp:coreProperties>
</file>